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LITERATURE SURVEY</w:t>
      </w:r>
    </w:p>
    <w:p w:rsidR="00000000" w:rsidDel="00000000" w:rsidP="00000000" w:rsidRDefault="00000000" w:rsidRPr="00000000" w14:paraId="00000002">
      <w:pPr>
        <w:spacing w:line="360" w:lineRule="auto"/>
        <w:ind w:left="5600" w:firstLine="0"/>
        <w:jc w:val="both"/>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03">
      <w:pPr>
        <w:spacing w:line="360" w:lineRule="auto"/>
        <w:jc w:val="both"/>
        <w:rPr>
          <w:sz w:val="32"/>
          <w:szCs w:val="32"/>
          <w:u w:val="single"/>
        </w:rPr>
      </w:pPr>
      <w:r w:rsidDel="00000000" w:rsidR="00000000" w:rsidRPr="00000000">
        <w:rPr>
          <w:sz w:val="32"/>
          <w:szCs w:val="32"/>
          <w:u w:val="single"/>
          <w:rtl w:val="0"/>
        </w:rPr>
        <w:t xml:space="preserve">Batch Number: B6-6M2E</w:t>
      </w:r>
    </w:p>
    <w:p w:rsidR="00000000" w:rsidDel="00000000" w:rsidP="00000000" w:rsidRDefault="00000000" w:rsidRPr="00000000" w14:paraId="00000004">
      <w:pPr>
        <w:spacing w:line="360" w:lineRule="auto"/>
        <w:jc w:val="both"/>
        <w:rPr>
          <w:sz w:val="32"/>
          <w:szCs w:val="32"/>
          <w:u w:val="single"/>
        </w:rPr>
      </w:pPr>
      <w:r w:rsidDel="00000000" w:rsidR="00000000" w:rsidRPr="00000000">
        <w:rPr>
          <w:sz w:val="32"/>
          <w:szCs w:val="32"/>
          <w:u w:val="single"/>
          <w:rtl w:val="0"/>
        </w:rPr>
        <w:t xml:space="preserve">Team Members: </w:t>
      </w:r>
    </w:p>
    <w:p w:rsidR="00000000" w:rsidDel="00000000" w:rsidP="00000000" w:rsidRDefault="00000000" w:rsidRPr="00000000" w14:paraId="00000005">
      <w:pPr>
        <w:spacing w:line="360" w:lineRule="auto"/>
        <w:jc w:val="both"/>
        <w:rPr>
          <w:sz w:val="32"/>
          <w:szCs w:val="32"/>
          <w:u w:val="single"/>
        </w:rPr>
      </w:pPr>
      <w:r w:rsidDel="00000000" w:rsidR="00000000" w:rsidRPr="00000000">
        <w:rPr>
          <w:sz w:val="32"/>
          <w:szCs w:val="32"/>
          <w:u w:val="single"/>
          <w:rtl w:val="0"/>
        </w:rPr>
        <w:t xml:space="preserve">1. Lurdes Infant Joe J</w:t>
      </w:r>
    </w:p>
    <w:p w:rsidR="00000000" w:rsidDel="00000000" w:rsidP="00000000" w:rsidRDefault="00000000" w:rsidRPr="00000000" w14:paraId="00000006">
      <w:pPr>
        <w:spacing w:line="360" w:lineRule="auto"/>
        <w:ind w:left="0" w:firstLine="0"/>
        <w:jc w:val="both"/>
        <w:rPr>
          <w:sz w:val="32"/>
          <w:szCs w:val="32"/>
          <w:u w:val="single"/>
        </w:rPr>
      </w:pPr>
      <w:r w:rsidDel="00000000" w:rsidR="00000000" w:rsidRPr="00000000">
        <w:rPr>
          <w:sz w:val="32"/>
          <w:szCs w:val="32"/>
          <w:u w:val="single"/>
          <w:rtl w:val="0"/>
        </w:rPr>
        <w:t xml:space="preserve">2.Akilesh V A</w:t>
      </w:r>
    </w:p>
    <w:p w:rsidR="00000000" w:rsidDel="00000000" w:rsidP="00000000" w:rsidRDefault="00000000" w:rsidRPr="00000000" w14:paraId="00000007">
      <w:pPr>
        <w:spacing w:line="360" w:lineRule="auto"/>
        <w:ind w:left="0" w:firstLine="0"/>
        <w:jc w:val="both"/>
        <w:rPr>
          <w:sz w:val="32"/>
          <w:szCs w:val="32"/>
          <w:u w:val="single"/>
        </w:rPr>
      </w:pPr>
      <w:r w:rsidDel="00000000" w:rsidR="00000000" w:rsidRPr="00000000">
        <w:rPr>
          <w:sz w:val="32"/>
          <w:szCs w:val="32"/>
          <w:u w:val="single"/>
          <w:rtl w:val="0"/>
        </w:rPr>
        <w:t xml:space="preserve">3. Ajay M</w:t>
      </w:r>
    </w:p>
    <w:p w:rsidR="00000000" w:rsidDel="00000000" w:rsidP="00000000" w:rsidRDefault="00000000" w:rsidRPr="00000000" w14:paraId="00000008">
      <w:pPr>
        <w:spacing w:line="360" w:lineRule="auto"/>
        <w:ind w:left="0" w:firstLine="0"/>
        <w:jc w:val="both"/>
        <w:rPr>
          <w:sz w:val="32"/>
          <w:szCs w:val="32"/>
          <w:u w:val="single"/>
        </w:rPr>
      </w:pPr>
      <w:r w:rsidDel="00000000" w:rsidR="00000000" w:rsidRPr="00000000">
        <w:rPr>
          <w:sz w:val="32"/>
          <w:szCs w:val="32"/>
          <w:u w:val="single"/>
          <w:rtl w:val="0"/>
        </w:rPr>
        <w:t xml:space="preserve">4. Ajay Balan  B</w:t>
      </w:r>
    </w:p>
    <w:p w:rsidR="00000000" w:rsidDel="00000000" w:rsidP="00000000" w:rsidRDefault="00000000" w:rsidRPr="00000000" w14:paraId="00000009">
      <w:pPr>
        <w:spacing w:line="360" w:lineRule="auto"/>
        <w:ind w:left="5600" w:firstLine="0"/>
        <w:jc w:val="both"/>
        <w:rPr/>
      </w:pPr>
      <w:r w:rsidDel="00000000" w:rsidR="00000000" w:rsidRPr="00000000">
        <w:rPr>
          <w:rtl w:val="0"/>
        </w:rPr>
        <w:t xml:space="preserve"> </w:t>
      </w:r>
    </w:p>
    <w:tbl>
      <w:tblPr>
        <w:tblStyle w:val="Table1"/>
        <w:tblW w:w="11310.0" w:type="dxa"/>
        <w:jc w:val="left"/>
        <w:tblInd w:w="-12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955"/>
        <w:gridCol w:w="2520"/>
        <w:gridCol w:w="2235"/>
        <w:gridCol w:w="2520"/>
        <w:tblGridChange w:id="0">
          <w:tblGrid>
            <w:gridCol w:w="1080"/>
            <w:gridCol w:w="2955"/>
            <w:gridCol w:w="2520"/>
            <w:gridCol w:w="2235"/>
            <w:gridCol w:w="2520"/>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0A">
            <w:pPr>
              <w:spacing w:line="360" w:lineRule="auto"/>
              <w:ind w:left="80" w:firstLine="0"/>
              <w:jc w:val="both"/>
              <w:rPr>
                <w:b w:val="1"/>
                <w:sz w:val="24"/>
                <w:szCs w:val="24"/>
                <w:u w:val="single"/>
              </w:rPr>
            </w:pPr>
            <w:r w:rsidDel="00000000" w:rsidR="00000000" w:rsidRPr="00000000">
              <w:rPr>
                <w:b w:val="1"/>
                <w:sz w:val="24"/>
                <w:szCs w:val="24"/>
                <w:u w:val="single"/>
                <w:rtl w:val="0"/>
              </w:rPr>
              <w:t xml:space="preserve">S.NO</w:t>
            </w:r>
          </w:p>
        </w:tc>
        <w:tc>
          <w:tcPr>
            <w:tcBorders>
              <w:top w:color="000000" w:space="0" w:sz="6" w:val="single"/>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0B">
            <w:pPr>
              <w:spacing w:line="360" w:lineRule="auto"/>
              <w:ind w:right="60"/>
              <w:jc w:val="both"/>
              <w:rPr>
                <w:b w:val="1"/>
                <w:sz w:val="24"/>
                <w:szCs w:val="24"/>
                <w:u w:val="single"/>
              </w:rPr>
            </w:pPr>
            <w:r w:rsidDel="00000000" w:rsidR="00000000" w:rsidRPr="00000000">
              <w:rPr>
                <w:b w:val="1"/>
                <w:sz w:val="24"/>
                <w:szCs w:val="24"/>
                <w:u w:val="single"/>
                <w:rtl w:val="0"/>
              </w:rPr>
              <w:t xml:space="preserve">PAPER TITLE</w:t>
            </w:r>
          </w:p>
        </w:tc>
        <w:tc>
          <w:tcPr>
            <w:tcBorders>
              <w:top w:color="000000" w:space="0" w:sz="6" w:val="single"/>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0C">
            <w:pPr>
              <w:spacing w:line="360" w:lineRule="auto"/>
              <w:ind w:right="60"/>
              <w:jc w:val="both"/>
              <w:rPr>
                <w:b w:val="1"/>
                <w:sz w:val="24"/>
                <w:szCs w:val="24"/>
                <w:u w:val="single"/>
              </w:rPr>
            </w:pPr>
            <w:r w:rsidDel="00000000" w:rsidR="00000000" w:rsidRPr="00000000">
              <w:rPr>
                <w:b w:val="1"/>
                <w:sz w:val="24"/>
                <w:szCs w:val="24"/>
                <w:u w:val="single"/>
                <w:rtl w:val="0"/>
              </w:rPr>
              <w:t xml:space="preserve">PAPER CONCEPT</w:t>
            </w:r>
          </w:p>
        </w:tc>
        <w:tc>
          <w:tcPr>
            <w:tcBorders>
              <w:top w:color="000000" w:space="0" w:sz="6" w:val="single"/>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0D">
            <w:pPr>
              <w:spacing w:line="360" w:lineRule="auto"/>
              <w:ind w:right="60"/>
              <w:jc w:val="both"/>
              <w:rPr>
                <w:b w:val="1"/>
                <w:sz w:val="24"/>
                <w:szCs w:val="24"/>
                <w:u w:val="single"/>
              </w:rPr>
            </w:pPr>
            <w:r w:rsidDel="00000000" w:rsidR="00000000" w:rsidRPr="00000000">
              <w:rPr>
                <w:b w:val="1"/>
                <w:sz w:val="24"/>
                <w:szCs w:val="24"/>
                <w:u w:val="single"/>
                <w:rtl w:val="0"/>
              </w:rPr>
              <w:t xml:space="preserve">ADVANTAGE</w:t>
            </w:r>
          </w:p>
        </w:tc>
        <w:tc>
          <w:tcPr>
            <w:tcBorders>
              <w:top w:color="000000" w:space="0" w:sz="6" w:val="single"/>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0E">
            <w:pPr>
              <w:spacing w:line="360" w:lineRule="auto"/>
              <w:ind w:right="60"/>
              <w:jc w:val="both"/>
              <w:rPr>
                <w:b w:val="1"/>
                <w:sz w:val="24"/>
                <w:szCs w:val="24"/>
                <w:u w:val="single"/>
              </w:rPr>
            </w:pPr>
            <w:r w:rsidDel="00000000" w:rsidR="00000000" w:rsidRPr="00000000">
              <w:rPr>
                <w:b w:val="1"/>
                <w:sz w:val="24"/>
                <w:szCs w:val="24"/>
                <w:u w:val="single"/>
                <w:rtl w:val="0"/>
              </w:rPr>
              <w:t xml:space="preserve">DISADVANTAGE</w:t>
            </w:r>
          </w:p>
        </w:tc>
      </w:tr>
      <w:tr>
        <w:trPr>
          <w:cantSplit w:val="0"/>
          <w:trHeight w:val="6487.402343750001"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0F">
            <w:pPr>
              <w:spacing w:line="360" w:lineRule="auto"/>
              <w:ind w:right="60"/>
              <w:jc w:val="both"/>
              <w:rPr>
                <w:sz w:val="24"/>
                <w:szCs w:val="24"/>
                <w:u w:val="single"/>
              </w:rPr>
            </w:pPr>
            <w:r w:rsidDel="00000000" w:rsidR="00000000" w:rsidRPr="00000000">
              <w:rPr>
                <w:sz w:val="24"/>
                <w:szCs w:val="24"/>
                <w:u w:val="single"/>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0">
            <w:pPr>
              <w:spacing w:line="360" w:lineRule="auto"/>
              <w:jc w:val="both"/>
              <w:rPr>
                <w:sz w:val="24"/>
                <w:szCs w:val="24"/>
              </w:rPr>
            </w:pPr>
            <w:r w:rsidDel="00000000" w:rsidR="00000000" w:rsidRPr="00000000">
              <w:rPr>
                <w:color w:val="333333"/>
                <w:sz w:val="20"/>
                <w:szCs w:val="20"/>
                <w:highlight w:val="white"/>
                <w:rtl w:val="0"/>
              </w:rPr>
              <w:t xml:space="preserve">M. A. Sheikh, A. K. Goel and T. Kumar, "An Approach for Prediction of Loan Approval using Machine Learning Algorithm," </w:t>
            </w:r>
            <w:r w:rsidDel="00000000" w:rsidR="00000000" w:rsidRPr="00000000">
              <w:rPr>
                <w:i w:val="1"/>
                <w:color w:val="333333"/>
                <w:sz w:val="20"/>
                <w:szCs w:val="20"/>
                <w:highlight w:val="white"/>
                <w:rtl w:val="0"/>
              </w:rPr>
              <w:t xml:space="preserve">2020 International Conference on Electronics and Sustainable Communication Systems (ICESC)</w:t>
            </w:r>
            <w:r w:rsidDel="00000000" w:rsidR="00000000" w:rsidRPr="00000000">
              <w:rPr>
                <w:color w:val="333333"/>
                <w:sz w:val="20"/>
                <w:szCs w:val="20"/>
                <w:highlight w:val="white"/>
                <w:rtl w:val="0"/>
              </w:rPr>
              <w:t xml:space="preserve">, 2020, pp. 490-494, doi: 10.1109/ICESC48915.2020.9155614.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1">
            <w:pPr>
              <w:spacing w:line="360" w:lineRule="auto"/>
              <w:jc w:val="both"/>
              <w:rPr>
                <w:sz w:val="24"/>
                <w:szCs w:val="24"/>
                <w:u w:val="single"/>
              </w:rPr>
            </w:pPr>
            <w:r w:rsidDel="00000000" w:rsidR="00000000" w:rsidRPr="00000000">
              <w:rPr>
                <w:sz w:val="24"/>
                <w:szCs w:val="24"/>
                <w:u w:val="single"/>
                <w:rtl w:val="0"/>
              </w:rPr>
              <w:t xml:space="preserve">In this paper, author did a comprehensive study on </w:t>
            </w:r>
            <w:r w:rsidDel="00000000" w:rsidR="00000000" w:rsidRPr="00000000">
              <w:rPr>
                <w:color w:val="333333"/>
                <w:sz w:val="24"/>
                <w:szCs w:val="24"/>
                <w:highlight w:val="white"/>
                <w:u w:val="single"/>
                <w:rtl w:val="0"/>
              </w:rPr>
              <w:t xml:space="preserve"> predicting the loan defaulters, the bank can reduce its Non- Performing Assets. This makes the study of this phenomenon very important. Previous research in this era has shown that there are so many methods to study the problem of controlling loan default.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2">
            <w:pPr>
              <w:spacing w:line="360" w:lineRule="auto"/>
              <w:jc w:val="both"/>
              <w:rPr>
                <w:sz w:val="24"/>
                <w:szCs w:val="24"/>
                <w:u w:val="single"/>
              </w:rPr>
            </w:pPr>
            <w:r w:rsidDel="00000000" w:rsidR="00000000" w:rsidRPr="00000000">
              <w:rPr>
                <w:sz w:val="24"/>
                <w:szCs w:val="24"/>
                <w:u w:val="single"/>
                <w:rtl w:val="0"/>
              </w:rPr>
              <w:t xml:space="preserve">Author propose </w:t>
            </w:r>
            <w:r w:rsidDel="00000000" w:rsidR="00000000" w:rsidRPr="00000000">
              <w:rPr>
                <w:color w:val="333333"/>
                <w:sz w:val="24"/>
                <w:szCs w:val="24"/>
                <w:highlight w:val="white"/>
                <w:u w:val="single"/>
                <w:rtl w:val="0"/>
              </w:rPr>
              <w:t xml:space="preserve">the right predictions are very important for the maximization of profits, it is essential to study the nature of the different methods and their comparison.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3">
            <w:pPr>
              <w:spacing w:line="360" w:lineRule="auto"/>
              <w:jc w:val="both"/>
              <w:rPr>
                <w:sz w:val="24"/>
                <w:szCs w:val="24"/>
                <w:u w:val="single"/>
              </w:rPr>
            </w:pPr>
            <w:r w:rsidDel="00000000" w:rsidR="00000000" w:rsidRPr="00000000">
              <w:rPr>
                <w:sz w:val="24"/>
                <w:szCs w:val="24"/>
                <w:u w:val="single"/>
                <w:rtl w:val="0"/>
              </w:rPr>
              <w:t xml:space="preserve">Existing models designed for predicting the loan approvals  which </w:t>
            </w:r>
          </w:p>
          <w:p w:rsidR="00000000" w:rsidDel="00000000" w:rsidP="00000000" w:rsidRDefault="00000000" w:rsidRPr="00000000" w14:paraId="00000014">
            <w:pPr>
              <w:spacing w:after="20" w:line="360" w:lineRule="auto"/>
              <w:ind w:left="80" w:firstLine="0"/>
              <w:jc w:val="both"/>
              <w:rPr>
                <w:sz w:val="24"/>
                <w:szCs w:val="24"/>
                <w:u w:val="single"/>
              </w:rPr>
            </w:pPr>
            <w:r w:rsidDel="00000000" w:rsidR="00000000" w:rsidRPr="00000000">
              <w:rPr>
                <w:sz w:val="24"/>
                <w:szCs w:val="24"/>
                <w:u w:val="single"/>
                <w:rtl w:val="0"/>
              </w:rPr>
              <w:t xml:space="preserve">cannot effectively predict accuracy for the different sets of the data on various attributes.</w:t>
            </w:r>
          </w:p>
        </w:tc>
      </w:tr>
      <w:tr>
        <w:trPr>
          <w:cantSplit w:val="0"/>
          <w:trHeight w:val="5130"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5">
            <w:pPr>
              <w:spacing w:line="360" w:lineRule="auto"/>
              <w:ind w:right="60"/>
              <w:jc w:val="both"/>
              <w:rPr>
                <w:sz w:val="24"/>
                <w:szCs w:val="24"/>
                <w:u w:val="single"/>
              </w:rPr>
            </w:pPr>
            <w:r w:rsidDel="00000000" w:rsidR="00000000" w:rsidRPr="00000000">
              <w:rPr>
                <w:sz w:val="24"/>
                <w:szCs w:val="24"/>
                <w:u w:val="single"/>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6">
            <w:pPr>
              <w:spacing w:after="60" w:line="360" w:lineRule="auto"/>
              <w:ind w:left="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survey on Ensemble Model for Loan Prediction Anchal Goyal [1], Ranpreet Kaur [2] Research Scolar [1], Assistant Proffesor [2] Department of Computer Science and Engineering RIMT –IET (PTU), Mandi Gob</w:t>
            </w:r>
          </w:p>
          <w:p w:rsidR="00000000" w:rsidDel="00000000" w:rsidP="00000000" w:rsidRDefault="00000000" w:rsidRPr="00000000" w14:paraId="00000017">
            <w:pPr>
              <w:spacing w:line="360" w:lineRule="auto"/>
              <w:ind w:right="6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8">
            <w:pPr>
              <w:spacing w:line="360" w:lineRule="auto"/>
              <w:jc w:val="both"/>
              <w:rPr>
                <w:sz w:val="24"/>
                <w:szCs w:val="24"/>
                <w:u w:val="single"/>
              </w:rPr>
            </w:pPr>
            <w:r w:rsidDel="00000000" w:rsidR="00000000" w:rsidRPr="00000000">
              <w:rPr>
                <w:sz w:val="24"/>
                <w:szCs w:val="24"/>
                <w:u w:val="single"/>
                <w:rtl w:val="0"/>
              </w:rPr>
              <w:t xml:space="preserve">In this paper, author did a comprehensive study on the   Extending credit to individuals is necessary for markets and society to function smoothly. Estimating the probability that an individual would default on their loan, is useful for banks to decide whether to sanction a loan to the individual or not.</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9">
            <w:pPr>
              <w:spacing w:line="360" w:lineRule="auto"/>
              <w:jc w:val="both"/>
              <w:rPr>
                <w:sz w:val="24"/>
                <w:szCs w:val="24"/>
                <w:u w:val="single"/>
              </w:rPr>
            </w:pPr>
            <w:r w:rsidDel="00000000" w:rsidR="00000000" w:rsidRPr="00000000">
              <w:rPr>
                <w:sz w:val="24"/>
                <w:szCs w:val="24"/>
                <w:u w:val="single"/>
                <w:rtl w:val="0"/>
              </w:rPr>
              <w:t xml:space="preserve"> In this paper we discuss the ensemble model that is combination of two or more algorithms and give better results as compared to stand alone models. The performance is also enhanced through the ensemble model.</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A">
            <w:pPr>
              <w:spacing w:line="360" w:lineRule="auto"/>
              <w:jc w:val="both"/>
              <w:rPr>
                <w:sz w:val="24"/>
                <w:szCs w:val="24"/>
                <w:u w:val="single"/>
              </w:rPr>
            </w:pPr>
            <w:r w:rsidDel="00000000" w:rsidR="00000000" w:rsidRPr="00000000">
              <w:rPr>
                <w:sz w:val="24"/>
                <w:szCs w:val="24"/>
                <w:u w:val="single"/>
                <w:rtl w:val="0"/>
              </w:rPr>
              <w:t xml:space="preserve">Every Machine Learning models has its own benefits and losses But Ensemble model combines all one or more algorithms may be sometimes leads to the Invalid validation or Accuracy loss.</w:t>
            </w:r>
          </w:p>
        </w:tc>
      </w:tr>
      <w:tr>
        <w:trPr>
          <w:cantSplit w:val="0"/>
          <w:trHeight w:val="6180"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B">
            <w:pPr>
              <w:spacing w:line="360" w:lineRule="auto"/>
              <w:ind w:right="60"/>
              <w:jc w:val="both"/>
              <w:rPr>
                <w:sz w:val="24"/>
                <w:szCs w:val="24"/>
                <w:u w:val="single"/>
              </w:rPr>
            </w:pPr>
            <w:r w:rsidDel="00000000" w:rsidR="00000000" w:rsidRPr="00000000">
              <w:rPr>
                <w:sz w:val="24"/>
                <w:szCs w:val="24"/>
                <w:u w:val="single"/>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C">
            <w:pPr>
              <w:spacing w:line="360" w:lineRule="auto"/>
              <w:ind w:right="60"/>
              <w:jc w:val="both"/>
              <w:rPr>
                <w:sz w:val="24"/>
                <w:szCs w:val="24"/>
                <w:u w:val="single"/>
              </w:rPr>
            </w:pPr>
            <w:r w:rsidDel="00000000" w:rsidR="00000000" w:rsidRPr="00000000">
              <w:rPr>
                <w:sz w:val="24"/>
                <w:szCs w:val="24"/>
                <w:u w:val="single"/>
                <w:rtl w:val="0"/>
              </w:rPr>
              <w:t xml:space="preserve">A STUDY ON MACHINE LEARNING ALGORITHM FOR ENHANCEMENT OF LOAN PREDICTION Prateek Dutta*1 *1Student, B.tech Artificial Intelligence, G.H. Raisoni College of Engineering, India.</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D">
            <w:pPr>
              <w:spacing w:line="240" w:lineRule="auto"/>
              <w:jc w:val="both"/>
              <w:rPr>
                <w:sz w:val="26"/>
                <w:szCs w:val="26"/>
                <w:u w:val="single"/>
                <w:shd w:fill="e9e9e9" w:val="clear"/>
              </w:rPr>
            </w:pPr>
            <w:r w:rsidDel="00000000" w:rsidR="00000000" w:rsidRPr="00000000">
              <w:rPr>
                <w:sz w:val="26"/>
                <w:szCs w:val="26"/>
                <w:u w:val="single"/>
                <w:shd w:fill="e9e9e9" w:val="clear"/>
                <w:rtl w:val="0"/>
              </w:rPr>
              <w:t xml:space="preserve">In this paper Author  the lending industry, investors offer loans to lenders for the purpose of repaying interest. If the</w:t>
            </w:r>
          </w:p>
          <w:p w:rsidR="00000000" w:rsidDel="00000000" w:rsidP="00000000" w:rsidRDefault="00000000" w:rsidRPr="00000000" w14:paraId="0000001E">
            <w:pPr>
              <w:spacing w:line="240" w:lineRule="auto"/>
              <w:jc w:val="both"/>
              <w:rPr>
                <w:sz w:val="26"/>
                <w:szCs w:val="26"/>
                <w:u w:val="single"/>
              </w:rPr>
            </w:pPr>
            <w:r w:rsidDel="00000000" w:rsidR="00000000" w:rsidRPr="00000000">
              <w:rPr>
                <w:sz w:val="26"/>
                <w:szCs w:val="26"/>
                <w:u w:val="single"/>
                <w:shd w:fill="e9e9e9" w:val="clear"/>
                <w:rtl w:val="0"/>
              </w:rPr>
              <w:t xml:space="preserve">borrower pays the loan, then the lender will make a profit on the interest.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1F">
            <w:pPr>
              <w:spacing w:line="240" w:lineRule="auto"/>
              <w:jc w:val="both"/>
              <w:rPr>
                <w:sz w:val="26"/>
                <w:szCs w:val="26"/>
                <w:u w:val="single"/>
                <w:shd w:fill="e9e9e9" w:val="clear"/>
              </w:rPr>
            </w:pPr>
            <w:r w:rsidDel="00000000" w:rsidR="00000000" w:rsidRPr="00000000">
              <w:rPr>
                <w:sz w:val="26"/>
                <w:szCs w:val="26"/>
                <w:u w:val="single"/>
                <w:shd w:fill="e9e9e9" w:val="clear"/>
                <w:rtl w:val="0"/>
              </w:rPr>
              <w:t xml:space="preserve">The Author gives the main advantage as if the borrower fails to</w:t>
            </w:r>
          </w:p>
          <w:p w:rsidR="00000000" w:rsidDel="00000000" w:rsidP="00000000" w:rsidRDefault="00000000" w:rsidRPr="00000000" w14:paraId="00000020">
            <w:pPr>
              <w:spacing w:line="240" w:lineRule="auto"/>
              <w:jc w:val="both"/>
              <w:rPr>
                <w:sz w:val="26"/>
                <w:szCs w:val="26"/>
                <w:u w:val="single"/>
                <w:shd w:fill="e9e9e9" w:val="clear"/>
              </w:rPr>
            </w:pPr>
            <w:r w:rsidDel="00000000" w:rsidR="00000000" w:rsidRPr="00000000">
              <w:rPr>
                <w:sz w:val="26"/>
                <w:szCs w:val="26"/>
                <w:u w:val="single"/>
                <w:shd w:fill="e9e9e9" w:val="clear"/>
                <w:rtl w:val="0"/>
              </w:rPr>
              <w:t xml:space="preserve">repay the loan, the lender loses the loan. Therefore, lenders face the problem of predicting the risk of the</w:t>
            </w:r>
          </w:p>
          <w:p w:rsidR="00000000" w:rsidDel="00000000" w:rsidP="00000000" w:rsidRDefault="00000000" w:rsidRPr="00000000" w14:paraId="00000021">
            <w:pPr>
              <w:spacing w:line="360" w:lineRule="auto"/>
              <w:jc w:val="both"/>
              <w:rPr>
                <w:sz w:val="26"/>
                <w:szCs w:val="26"/>
                <w:u w:val="singl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2">
            <w:pPr>
              <w:spacing w:line="360" w:lineRule="auto"/>
              <w:ind w:left="20" w:right="20" w:firstLine="0"/>
              <w:jc w:val="both"/>
              <w:rPr>
                <w:sz w:val="24"/>
                <w:szCs w:val="24"/>
                <w:u w:val="single"/>
              </w:rPr>
            </w:pPr>
            <w:r w:rsidDel="00000000" w:rsidR="00000000" w:rsidRPr="00000000">
              <w:rPr>
                <w:sz w:val="24"/>
                <w:szCs w:val="24"/>
                <w:u w:val="single"/>
                <w:rtl w:val="0"/>
              </w:rPr>
              <w:t xml:space="preserve">Implementing a machine learning model for the prediction will not only meet lenders Expectations, it will decrease the total cost of fraud, and will increase customer loyalty and trust.</w:t>
            </w:r>
          </w:p>
        </w:tc>
      </w:tr>
      <w:tr>
        <w:trPr>
          <w:cantSplit w:val="0"/>
          <w:trHeight w:val="5100"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3">
            <w:pPr>
              <w:spacing w:line="360" w:lineRule="auto"/>
              <w:ind w:right="60"/>
              <w:jc w:val="both"/>
              <w:rPr>
                <w:sz w:val="24"/>
                <w:szCs w:val="24"/>
                <w:u w:val="single"/>
              </w:rPr>
            </w:pPr>
            <w:r w:rsidDel="00000000" w:rsidR="00000000" w:rsidRPr="00000000">
              <w:rPr>
                <w:sz w:val="24"/>
                <w:szCs w:val="24"/>
                <w:u w:val="single"/>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4">
            <w:pPr>
              <w:spacing w:line="360" w:lineRule="auto"/>
              <w:jc w:val="both"/>
              <w:rPr>
                <w:color w:val="333333"/>
                <w:sz w:val="20"/>
                <w:szCs w:val="20"/>
                <w:highlight w:val="white"/>
              </w:rPr>
            </w:pPr>
            <w:r w:rsidDel="00000000" w:rsidR="00000000" w:rsidRPr="00000000">
              <w:rPr>
                <w:color w:val="333333"/>
                <w:highlight w:val="white"/>
                <w:u w:val="single"/>
                <w:rtl w:val="0"/>
              </w:rPr>
              <w:t xml:space="preserve">G. Arutjothi and C. Senthamarai, "Prediction of loan status in commercial bank using machine learning classifier," </w:t>
            </w:r>
            <w:r w:rsidDel="00000000" w:rsidR="00000000" w:rsidRPr="00000000">
              <w:rPr>
                <w:i w:val="1"/>
                <w:color w:val="333333"/>
                <w:highlight w:val="white"/>
                <w:u w:val="single"/>
                <w:rtl w:val="0"/>
              </w:rPr>
              <w:t xml:space="preserve">2017 International Conference on Intelligent Sustainable Systems (ICISS)</w:t>
            </w:r>
            <w:r w:rsidDel="00000000" w:rsidR="00000000" w:rsidRPr="00000000">
              <w:rPr>
                <w:color w:val="333333"/>
                <w:highlight w:val="white"/>
                <w:u w:val="single"/>
                <w:rtl w:val="0"/>
              </w:rPr>
              <w:t xml:space="preserve">, 2017, pp. 416-419, doi: 10.1109/ISS1.2017.8389442</w:t>
            </w:r>
            <w:r w:rsidDel="00000000" w:rsidR="00000000" w:rsidRPr="00000000">
              <w:rPr>
                <w:color w:val="333333"/>
                <w:sz w:val="20"/>
                <w:szCs w:val="20"/>
                <w:highlight w:val="white"/>
                <w:rtl w:val="0"/>
              </w:rPr>
              <w:t xml:space="preserve">.</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5">
            <w:pPr>
              <w:spacing w:line="360" w:lineRule="auto"/>
              <w:jc w:val="both"/>
              <w:rPr>
                <w:sz w:val="24"/>
                <w:szCs w:val="24"/>
                <w:u w:val="single"/>
              </w:rPr>
            </w:pPr>
            <w:r w:rsidDel="00000000" w:rsidR="00000000" w:rsidRPr="00000000">
              <w:rPr>
                <w:sz w:val="24"/>
                <w:szCs w:val="24"/>
                <w:u w:val="single"/>
                <w:rtl w:val="0"/>
              </w:rPr>
              <w:t xml:space="preserve">This paper gives an in depth analysis of Machine Learning : </w:t>
            </w:r>
            <w:r w:rsidDel="00000000" w:rsidR="00000000" w:rsidRPr="00000000">
              <w:rPr>
                <w:color w:val="333333"/>
                <w:sz w:val="24"/>
                <w:szCs w:val="24"/>
                <w:highlight w:val="white"/>
                <w:u w:val="single"/>
                <w:rtl w:val="0"/>
              </w:rPr>
              <w:t xml:space="preserve">Banking Industry always needs a more accurate predictive modeling system for many issues. Predicting credit defaulters is a difficult task for the banking industry. The loan status is one of the quality indicators of the loan.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6">
            <w:pPr>
              <w:spacing w:line="360" w:lineRule="auto"/>
              <w:jc w:val="both"/>
              <w:rPr>
                <w:sz w:val="24"/>
                <w:szCs w:val="24"/>
                <w:u w:val="single"/>
              </w:rPr>
            </w:pPr>
            <w:r w:rsidDel="00000000" w:rsidR="00000000" w:rsidRPr="00000000">
              <w:rPr>
                <w:color w:val="333333"/>
                <w:sz w:val="24"/>
                <w:szCs w:val="24"/>
                <w:highlight w:val="white"/>
                <w:u w:val="single"/>
                <w:rtl w:val="0"/>
              </w:rPr>
              <w:t xml:space="preserve">The objective of this paper is to create a credit scoring model for credit data. Various machine learning techniques are used to develop the financial credit scoring model.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7">
            <w:pPr>
              <w:spacing w:line="360" w:lineRule="auto"/>
              <w:jc w:val="both"/>
              <w:rPr>
                <w:sz w:val="24"/>
                <w:szCs w:val="24"/>
                <w:u w:val="single"/>
              </w:rPr>
            </w:pPr>
            <w:r w:rsidDel="00000000" w:rsidR="00000000" w:rsidRPr="00000000">
              <w:rPr>
                <w:sz w:val="24"/>
                <w:szCs w:val="24"/>
                <w:u w:val="single"/>
                <w:rtl w:val="0"/>
              </w:rPr>
              <w:t xml:space="preserve">Unfortunately, a growing number of Fraud Customers who Are in the intention to not pay the loan amount so these paper states that </w:t>
            </w:r>
          </w:p>
          <w:p w:rsidR="00000000" w:rsidDel="00000000" w:rsidP="00000000" w:rsidRDefault="00000000" w:rsidRPr="00000000" w14:paraId="00000028">
            <w:pPr>
              <w:spacing w:after="20" w:line="360" w:lineRule="auto"/>
              <w:ind w:right="60"/>
              <w:jc w:val="both"/>
              <w:rPr>
                <w:sz w:val="24"/>
                <w:szCs w:val="24"/>
                <w:u w:val="single"/>
              </w:rPr>
            </w:pPr>
            <w:r w:rsidDel="00000000" w:rsidR="00000000" w:rsidRPr="00000000">
              <w:rPr>
                <w:sz w:val="24"/>
                <w:szCs w:val="24"/>
                <w:u w:val="single"/>
                <w:rtl w:val="0"/>
              </w:rPr>
              <w:t xml:space="preserve">using these algorithms may lead to the computational cost.</w:t>
            </w:r>
          </w:p>
        </w:tc>
      </w:tr>
      <w:tr>
        <w:trPr>
          <w:cantSplit w:val="0"/>
          <w:trHeight w:val="5100"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9">
            <w:pPr>
              <w:spacing w:line="360" w:lineRule="auto"/>
              <w:ind w:right="60"/>
              <w:jc w:val="both"/>
              <w:rPr>
                <w:sz w:val="24"/>
                <w:szCs w:val="24"/>
                <w:u w:val="single"/>
              </w:rPr>
            </w:pPr>
            <w:r w:rsidDel="00000000" w:rsidR="00000000" w:rsidRPr="00000000">
              <w:rPr>
                <w:sz w:val="24"/>
                <w:szCs w:val="24"/>
                <w:u w:val="single"/>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A">
            <w:pPr>
              <w:spacing w:line="360" w:lineRule="auto"/>
              <w:jc w:val="both"/>
              <w:rPr>
                <w:color w:val="333333"/>
                <w:highlight w:val="white"/>
                <w:u w:val="single"/>
              </w:rPr>
            </w:pPr>
            <w:r w:rsidDel="00000000" w:rsidR="00000000" w:rsidRPr="00000000">
              <w:rPr>
                <w:color w:val="333333"/>
                <w:sz w:val="20"/>
                <w:szCs w:val="20"/>
                <w:highlight w:val="white"/>
                <w:u w:val="single"/>
                <w:rtl w:val="0"/>
              </w:rPr>
              <w:t xml:space="preserve">Z. Ereiz, "Predicting Default Loans Using Machine Learning (OptiML)," </w:t>
            </w:r>
            <w:r w:rsidDel="00000000" w:rsidR="00000000" w:rsidRPr="00000000">
              <w:rPr>
                <w:i w:val="1"/>
                <w:color w:val="333333"/>
                <w:sz w:val="20"/>
                <w:szCs w:val="20"/>
                <w:highlight w:val="white"/>
                <w:u w:val="single"/>
                <w:rtl w:val="0"/>
              </w:rPr>
              <w:t xml:space="preserve">2019 27th Telecommunications Forum (TELFOR)</w:t>
            </w:r>
            <w:r w:rsidDel="00000000" w:rsidR="00000000" w:rsidRPr="00000000">
              <w:rPr>
                <w:color w:val="333333"/>
                <w:sz w:val="20"/>
                <w:szCs w:val="20"/>
                <w:highlight w:val="white"/>
                <w:u w:val="single"/>
                <w:rtl w:val="0"/>
              </w:rPr>
              <w:t xml:space="preserve">, 2019, pp. 1-4, doi: 10.1109/TELFOR48224.2019.8971110.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B">
            <w:pPr>
              <w:spacing w:line="360" w:lineRule="auto"/>
              <w:jc w:val="both"/>
              <w:rPr>
                <w:sz w:val="24"/>
                <w:szCs w:val="24"/>
                <w:u w:val="single"/>
              </w:rPr>
            </w:pPr>
            <w:r w:rsidDel="00000000" w:rsidR="00000000" w:rsidRPr="00000000">
              <w:rPr>
                <w:color w:val="333333"/>
                <w:sz w:val="24"/>
                <w:szCs w:val="24"/>
                <w:highlight w:val="white"/>
                <w:u w:val="single"/>
                <w:rtl w:val="0"/>
              </w:rPr>
              <w:t xml:space="preserve">Credit risk management is essential to financial institutions as it directly affects business results. Although artificial intelligence (AI) and machine learning are not new, microcredit organizations are shy in accepting these methods in their credit risk assessment</w:t>
            </w:r>
            <w:r w:rsidDel="00000000" w:rsidR="00000000" w:rsidRPr="00000000">
              <w:rPr>
                <w:color w:val="333333"/>
                <w:sz w:val="27"/>
                <w:szCs w:val="27"/>
                <w:highlight w:val="white"/>
                <w:u w:val="single"/>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C">
            <w:pPr>
              <w:spacing w:line="360" w:lineRule="auto"/>
              <w:jc w:val="both"/>
              <w:rPr>
                <w:color w:val="333333"/>
                <w:sz w:val="24"/>
                <w:szCs w:val="24"/>
                <w:highlight w:val="white"/>
                <w:u w:val="single"/>
              </w:rPr>
            </w:pPr>
            <w:r w:rsidDel="00000000" w:rsidR="00000000" w:rsidRPr="00000000">
              <w:rPr>
                <w:color w:val="333333"/>
                <w:sz w:val="24"/>
                <w:szCs w:val="24"/>
                <w:highlight w:val="white"/>
                <w:u w:val="single"/>
                <w:rtl w:val="0"/>
              </w:rPr>
              <w:t xml:space="preserve">Author in this model gives a good scoring model gives mixed and unreliable results. Machine learning, on the other hand, offers a much broader view of a client and can be used to manage not only credit risk, but other business risks too.</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40.0" w:type="dxa"/>
            </w:tcMar>
            <w:vAlign w:val="top"/>
          </w:tcPr>
          <w:p w:rsidR="00000000" w:rsidDel="00000000" w:rsidP="00000000" w:rsidRDefault="00000000" w:rsidRPr="00000000" w14:paraId="0000002D">
            <w:pPr>
              <w:spacing w:line="360" w:lineRule="auto"/>
              <w:jc w:val="both"/>
              <w:rPr>
                <w:sz w:val="24"/>
                <w:szCs w:val="24"/>
                <w:u w:val="single"/>
              </w:rPr>
            </w:pPr>
            <w:r w:rsidDel="00000000" w:rsidR="00000000" w:rsidRPr="00000000">
              <w:rPr>
                <w:color w:val="333333"/>
                <w:sz w:val="24"/>
                <w:szCs w:val="24"/>
                <w:highlight w:val="white"/>
                <w:u w:val="single"/>
                <w:rtl w:val="0"/>
              </w:rPr>
              <w:t xml:space="preserve">As this paper demonstrates, prediction using machine learning models is very high but depends on the quality of the data. Several algorithms (to be more specific - BigML's OptiML) were used to identify the best suited for the lending business</w:t>
            </w:r>
            <w:r w:rsidDel="00000000" w:rsidR="00000000" w:rsidRPr="00000000">
              <w:rPr>
                <w:rtl w:val="0"/>
              </w:rPr>
            </w:r>
          </w:p>
          <w:p w:rsidR="00000000" w:rsidDel="00000000" w:rsidP="00000000" w:rsidRDefault="00000000" w:rsidRPr="00000000" w14:paraId="0000002E">
            <w:pPr>
              <w:spacing w:line="360" w:lineRule="auto"/>
              <w:jc w:val="both"/>
              <w:rPr>
                <w:sz w:val="24"/>
                <w:szCs w:val="24"/>
                <w:u w:val="single"/>
              </w:rPr>
            </w:pPr>
            <w:r w:rsidDel="00000000" w:rsidR="00000000" w:rsidRPr="00000000">
              <w:rPr>
                <w:rtl w:val="0"/>
              </w:rPr>
            </w:r>
          </w:p>
        </w:tc>
      </w:tr>
    </w:tbl>
    <w:p w:rsidR="00000000" w:rsidDel="00000000" w:rsidP="00000000" w:rsidRDefault="00000000" w:rsidRPr="00000000" w14:paraId="0000002F">
      <w:pPr>
        <w:spacing w:line="360" w:lineRule="auto"/>
        <w:ind w:left="-1440" w:right="15400" w:firstLine="0"/>
        <w:jc w:val="both"/>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30">
      <w:pPr>
        <w:spacing w:line="360" w:lineRule="auto"/>
        <w:ind w:left="-720" w:firstLine="0"/>
        <w:jc w:val="both"/>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