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28" w:type="dxa"/>
        <w:tblInd w:w="108" w:type="dxa"/>
        <w:tblCellMar>
          <w:top w:w="23" w:type="dxa"/>
          <w:left w:w="387" w:type="dxa"/>
          <w:right w:w="697" w:type="dxa"/>
        </w:tblCellMar>
        <w:tblLook w:val="04A0" w:firstRow="1" w:lastRow="0" w:firstColumn="1" w:lastColumn="0" w:noHBand="0" w:noVBand="1"/>
      </w:tblPr>
      <w:tblGrid>
        <w:gridCol w:w="5243"/>
        <w:gridCol w:w="5085"/>
      </w:tblGrid>
      <w:tr w:rsidR="00DC4CFF" w:rsidTr="00DC4CFF">
        <w:trPr>
          <w:trHeight w:val="50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327" w:right="0" w:firstLine="0"/>
              <w:jc w:val="center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342" w:right="0" w:firstLine="0"/>
              <w:jc w:val="center"/>
            </w:pPr>
            <w:r>
              <w:t>29 October 2022</w:t>
            </w:r>
          </w:p>
        </w:tc>
      </w:tr>
      <w:tr w:rsidR="00DC4CFF" w:rsidTr="00DC4CFF">
        <w:trPr>
          <w:trHeight w:val="503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337" w:right="0" w:firstLine="0"/>
              <w:jc w:val="center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339" w:right="0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color w:val="222222"/>
                <w:sz w:val="20"/>
                <w:szCs w:val="20"/>
                <w:shd w:val="clear" w:color="auto" w:fill="FFFFFF"/>
              </w:rPr>
              <w:t>PNT2022TMID39493</w:t>
            </w:r>
          </w:p>
        </w:tc>
      </w:tr>
      <w:tr w:rsidR="00DC4CFF" w:rsidTr="00DC4CFF">
        <w:trPr>
          <w:trHeight w:val="917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332" w:right="0" w:firstLine="0"/>
              <w:jc w:val="center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473" w:right="0" w:hanging="473"/>
              <w:jc w:val="both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Machine Learning-Based Predictive Analytics for Aircraft Engine</w:t>
            </w:r>
          </w:p>
        </w:tc>
      </w:tr>
    </w:tbl>
    <w:p w:rsidR="00C4564C" w:rsidRDefault="00C4564C"/>
    <w:tbl>
      <w:tblPr>
        <w:tblStyle w:val="TableGrid"/>
        <w:tblW w:w="9467" w:type="dxa"/>
        <w:tblInd w:w="550" w:type="dxa"/>
        <w:tblCellMar>
          <w:top w:w="13" w:type="dxa"/>
          <w:left w:w="5" w:type="dxa"/>
          <w:right w:w="3" w:type="dxa"/>
        </w:tblCellMar>
        <w:tblLook w:val="04A0" w:firstRow="1" w:lastRow="0" w:firstColumn="1" w:lastColumn="0" w:noHBand="0" w:noVBand="1"/>
      </w:tblPr>
      <w:tblGrid>
        <w:gridCol w:w="3135"/>
        <w:gridCol w:w="3196"/>
        <w:gridCol w:w="3136"/>
      </w:tblGrid>
      <w:tr w:rsidR="00DC4CFF" w:rsidTr="00DC4CFF">
        <w:trPr>
          <w:trHeight w:val="40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DC4CFF" w:rsidTr="00DC4CFF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bookmarkStart w:id="0" w:name="_GoBack"/>
            <w:r>
              <w:rPr>
                <w:rFonts w:ascii="Calibri" w:eastAsia="Calibri" w:hAnsi="Calibri" w:cs="Calibri"/>
                <w:color w:val="2C2828"/>
              </w:rPr>
              <w:t>Literature Survey &amp;</w:t>
            </w:r>
          </w:p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rFonts w:ascii="Bernard MT Condensed" w:hAnsi="Bernard MT Condensed"/>
                <w:color w:val="C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2C2828"/>
              </w:rPr>
              <w:t xml:space="preserve">Information Gathering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5" w:right="19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Literature survey on the selected project &amp; gathering information by referring the, technical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papers,research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24 September 2022</w:t>
            </w:r>
          </w:p>
        </w:tc>
      </w:tr>
      <w:bookmarkEnd w:id="0"/>
      <w:tr w:rsidR="00DC4CFF" w:rsidTr="00DC4CFF">
        <w:trPr>
          <w:trHeight w:val="14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 xml:space="preserve">Prepare Empathy Map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104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22 September 2022</w:t>
            </w:r>
          </w:p>
        </w:tc>
      </w:tr>
      <w:tr w:rsidR="00DC4CFF" w:rsidTr="00DC4CFF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 xml:space="preserve">Ideation 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50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24 September 2022</w:t>
            </w:r>
          </w:p>
        </w:tc>
      </w:tr>
      <w:tr w:rsidR="00DC4CFF" w:rsidTr="00DC4CFF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 xml:space="preserve">Proposed Solution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11 October 2022</w:t>
            </w:r>
          </w:p>
        </w:tc>
      </w:tr>
      <w:tr w:rsidR="00DC4CFF" w:rsidTr="00DC4CFF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CFF" w:rsidRDefault="00DC4CFF">
            <w:pPr>
              <w:spacing w:line="240" w:lineRule="auto"/>
              <w:ind w:left="0" w:right="0" w:firstLine="0"/>
              <w:jc w:val="left"/>
            </w:pPr>
          </w:p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 xml:space="preserve">Problem Solution Fit 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11 October 2022</w:t>
            </w:r>
          </w:p>
        </w:tc>
      </w:tr>
      <w:tr w:rsidR="00DC4CFF" w:rsidTr="00DC4CFF">
        <w:trPr>
          <w:trHeight w:val="11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CFF" w:rsidRDefault="00DC4CFF">
            <w:pPr>
              <w:spacing w:line="240" w:lineRule="auto"/>
              <w:ind w:left="0" w:right="0" w:firstLine="0"/>
              <w:jc w:val="left"/>
            </w:pPr>
          </w:p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 xml:space="preserve">Solution Architecture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11 October 2022</w:t>
            </w:r>
          </w:p>
        </w:tc>
      </w:tr>
      <w:tr w:rsidR="00DC4CFF" w:rsidTr="00DC4CFF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 xml:space="preserve">Customer Journey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Prepare the customer journey maps to understand the user interactions &amp; experiences with the application.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20 October 2022</w:t>
            </w:r>
          </w:p>
        </w:tc>
      </w:tr>
      <w:tr w:rsidR="00DC4CFF" w:rsidTr="00DC4CFF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lastRenderedPageBreak/>
              <w:t xml:space="preserve">Data Flow Diagrams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16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20 October 2022</w:t>
            </w:r>
          </w:p>
        </w:tc>
      </w:tr>
      <w:tr w:rsidR="00DC4CFF" w:rsidTr="00DC4CFF">
        <w:trPr>
          <w:trHeight w:val="95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CFF" w:rsidRDefault="00DC4CFF">
            <w:pPr>
              <w:spacing w:line="240" w:lineRule="auto"/>
              <w:ind w:left="0" w:right="0" w:firstLine="0"/>
              <w:jc w:val="left"/>
            </w:pPr>
          </w:p>
          <w:p w:rsidR="00DC4CFF" w:rsidRDefault="00DC4CFF">
            <w:pPr>
              <w:spacing w:line="240" w:lineRule="auto"/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 xml:space="preserve">Technology Architecture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892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b w:val="0"/>
              </w:rPr>
              <w:t>Preparethetechnology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20 October 2022</w:t>
            </w:r>
          </w:p>
        </w:tc>
      </w:tr>
      <w:tr w:rsidR="00DC4CFF" w:rsidTr="00DC4CFF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CFF" w:rsidRDefault="00DC4CFF">
            <w:pPr>
              <w:spacing w:line="240" w:lineRule="auto"/>
              <w:ind w:left="0" w:right="0" w:firstLine="0"/>
              <w:jc w:val="left"/>
            </w:pPr>
          </w:p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29 October 2022</w:t>
            </w:r>
          </w:p>
        </w:tc>
      </w:tr>
      <w:tr w:rsidR="00DC4CFF" w:rsidTr="00DC4CFF">
        <w:trPr>
          <w:trHeight w:val="116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4CFF" w:rsidRDefault="00DC4CFF">
            <w:pPr>
              <w:spacing w:line="240" w:lineRule="auto"/>
              <w:ind w:left="0" w:right="0" w:firstLine="0"/>
              <w:jc w:val="left"/>
            </w:pPr>
          </w:p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4CFF" w:rsidRDefault="00DC4CFF">
            <w:pPr>
              <w:spacing w:line="240" w:lineRule="auto"/>
              <w:ind w:left="113" w:right="0" w:firstLine="0"/>
              <w:jc w:val="left"/>
            </w:pPr>
            <w:r>
              <w:t>17 November 2022</w:t>
            </w:r>
          </w:p>
        </w:tc>
      </w:tr>
    </w:tbl>
    <w:p w:rsidR="00DC4CFF" w:rsidRDefault="00DC4CFF" w:rsidP="00DC4CFF">
      <w:pPr>
        <w:jc w:val="left"/>
      </w:pPr>
    </w:p>
    <w:p w:rsidR="00DC4CFF" w:rsidRDefault="00DC4CFF"/>
    <w:sectPr w:rsidR="00DC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FF"/>
    <w:rsid w:val="00C4564C"/>
    <w:rsid w:val="00DC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CFF"/>
    <w:pPr>
      <w:spacing w:after="0" w:line="256" w:lineRule="auto"/>
      <w:ind w:left="10" w:right="306" w:hanging="10"/>
      <w:jc w:val="right"/>
    </w:pPr>
    <w:rPr>
      <w:rFonts w:ascii="Arial" w:eastAsia="Arial" w:hAnsi="Arial" w:cs="Arial"/>
      <w:b/>
      <w:color w:val="000000"/>
      <w:sz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4CFF"/>
    <w:pPr>
      <w:spacing w:after="0" w:line="240" w:lineRule="auto"/>
    </w:pPr>
    <w:rPr>
      <w:rFonts w:eastAsiaTheme="minorEastAsia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CFF"/>
    <w:pPr>
      <w:spacing w:after="0" w:line="256" w:lineRule="auto"/>
      <w:ind w:left="10" w:right="306" w:hanging="10"/>
      <w:jc w:val="right"/>
    </w:pPr>
    <w:rPr>
      <w:rFonts w:ascii="Arial" w:eastAsia="Arial" w:hAnsi="Arial" w:cs="Arial"/>
      <w:b/>
      <w:color w:val="000000"/>
      <w:sz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4CFF"/>
    <w:pPr>
      <w:spacing w:after="0" w:line="240" w:lineRule="auto"/>
    </w:pPr>
    <w:rPr>
      <w:rFonts w:eastAsiaTheme="minorEastAsia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2022-11-19T12:00:00Z</dcterms:created>
  <dcterms:modified xsi:type="dcterms:W3CDTF">2022-11-19T12:03:00Z</dcterms:modified>
</cp:coreProperties>
</file>