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AB23" w14:textId="77777777" w:rsidR="005B2106" w:rsidRPr="00CB1AA4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1AA4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  <w:r w:rsidR="00632D23" w:rsidRPr="00CB1AA4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3C5429B1" w14:textId="77777777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CB1AA4">
        <w:rPr>
          <w:rFonts w:ascii="Times New Roman" w:hAnsi="Times New Roman" w:cs="Times New Roman"/>
          <w:b/>
          <w:bCs/>
          <w:sz w:val="28"/>
          <w:szCs w:val="28"/>
        </w:rPr>
        <w:t>Solution Requirements (Functional &amp; Non-functional</w:t>
      </w:r>
      <w:r>
        <w:rPr>
          <w:rFonts w:cstheme="minorHAnsi"/>
          <w:b/>
          <w:bCs/>
          <w:sz w:val="24"/>
          <w:szCs w:val="24"/>
        </w:rPr>
        <w:t>)</w:t>
      </w:r>
    </w:p>
    <w:p w14:paraId="03D04C30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01F4285E" w14:textId="77777777" w:rsidTr="001126AC">
        <w:tc>
          <w:tcPr>
            <w:tcW w:w="4508" w:type="dxa"/>
          </w:tcPr>
          <w:p w14:paraId="69077B97" w14:textId="77777777" w:rsidR="005B2106" w:rsidRPr="00CB1AA4" w:rsidRDefault="005B2106" w:rsidP="005C23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F1D4BDC" w14:textId="5BEFB667" w:rsidR="005B2106" w:rsidRPr="00CB1AA4" w:rsidRDefault="00740A3D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370837" w:rsidRPr="00CB1AA4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CB1AA4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AB20AC" w14:paraId="10A9AE49" w14:textId="77777777" w:rsidTr="001126AC">
        <w:tc>
          <w:tcPr>
            <w:tcW w:w="4508" w:type="dxa"/>
          </w:tcPr>
          <w:p w14:paraId="0EBD51C7" w14:textId="77777777" w:rsidR="000708AF" w:rsidRPr="00CB1AA4" w:rsidRDefault="000708AF" w:rsidP="000708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FF6F88B" w14:textId="439D3BE1" w:rsidR="000708AF" w:rsidRPr="00CB1AA4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740A3D">
              <w:rPr>
                <w:rFonts w:ascii="Times New Roman" w:hAnsi="Times New Roman" w:cs="Times New Roman"/>
                <w:sz w:val="24"/>
                <w:szCs w:val="24"/>
              </w:rPr>
              <w:t>3655</w:t>
            </w:r>
            <w:r w:rsidR="003239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708AF" w:rsidRPr="00AB20AC" w14:paraId="2AA2BA32" w14:textId="77777777" w:rsidTr="001126AC">
        <w:tc>
          <w:tcPr>
            <w:tcW w:w="4508" w:type="dxa"/>
          </w:tcPr>
          <w:p w14:paraId="588FEC6D" w14:textId="77777777" w:rsidR="000708AF" w:rsidRPr="00CB1AA4" w:rsidRDefault="000708AF" w:rsidP="000708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46DFD7F" w14:textId="77777777" w:rsidR="000708AF" w:rsidRPr="00CB1AA4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="00CB1AA4">
              <w:rPr>
                <w:rFonts w:ascii="Times New Roman" w:hAnsi="Times New Roman" w:cs="Times New Roman"/>
                <w:sz w:val="24"/>
                <w:szCs w:val="24"/>
              </w:rPr>
              <w:t>–Inventory Management System for Retailers</w:t>
            </w:r>
          </w:p>
        </w:tc>
      </w:tr>
      <w:tr w:rsidR="005B2106" w:rsidRPr="00AB20AC" w14:paraId="7B36550F" w14:textId="77777777" w:rsidTr="001126AC">
        <w:tc>
          <w:tcPr>
            <w:tcW w:w="4508" w:type="dxa"/>
          </w:tcPr>
          <w:p w14:paraId="3FCDC776" w14:textId="77777777" w:rsidR="005B2106" w:rsidRPr="00CB1AA4" w:rsidRDefault="005B2106" w:rsidP="005C23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5469D5A7" w14:textId="77777777" w:rsidR="005B2106" w:rsidRPr="00CB1AA4" w:rsidRDefault="001126AC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B2106" w:rsidRPr="00CB1AA4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6E6A2824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7992EB7B" w14:textId="77777777" w:rsidR="00DB6A25" w:rsidRPr="00CB1AA4" w:rsidRDefault="005A4CB0" w:rsidP="00DB6A25">
      <w:pPr>
        <w:rPr>
          <w:rFonts w:ascii="Times New Roman" w:hAnsi="Times New Roman" w:cs="Times New Roman"/>
          <w:b/>
          <w:bCs/>
        </w:rPr>
      </w:pPr>
      <w:r w:rsidRPr="00CB1AA4">
        <w:rPr>
          <w:rFonts w:ascii="Times New Roman" w:hAnsi="Times New Roman" w:cs="Times New Roman"/>
          <w:b/>
          <w:bCs/>
          <w:sz w:val="36"/>
          <w:szCs w:val="36"/>
        </w:rPr>
        <w:t>Functional Requirements</w:t>
      </w:r>
      <w:r w:rsidR="003C4A8E" w:rsidRPr="00CB1AA4">
        <w:rPr>
          <w:rFonts w:ascii="Times New Roman" w:hAnsi="Times New Roman" w:cs="Times New Roman"/>
          <w:b/>
          <w:bCs/>
        </w:rPr>
        <w:t>:</w:t>
      </w:r>
    </w:p>
    <w:p w14:paraId="1460B803" w14:textId="77777777" w:rsidR="003E3A16" w:rsidRPr="00CB1AA4" w:rsidRDefault="005A4CB0" w:rsidP="00DB6A25">
      <w:pPr>
        <w:rPr>
          <w:rFonts w:ascii="Times New Roman" w:hAnsi="Times New Roman" w:cs="Times New Roman"/>
        </w:rPr>
      </w:pPr>
      <w:r w:rsidRPr="00CB1AA4">
        <w:rPr>
          <w:rFonts w:ascii="Times New Roman" w:hAnsi="Times New Roman" w:cs="Times New Roman"/>
        </w:rPr>
        <w:t>Following are the functional requirements of the proposed solution</w:t>
      </w:r>
      <w:r w:rsidR="00AB20AC" w:rsidRPr="00CB1AA4">
        <w:rPr>
          <w:rFonts w:ascii="Times New Roman" w:hAnsi="Times New Roman" w:cs="Times New Roman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CB1AA4" w14:paraId="1FE9627B" w14:textId="77777777" w:rsidTr="00163759">
        <w:trPr>
          <w:trHeight w:val="333"/>
        </w:trPr>
        <w:tc>
          <w:tcPr>
            <w:tcW w:w="926" w:type="dxa"/>
          </w:tcPr>
          <w:p w14:paraId="5D7FF4F9" w14:textId="77777777" w:rsidR="00AB20AC" w:rsidRPr="00CB1AA4" w:rsidRDefault="005A4CB0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150" w:type="dxa"/>
          </w:tcPr>
          <w:p w14:paraId="10E5E2E8" w14:textId="77777777" w:rsidR="00AB20AC" w:rsidRPr="00CB1AA4" w:rsidRDefault="005A4CB0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</w:t>
            </w:r>
            <w:r w:rsidR="000E5D02" w:rsidRPr="00CB1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</w:t>
            </w:r>
            <w:r w:rsidR="0080453D" w:rsidRPr="00CB1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pic</w:t>
            </w:r>
            <w:r w:rsidR="000E5D02" w:rsidRPr="00CB1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248" w:type="dxa"/>
          </w:tcPr>
          <w:p w14:paraId="5E3E87B7" w14:textId="77777777" w:rsidR="00AB20AC" w:rsidRPr="00CB1AA4" w:rsidRDefault="000E5D02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AB20AC" w:rsidRPr="00CB1AA4" w14:paraId="0CD87CB4" w14:textId="77777777" w:rsidTr="00163759">
        <w:trPr>
          <w:trHeight w:val="489"/>
        </w:trPr>
        <w:tc>
          <w:tcPr>
            <w:tcW w:w="926" w:type="dxa"/>
          </w:tcPr>
          <w:p w14:paraId="5773CAD8" w14:textId="77777777" w:rsidR="00AB20AC" w:rsidRPr="00CB1AA4" w:rsidRDefault="00F01F80" w:rsidP="000E5D02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FR</w:t>
            </w:r>
            <w:r w:rsidR="006D393F" w:rsidRPr="00CB1AA4">
              <w:rPr>
                <w:rFonts w:ascii="Times New Roman" w:hAnsi="Times New Roman" w:cs="Times New Roman"/>
              </w:rPr>
              <w:t>-</w:t>
            </w:r>
            <w:r w:rsidRPr="00CB1AA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14:paraId="1039A939" w14:textId="77777777" w:rsidR="00AB20AC" w:rsidRPr="00CB1AA4" w:rsidRDefault="00F01F80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User Registration</w:t>
            </w:r>
          </w:p>
        </w:tc>
        <w:tc>
          <w:tcPr>
            <w:tcW w:w="5248" w:type="dxa"/>
          </w:tcPr>
          <w:p w14:paraId="0F1DA0A3" w14:textId="77777777" w:rsidR="00DC7867" w:rsidRPr="00CB1AA4" w:rsidRDefault="00DC7867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Registration through Form</w:t>
            </w:r>
          </w:p>
          <w:p w14:paraId="7EA85824" w14:textId="77777777" w:rsidR="00AB20AC" w:rsidRPr="00CB1AA4" w:rsidRDefault="007621D5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Registration through Gmail</w:t>
            </w:r>
          </w:p>
          <w:p w14:paraId="1B4A4F7F" w14:textId="77777777" w:rsidR="007621D5" w:rsidRPr="00CB1AA4" w:rsidRDefault="007621D5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 xml:space="preserve">Registration through </w:t>
            </w:r>
            <w:proofErr w:type="spellStart"/>
            <w:r w:rsidRPr="00CB1AA4">
              <w:rPr>
                <w:rFonts w:ascii="Times New Roman" w:hAnsi="Times New Roman" w:cs="Times New Roman"/>
              </w:rPr>
              <w:t>LinkedIN</w:t>
            </w:r>
            <w:proofErr w:type="spellEnd"/>
          </w:p>
        </w:tc>
      </w:tr>
      <w:tr w:rsidR="00AB20AC" w:rsidRPr="00CB1AA4" w14:paraId="69C4CAC3" w14:textId="77777777" w:rsidTr="00163759">
        <w:trPr>
          <w:trHeight w:val="489"/>
        </w:trPr>
        <w:tc>
          <w:tcPr>
            <w:tcW w:w="926" w:type="dxa"/>
          </w:tcPr>
          <w:p w14:paraId="6834B664" w14:textId="77777777" w:rsidR="00AB20AC" w:rsidRPr="00CB1AA4" w:rsidRDefault="00F01F80" w:rsidP="000E5D02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FR</w:t>
            </w:r>
            <w:r w:rsidR="006D393F" w:rsidRPr="00CB1AA4">
              <w:rPr>
                <w:rFonts w:ascii="Times New Roman" w:hAnsi="Times New Roman" w:cs="Times New Roman"/>
              </w:rPr>
              <w:t>-</w:t>
            </w:r>
            <w:r w:rsidRPr="00CB1AA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0" w:type="dxa"/>
          </w:tcPr>
          <w:p w14:paraId="49461296" w14:textId="77777777" w:rsidR="00AB20AC" w:rsidRPr="00CB1AA4" w:rsidRDefault="00163759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User Confirmation</w:t>
            </w:r>
          </w:p>
        </w:tc>
        <w:tc>
          <w:tcPr>
            <w:tcW w:w="5248" w:type="dxa"/>
          </w:tcPr>
          <w:p w14:paraId="2043F2CA" w14:textId="77777777" w:rsidR="00AB20AC" w:rsidRPr="00CB1AA4" w:rsidRDefault="00163759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Confirmation via Email</w:t>
            </w:r>
          </w:p>
          <w:p w14:paraId="69C5F13E" w14:textId="77777777" w:rsidR="00163759" w:rsidRPr="00CB1AA4" w:rsidRDefault="00163759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Confirmation via OTP</w:t>
            </w:r>
          </w:p>
        </w:tc>
      </w:tr>
      <w:tr w:rsidR="00AB20AC" w:rsidRPr="00CB1AA4" w14:paraId="7662B8B6" w14:textId="77777777" w:rsidTr="00163759">
        <w:trPr>
          <w:trHeight w:val="470"/>
        </w:trPr>
        <w:tc>
          <w:tcPr>
            <w:tcW w:w="926" w:type="dxa"/>
          </w:tcPr>
          <w:p w14:paraId="3DA3829E" w14:textId="77777777" w:rsidR="00AB20AC" w:rsidRPr="00CB1AA4" w:rsidRDefault="001126AC" w:rsidP="000E5D02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150" w:type="dxa"/>
          </w:tcPr>
          <w:p w14:paraId="44D6B0D4" w14:textId="77777777" w:rsidR="00AB20AC" w:rsidRPr="00CB1AA4" w:rsidRDefault="00FD14AE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regulations</w:t>
            </w:r>
          </w:p>
        </w:tc>
        <w:tc>
          <w:tcPr>
            <w:tcW w:w="5248" w:type="dxa"/>
          </w:tcPr>
          <w:p w14:paraId="7B4A8F27" w14:textId="77777777" w:rsidR="00AB20AC" w:rsidRPr="00CB1AA4" w:rsidRDefault="00FD14AE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Many needs may fit </w:t>
            </w:r>
            <w:proofErr w:type="gramStart"/>
            <w:r>
              <w:rPr>
                <w:rFonts w:ascii="Times New Roman" w:hAnsi="Times New Roman" w:cs="Times New Roman"/>
              </w:rPr>
              <w:t>under  this</w:t>
            </w:r>
            <w:proofErr w:type="gramEnd"/>
            <w:r>
              <w:rPr>
                <w:rFonts w:ascii="Times New Roman" w:hAnsi="Times New Roman" w:cs="Times New Roman"/>
              </w:rPr>
              <w:t xml:space="preserve"> category</w:t>
            </w:r>
          </w:p>
        </w:tc>
      </w:tr>
      <w:tr w:rsidR="00AB20AC" w:rsidRPr="00CB1AA4" w14:paraId="02D4EB32" w14:textId="77777777" w:rsidTr="00163759">
        <w:trPr>
          <w:trHeight w:val="489"/>
        </w:trPr>
        <w:tc>
          <w:tcPr>
            <w:tcW w:w="926" w:type="dxa"/>
          </w:tcPr>
          <w:p w14:paraId="44550D89" w14:textId="77777777" w:rsidR="00AB20AC" w:rsidRPr="00CB1AA4" w:rsidRDefault="001126AC" w:rsidP="000E5D02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150" w:type="dxa"/>
          </w:tcPr>
          <w:p w14:paraId="0DF51E82" w14:textId="77777777" w:rsidR="00AB20AC" w:rsidRPr="00CB1AA4" w:rsidRDefault="009175A0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 xml:space="preserve">Product management </w:t>
            </w:r>
          </w:p>
        </w:tc>
        <w:tc>
          <w:tcPr>
            <w:tcW w:w="5248" w:type="dxa"/>
          </w:tcPr>
          <w:p w14:paraId="0FA01D9F" w14:textId="77777777" w:rsidR="00AB20AC" w:rsidRPr="00CB1AA4" w:rsidRDefault="009175A0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Easily track product information</w:t>
            </w:r>
          </w:p>
          <w:p w14:paraId="0C9D1FAD" w14:textId="77777777" w:rsidR="009175A0" w:rsidRPr="00CB1AA4" w:rsidRDefault="009175A0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Quickly produce reports for single or multiple sold products</w:t>
            </w:r>
          </w:p>
        </w:tc>
      </w:tr>
      <w:tr w:rsidR="00AB20AC" w:rsidRPr="00CB1AA4" w14:paraId="2EE31881" w14:textId="77777777" w:rsidTr="00163759">
        <w:trPr>
          <w:trHeight w:val="489"/>
        </w:trPr>
        <w:tc>
          <w:tcPr>
            <w:tcW w:w="926" w:type="dxa"/>
          </w:tcPr>
          <w:p w14:paraId="3D4F8B3F" w14:textId="77777777" w:rsidR="00AB20AC" w:rsidRPr="00CB1AA4" w:rsidRDefault="00FD14AE" w:rsidP="000E5D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3150" w:type="dxa"/>
          </w:tcPr>
          <w:p w14:paraId="2F9DBE91" w14:textId="77777777" w:rsidR="00AB20AC" w:rsidRPr="00CB1AA4" w:rsidRDefault="00FD14AE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 Monitoring</w:t>
            </w:r>
          </w:p>
        </w:tc>
        <w:tc>
          <w:tcPr>
            <w:tcW w:w="5248" w:type="dxa"/>
          </w:tcPr>
          <w:p w14:paraId="51A48084" w14:textId="77777777" w:rsidR="00AB20AC" w:rsidRPr="00CB1AA4" w:rsidRDefault="00FD14AE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</w:rPr>
              <w:t>technique  of</w:t>
            </w:r>
            <w:proofErr w:type="gramEnd"/>
            <w:r>
              <w:rPr>
                <w:rFonts w:ascii="Times New Roman" w:hAnsi="Times New Roman" w:cs="Times New Roman"/>
              </w:rPr>
              <w:t xml:space="preserve"> tracking crucial data is known as audit tracking</w:t>
            </w:r>
          </w:p>
        </w:tc>
      </w:tr>
      <w:tr w:rsidR="00604AAA" w:rsidRPr="00CB1AA4" w14:paraId="3B5340AC" w14:textId="77777777" w:rsidTr="00163759">
        <w:trPr>
          <w:trHeight w:val="489"/>
        </w:trPr>
        <w:tc>
          <w:tcPr>
            <w:tcW w:w="926" w:type="dxa"/>
          </w:tcPr>
          <w:p w14:paraId="592FCA74" w14:textId="77777777" w:rsidR="00604AAA" w:rsidRPr="00CB1AA4" w:rsidRDefault="00FD14AE" w:rsidP="000E5D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FR-6</w:t>
            </w:r>
          </w:p>
        </w:tc>
        <w:tc>
          <w:tcPr>
            <w:tcW w:w="3150" w:type="dxa"/>
          </w:tcPr>
          <w:p w14:paraId="1976A9D2" w14:textId="77777777" w:rsidR="00604AAA" w:rsidRPr="00CB1AA4" w:rsidRDefault="00FD14AE" w:rsidP="00AB20AC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lang w:val="en-US"/>
              </w:rPr>
              <w:t>Historical Data</w:t>
            </w:r>
          </w:p>
        </w:tc>
        <w:tc>
          <w:tcPr>
            <w:tcW w:w="5248" w:type="dxa"/>
          </w:tcPr>
          <w:p w14:paraId="785DA36B" w14:textId="77777777" w:rsidR="00604AAA" w:rsidRPr="00CB1AA4" w:rsidRDefault="00FD14AE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Specify the amount of storage you need to handle this expansion</w:t>
            </w:r>
          </w:p>
        </w:tc>
      </w:tr>
    </w:tbl>
    <w:p w14:paraId="03E4E99E" w14:textId="77777777" w:rsidR="00726114" w:rsidRDefault="00726114" w:rsidP="00DB6A25">
      <w:pPr>
        <w:rPr>
          <w:rFonts w:cstheme="minorHAnsi"/>
        </w:rPr>
      </w:pPr>
    </w:p>
    <w:p w14:paraId="7FE311C9" w14:textId="77777777" w:rsidR="00726114" w:rsidRPr="00822B2D" w:rsidRDefault="00726114" w:rsidP="00DB6A2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22B2D">
        <w:rPr>
          <w:rFonts w:ascii="Times New Roman" w:hAnsi="Times New Roman" w:cs="Times New Roman"/>
          <w:b/>
          <w:bCs/>
          <w:sz w:val="36"/>
          <w:szCs w:val="36"/>
        </w:rPr>
        <w:t>Non-functional Requirements</w:t>
      </w:r>
      <w:r w:rsidR="00DB06D2" w:rsidRPr="00822B2D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52E3F7C" w14:textId="77777777" w:rsidR="00726114" w:rsidRPr="00822B2D" w:rsidRDefault="00726114" w:rsidP="00726114">
      <w:pPr>
        <w:rPr>
          <w:rFonts w:ascii="Times New Roman" w:hAnsi="Times New Roman" w:cs="Times New Roman"/>
        </w:rPr>
      </w:pPr>
      <w:r w:rsidRPr="00822B2D">
        <w:rPr>
          <w:rFonts w:ascii="Times New Roman" w:hAnsi="Times New Roman" w:cs="Times New Roman"/>
        </w:rPr>
        <w:t xml:space="preserve">Following are the </w:t>
      </w:r>
      <w:r w:rsidR="00DB06D2" w:rsidRPr="00822B2D">
        <w:rPr>
          <w:rFonts w:ascii="Times New Roman" w:hAnsi="Times New Roman" w:cs="Times New Roman"/>
        </w:rPr>
        <w:t>non-</w:t>
      </w:r>
      <w:r w:rsidRPr="00822B2D">
        <w:rPr>
          <w:rFonts w:ascii="Times New Roman" w:hAnsi="Times New Roman" w:cs="Times New Roman"/>
        </w:rPr>
        <w:t>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822B2D" w14:paraId="53E8C3B5" w14:textId="77777777" w:rsidTr="00174504">
        <w:trPr>
          <w:trHeight w:val="333"/>
        </w:trPr>
        <w:tc>
          <w:tcPr>
            <w:tcW w:w="926" w:type="dxa"/>
          </w:tcPr>
          <w:p w14:paraId="1A464E71" w14:textId="77777777" w:rsidR="00DB06D2" w:rsidRPr="00822B2D" w:rsidRDefault="00DB06D2" w:rsidP="000C7834">
            <w:pPr>
              <w:rPr>
                <w:rFonts w:ascii="Times New Roman" w:hAnsi="Times New Roman" w:cs="Times New Roman"/>
                <w:b/>
                <w:bCs/>
              </w:rPr>
            </w:pPr>
            <w:r w:rsidRPr="00822B2D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163C0917" w14:textId="77777777" w:rsidR="00DB06D2" w:rsidRPr="00CB1AA4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4934" w:type="dxa"/>
          </w:tcPr>
          <w:p w14:paraId="18356823" w14:textId="77777777" w:rsidR="00DB06D2" w:rsidRPr="00CB1AA4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B06D2" w:rsidRPr="00822B2D" w14:paraId="04A8DF91" w14:textId="77777777" w:rsidTr="00174504">
        <w:trPr>
          <w:trHeight w:val="489"/>
        </w:trPr>
        <w:tc>
          <w:tcPr>
            <w:tcW w:w="926" w:type="dxa"/>
          </w:tcPr>
          <w:p w14:paraId="23A8CB0D" w14:textId="77777777" w:rsidR="00DB06D2" w:rsidRPr="00822B2D" w:rsidRDefault="00DB06D2" w:rsidP="000C7834">
            <w:pPr>
              <w:rPr>
                <w:rFonts w:ascii="Times New Roman" w:hAnsi="Times New Roman" w:cs="Times New Roman"/>
              </w:rPr>
            </w:pPr>
            <w:r w:rsidRPr="00822B2D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3464" w:type="dxa"/>
          </w:tcPr>
          <w:p w14:paraId="1D827277" w14:textId="77777777" w:rsidR="00DB06D2" w:rsidRPr="00822B2D" w:rsidRDefault="0039046D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B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14:paraId="306DF04F" w14:textId="77777777" w:rsidR="00DB06D2" w:rsidRPr="00822B2D" w:rsidRDefault="00CB1AA4" w:rsidP="000C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Backups for database are available</w:t>
            </w:r>
          </w:p>
        </w:tc>
      </w:tr>
      <w:tr w:rsidR="00DB06D2" w:rsidRPr="00822B2D" w14:paraId="50A03590" w14:textId="77777777" w:rsidTr="00174504">
        <w:trPr>
          <w:trHeight w:val="489"/>
        </w:trPr>
        <w:tc>
          <w:tcPr>
            <w:tcW w:w="926" w:type="dxa"/>
          </w:tcPr>
          <w:p w14:paraId="5D95817C" w14:textId="77777777" w:rsidR="00DB06D2" w:rsidRPr="00822B2D" w:rsidRDefault="00CB1AA4" w:rsidP="000C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3464" w:type="dxa"/>
          </w:tcPr>
          <w:p w14:paraId="4B955AA5" w14:textId="77777777" w:rsidR="00DB06D2" w:rsidRPr="00822B2D" w:rsidRDefault="00D76549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B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4934" w:type="dxa"/>
          </w:tcPr>
          <w:p w14:paraId="3BC35BA9" w14:textId="77777777" w:rsidR="00DB06D2" w:rsidRPr="00822B2D" w:rsidRDefault="009175A0" w:rsidP="000C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security requirements deal with the primary security.</w:t>
            </w:r>
            <w:r w:rsidR="00C3418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only authorized users can access the system with user name and password of administrator</w:t>
            </w:r>
          </w:p>
        </w:tc>
      </w:tr>
      <w:tr w:rsidR="00585E01" w:rsidRPr="00822B2D" w14:paraId="62F6BFD7" w14:textId="77777777" w:rsidTr="00174504">
        <w:trPr>
          <w:trHeight w:val="470"/>
        </w:trPr>
        <w:tc>
          <w:tcPr>
            <w:tcW w:w="926" w:type="dxa"/>
          </w:tcPr>
          <w:p w14:paraId="2D33C6FB" w14:textId="77777777" w:rsidR="00585E01" w:rsidRPr="00822B2D" w:rsidRDefault="00585E01" w:rsidP="00585E01">
            <w:pPr>
              <w:rPr>
                <w:rFonts w:ascii="Times New Roman" w:hAnsi="Times New Roman" w:cs="Times New Roman"/>
              </w:rPr>
            </w:pPr>
            <w:r w:rsidRPr="00822B2D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3464" w:type="dxa"/>
          </w:tcPr>
          <w:p w14:paraId="366553B7" w14:textId="77777777" w:rsidR="00585E01" w:rsidRPr="00822B2D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B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4934" w:type="dxa"/>
          </w:tcPr>
          <w:p w14:paraId="684966B9" w14:textId="77777777" w:rsidR="00585E01" w:rsidRPr="00822B2D" w:rsidRDefault="00822B2D" w:rsidP="00585E01">
            <w:pPr>
              <w:rPr>
                <w:rFonts w:ascii="Times New Roman" w:hAnsi="Times New Roman" w:cs="Times New Roman"/>
              </w:rPr>
            </w:pPr>
            <w:r w:rsidRPr="00822B2D">
              <w:rPr>
                <w:rFonts w:ascii="Times New Roman" w:hAnsi="Times New Roman" w:cs="Times New Roman"/>
              </w:rPr>
              <w:t>The software will not be able to connect to the database in the event of the server being down due to a hardware or software failure</w:t>
            </w:r>
          </w:p>
        </w:tc>
      </w:tr>
      <w:tr w:rsidR="00585E01" w:rsidRPr="00822B2D" w14:paraId="12336228" w14:textId="77777777" w:rsidTr="00174504">
        <w:trPr>
          <w:trHeight w:val="489"/>
        </w:trPr>
        <w:tc>
          <w:tcPr>
            <w:tcW w:w="926" w:type="dxa"/>
          </w:tcPr>
          <w:p w14:paraId="2F2A85E1" w14:textId="77777777" w:rsidR="00585E01" w:rsidRPr="00822B2D" w:rsidRDefault="00585E01" w:rsidP="00585E01">
            <w:pPr>
              <w:rPr>
                <w:rFonts w:ascii="Times New Roman" w:hAnsi="Times New Roman" w:cs="Times New Roman"/>
              </w:rPr>
            </w:pPr>
            <w:r w:rsidRPr="00822B2D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3464" w:type="dxa"/>
          </w:tcPr>
          <w:p w14:paraId="0D5EDC5D" w14:textId="77777777" w:rsidR="00585E01" w:rsidRPr="00822B2D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B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4934" w:type="dxa"/>
          </w:tcPr>
          <w:p w14:paraId="0B38842D" w14:textId="77777777" w:rsidR="00585E01" w:rsidRPr="00822B2D" w:rsidRDefault="00DF0A62" w:rsidP="00585E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Easy tracking of records and updating can be </w:t>
            </w:r>
            <w:proofErr w:type="gramStart"/>
            <w:r>
              <w:rPr>
                <w:rFonts w:ascii="Times New Roman" w:hAnsi="Times New Roman" w:cs="Times New Roman"/>
              </w:rPr>
              <w:t xml:space="preserve">done </w:t>
            </w:r>
            <w:r w:rsidR="00356D4E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585E01" w:rsidRPr="00822B2D" w14:paraId="51591BE1" w14:textId="77777777" w:rsidTr="00174504">
        <w:trPr>
          <w:trHeight w:val="489"/>
        </w:trPr>
        <w:tc>
          <w:tcPr>
            <w:tcW w:w="926" w:type="dxa"/>
          </w:tcPr>
          <w:p w14:paraId="584947A9" w14:textId="77777777" w:rsidR="00585E01" w:rsidRPr="00822B2D" w:rsidRDefault="00585E01" w:rsidP="00585E01">
            <w:pPr>
              <w:rPr>
                <w:rFonts w:ascii="Times New Roman" w:hAnsi="Times New Roman" w:cs="Times New Roman"/>
              </w:rPr>
            </w:pPr>
            <w:r w:rsidRPr="00822B2D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3464" w:type="dxa"/>
          </w:tcPr>
          <w:p w14:paraId="0E4F01E7" w14:textId="77777777" w:rsidR="00585E01" w:rsidRPr="00822B2D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B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4934" w:type="dxa"/>
          </w:tcPr>
          <w:p w14:paraId="0808B6CA" w14:textId="77777777" w:rsidR="00585E01" w:rsidRPr="00822B2D" w:rsidRDefault="00C3418A" w:rsidP="00585E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software</w:t>
            </w:r>
            <w:r w:rsidR="00DF0A62">
              <w:rPr>
                <w:rFonts w:ascii="Times New Roman" w:hAnsi="Times New Roman" w:cs="Times New Roman"/>
              </w:rPr>
              <w:t xml:space="preserve"> will be available only to administrator of the organization and the product as well as customer details will be recorded by him.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F0A62">
              <w:rPr>
                <w:rFonts w:ascii="Times New Roman" w:hAnsi="Times New Roman" w:cs="Times New Roman"/>
              </w:rPr>
              <w:t>He can add customers,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F0A62">
              <w:rPr>
                <w:rFonts w:ascii="Times New Roman" w:hAnsi="Times New Roman" w:cs="Times New Roman"/>
              </w:rPr>
              <w:t>Update and delete them as well as add new products and manage them</w:t>
            </w:r>
          </w:p>
        </w:tc>
      </w:tr>
      <w:tr w:rsidR="00585E01" w:rsidRPr="00822B2D" w14:paraId="07DADA09" w14:textId="77777777" w:rsidTr="00174504">
        <w:trPr>
          <w:trHeight w:val="489"/>
        </w:trPr>
        <w:tc>
          <w:tcPr>
            <w:tcW w:w="926" w:type="dxa"/>
          </w:tcPr>
          <w:p w14:paraId="628F5EED" w14:textId="77777777" w:rsidR="00585E01" w:rsidRPr="00822B2D" w:rsidRDefault="00585E01" w:rsidP="00585E01">
            <w:pPr>
              <w:rPr>
                <w:rFonts w:ascii="Times New Roman" w:hAnsi="Times New Roman" w:cs="Times New Roman"/>
              </w:rPr>
            </w:pPr>
            <w:r w:rsidRPr="00822B2D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3464" w:type="dxa"/>
          </w:tcPr>
          <w:p w14:paraId="3139A249" w14:textId="77777777" w:rsidR="00585E01" w:rsidRPr="00822B2D" w:rsidRDefault="00585E01" w:rsidP="00585E01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822B2D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4934" w:type="dxa"/>
          </w:tcPr>
          <w:p w14:paraId="0B138B7C" w14:textId="77777777" w:rsidR="00585E01" w:rsidRPr="00822B2D" w:rsidRDefault="00CB1AA4" w:rsidP="00585E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ability of a system to handle a growing amount of work</w:t>
            </w:r>
          </w:p>
        </w:tc>
      </w:tr>
    </w:tbl>
    <w:p w14:paraId="71EB3168" w14:textId="77777777" w:rsidR="00726114" w:rsidRPr="00822B2D" w:rsidRDefault="00726114" w:rsidP="00DB6A25">
      <w:pPr>
        <w:rPr>
          <w:rFonts w:ascii="Times New Roman" w:hAnsi="Times New Roman" w:cs="Times New Roman"/>
        </w:rPr>
      </w:pPr>
    </w:p>
    <w:sectPr w:rsidR="00726114" w:rsidRPr="00822B2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272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2398C"/>
    <w:rsid w:val="00356D4E"/>
    <w:rsid w:val="00370837"/>
    <w:rsid w:val="0039046D"/>
    <w:rsid w:val="003C4A8E"/>
    <w:rsid w:val="003E3A16"/>
    <w:rsid w:val="0045613B"/>
    <w:rsid w:val="00585E01"/>
    <w:rsid w:val="005A4CB0"/>
    <w:rsid w:val="005B2106"/>
    <w:rsid w:val="00604389"/>
    <w:rsid w:val="00604AAA"/>
    <w:rsid w:val="00632D23"/>
    <w:rsid w:val="006D393F"/>
    <w:rsid w:val="00726114"/>
    <w:rsid w:val="00740A3D"/>
    <w:rsid w:val="007621D5"/>
    <w:rsid w:val="007A3AE5"/>
    <w:rsid w:val="007D3B4C"/>
    <w:rsid w:val="0080453D"/>
    <w:rsid w:val="00822B2D"/>
    <w:rsid w:val="009175A0"/>
    <w:rsid w:val="00997E7F"/>
    <w:rsid w:val="009D3AA0"/>
    <w:rsid w:val="00AB20AC"/>
    <w:rsid w:val="00AC6D16"/>
    <w:rsid w:val="00AC7F0A"/>
    <w:rsid w:val="00B76D2E"/>
    <w:rsid w:val="00C3418A"/>
    <w:rsid w:val="00CB1AA4"/>
    <w:rsid w:val="00D76549"/>
    <w:rsid w:val="00DB06D2"/>
    <w:rsid w:val="00DB6A25"/>
    <w:rsid w:val="00DC7867"/>
    <w:rsid w:val="00DF0A62"/>
    <w:rsid w:val="00ED0A55"/>
    <w:rsid w:val="00F01F80"/>
    <w:rsid w:val="00FD1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334D"/>
  <w15:docId w15:val="{A41496EB-CAE2-4F16-8005-2E3CE7F6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aravind b</cp:lastModifiedBy>
  <cp:revision>7</cp:revision>
  <cp:lastPrinted>2022-10-03T05:10:00Z</cp:lastPrinted>
  <dcterms:created xsi:type="dcterms:W3CDTF">2022-10-08T09:45:00Z</dcterms:created>
  <dcterms:modified xsi:type="dcterms:W3CDTF">2022-10-14T12:57:00Z</dcterms:modified>
</cp:coreProperties>
</file>