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LITERATURE SURVEY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Paper 5: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  : Artificial Intelligence for Web Accessibility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Authors Name : Abou Zahra Shadi , Judy Brewer ,  Michael Coope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Published Year : 2018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Concept: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Artificial Intelligence used to improve accessibility of the world wide web,making Web-based interfaces accessible for people with disabilities rather than on Web enabled products and services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Disadvantages: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1.Lack of accuracy and reliability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2.At the current AI is not matured enough to replace the needs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Future work: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1.AI function for accessibility will emerge more gradually with initially more simple tasks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2.AI will further support the production of accessible web content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Paper 6: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Topic : Real Time Communication in distributed Environment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Author’s : Akihiko Miyoshi , Hideyuki Tokuda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Published on : 1997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Concept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In this it proposes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1. A distributed real time communication mechanism to support distributed real time applications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2. Real time communication model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3.Implementation overview of of our 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Disadvantages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Comparing the performance of different protocol it is about 0.2ms slower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Future Work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Under Heavy load condition real time communication gets stable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