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</w:t>
      </w:r>
      <w:r>
        <w:rPr>
          <w:rFonts w:cs="Calibri" w:cstheme="minorHAnsi"/>
          <w:b/>
          <w:bCs/>
          <w:sz w:val="24"/>
          <w:szCs w:val="24"/>
        </w:rPr>
        <w:t>I</w:t>
      </w:r>
    </w:p>
    <w:tbl>
      <w:tblPr>
        <w:tblStyle w:val="TableGrid"/>
        <w:tblpPr w:bottomFromText="0" w:horzAnchor="margin" w:leftFromText="180" w:rightFromText="180" w:tblpX="0" w:tblpY="465" w:topFromText="0" w:vertAnchor="margin"/>
        <w:tblW w:w="90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17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PNT2022TMID52013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color w:val="111111"/>
                <w:kern w:val="0"/>
                <w:lang w:val="en-IN" w:eastAsia="en-US" w:bidi="ar-SA"/>
              </w:rPr>
            </w:pPr>
            <w:r>
              <w:rPr>
                <w:rFonts w:eastAsia="Calibri" w:cs="Arial" w:ascii="Calibri" w:hAnsi="Calibri"/>
                <w:color w:val="111111"/>
                <w:kern w:val="0"/>
                <w:sz w:val="23"/>
                <w:szCs w:val="23"/>
                <w:shd w:fill="FFFFFF" w:val="clear"/>
                <w:lang w:val="en-IN" w:eastAsia="en-US" w:bidi="ar-SA"/>
              </w:rPr>
              <w:t>Real-Time Communication System Powered by AI for Specially Abled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 Marks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0"/>
        <w:jc w:val="both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Functional 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3240"/>
        <w:gridCol w:w="4860"/>
      </w:tblGrid>
      <w:tr>
        <w:trPr>
          <w:trHeight w:val="557" w:hRule="atLeast"/>
        </w:trPr>
        <w:tc>
          <w:tcPr>
            <w:tcW w:w="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FR No.  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Functional Requirement (Epic)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Sub Requirement (Story / Sub-Task)</w:t>
            </w:r>
          </w:p>
        </w:tc>
      </w:tr>
      <w:tr>
        <w:trPr>
          <w:trHeight w:val="463" w:hRule="atLeast"/>
        </w:trPr>
        <w:tc>
          <w:tcPr>
            <w:tcW w:w="96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</w:t>
            </w:r>
          </w:p>
        </w:tc>
        <w:tc>
          <w:tcPr>
            <w:tcW w:w="3240" w:type="dxa"/>
            <w:tcBorders/>
          </w:tcPr>
          <w:p>
            <w:pPr>
              <w:pStyle w:val="Normal"/>
              <w:rPr/>
            </w:pPr>
            <w:r>
              <w:rPr/>
              <w:t>User registration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kern w:val="0"/>
                <w:sz w:val="23"/>
                <w:szCs w:val="23"/>
                <w:lang w:val="en-IN" w:eastAsia="en-US" w:bidi="ar-SA"/>
              </w:rPr>
            </w:pPr>
            <w:r>
              <w:rPr>
                <w:rFonts w:eastAsia="Calibri" w:cs="Calibri" w:cstheme="minorHAnsi" w:ascii="Calibri" w:hAnsi="Calibri"/>
                <w:kern w:val="0"/>
                <w:sz w:val="23"/>
                <w:szCs w:val="23"/>
                <w:lang w:val="en-IN" w:eastAsia="en-US" w:bidi="ar-SA"/>
              </w:rPr>
              <w:t>Registration through Gmail</w:t>
            </w:r>
          </w:p>
        </w:tc>
      </w:tr>
      <w:tr>
        <w:trPr>
          <w:trHeight w:val="621" w:hRule="atLeast"/>
        </w:trPr>
        <w:tc>
          <w:tcPr>
            <w:tcW w:w="96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FR-2</w:t>
            </w:r>
          </w:p>
        </w:tc>
        <w:tc>
          <w:tcPr>
            <w:tcW w:w="3240" w:type="dxa"/>
            <w:tcBorders/>
          </w:tcPr>
          <w:p>
            <w:pPr>
              <w:pStyle w:val="Normal"/>
              <w:rPr/>
            </w:pPr>
            <w:r>
              <w:rPr/>
              <w:t>User Confirmation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lang w:val="en-IN" w:eastAsia="en-US" w:bidi="ar-SA"/>
              </w:rPr>
            </w:pPr>
            <w:r>
              <w:rPr>
                <w:rFonts w:eastAsia="Calibri" w:ascii="Calibri" w:hAnsi="Calibri"/>
                <w:kern w:val="0"/>
                <w:lang w:val="en-IN" w:eastAsia="en-US" w:bidi="ar-SA"/>
              </w:rPr>
              <w:t>Confirmation through Gmail</w:t>
            </w:r>
          </w:p>
        </w:tc>
      </w:tr>
      <w:tr>
        <w:trPr>
          <w:trHeight w:val="635" w:hRule="atLeast"/>
        </w:trPr>
        <w:tc>
          <w:tcPr>
            <w:tcW w:w="96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FR-3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Registration for test and train folders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Times New Roman" w:ascii="Times New Roman" w:hAnsi="Times New Roman"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The user must be confirmed with the test and train folder which is to be recognised.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202124"/>
                <w:shd w:fill="FFFFFF" w:val="clear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570" w:hRule="atLeast"/>
        </w:trPr>
        <w:tc>
          <w:tcPr>
            <w:tcW w:w="96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FR-4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Registration for GPS location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Times New Roman" w:ascii="Times New Roman" w:hAnsi="Times New Roman"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The location must be registered.</w:t>
            </w:r>
          </w:p>
        </w:tc>
      </w:tr>
      <w:tr>
        <w:trPr>
          <w:trHeight w:val="57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FR-5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Input must be given</w:t>
            </w:r>
          </w:p>
        </w:tc>
        <w:tc>
          <w:tcPr>
            <w:tcW w:w="48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By Image Processing</w:t>
            </w:r>
          </w:p>
        </w:tc>
      </w:tr>
      <w:tr>
        <w:trPr>
          <w:trHeight w:val="57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FR-6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Location must be given</w:t>
            </w:r>
          </w:p>
        </w:tc>
        <w:tc>
          <w:tcPr>
            <w:tcW w:w="486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Location can be given as voice message for tracking the location.</w:t>
            </w:r>
          </w:p>
        </w:tc>
      </w:tr>
      <w:tr>
        <w:trPr>
          <w:trHeight w:val="555" w:hRule="atLeast"/>
        </w:trPr>
        <w:tc>
          <w:tcPr>
            <w:tcW w:w="96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FR-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7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Functional Requirements Done</w:t>
            </w:r>
          </w:p>
        </w:tc>
        <w:tc>
          <w:tcPr>
            <w:tcW w:w="48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Voice outputs will be given.</w:t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  <w:t xml:space="preserve">   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/>
        <w:t>N</w:t>
      </w:r>
      <w:r>
        <w:rPr>
          <w:b/>
          <w:bCs/>
        </w:rPr>
        <w:t>on-Functional Requirements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leGrid"/>
        <w:tblW w:w="8997" w:type="dxa"/>
        <w:jc w:val="left"/>
        <w:tblInd w:w="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3240"/>
        <w:gridCol w:w="4857"/>
      </w:tblGrid>
      <w:tr>
        <w:trPr>
          <w:trHeight w:val="557" w:hRule="atLeast"/>
        </w:trPr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NFR.No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Non-Functional Requirements</w:t>
            </w:r>
          </w:p>
        </w:tc>
        <w:tc>
          <w:tcPr>
            <w:tcW w:w="4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</w:tr>
      <w:tr>
        <w:trPr>
          <w:trHeight w:val="463" w:hRule="atLeast"/>
        </w:trPr>
        <w:tc>
          <w:tcPr>
            <w:tcW w:w="900" w:type="dxa"/>
            <w:tcBorders/>
          </w:tcPr>
          <w:p>
            <w:pPr>
              <w:pStyle w:val="Normal"/>
              <w:rPr/>
            </w:pPr>
            <w:r>
              <w:rPr/>
              <w:t>NFR-1</w:t>
            </w:r>
          </w:p>
        </w:tc>
        <w:tc>
          <w:tcPr>
            <w:tcW w:w="3240" w:type="dxa"/>
            <w:tcBorders/>
          </w:tcPr>
          <w:p>
            <w:pPr>
              <w:pStyle w:val="Normal"/>
              <w:rPr/>
            </w:pPr>
            <w:r>
              <w:rPr/>
              <w:t>Usability</w:t>
            </w:r>
          </w:p>
        </w:tc>
        <w:tc>
          <w:tcPr>
            <w:tcW w:w="4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kern w:val="0"/>
                <w:sz w:val="23"/>
                <w:szCs w:val="23"/>
                <w:lang w:val="en-IN" w:eastAsia="en-US" w:bidi="ar-SA"/>
              </w:rPr>
            </w:pPr>
            <w:r>
              <w:rPr>
                <w:rFonts w:eastAsia="Calibri" w:cs="Calibri" w:cstheme="minorHAnsi" w:ascii="Calibri" w:hAnsi="Calibri"/>
                <w:kern w:val="0"/>
                <w:sz w:val="23"/>
                <w:szCs w:val="23"/>
                <w:lang w:val="en-IN" w:eastAsia="en-US" w:bidi="ar-SA"/>
              </w:rPr>
              <w:t>This device can be helpful to the blind peoples to know about their surroundings and environment.</w:t>
            </w:r>
          </w:p>
        </w:tc>
      </w:tr>
      <w:tr>
        <w:trPr>
          <w:trHeight w:val="795" w:hRule="atLeast"/>
        </w:trPr>
        <w:tc>
          <w:tcPr>
            <w:tcW w:w="90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NFR-2</w:t>
            </w:r>
          </w:p>
        </w:tc>
        <w:tc>
          <w:tcPr>
            <w:tcW w:w="3240" w:type="dxa"/>
            <w:tcBorders/>
          </w:tcPr>
          <w:p>
            <w:pPr>
              <w:pStyle w:val="Normal"/>
              <w:rPr/>
            </w:pPr>
            <w:r>
              <w:rPr/>
              <w:t>Security</w:t>
            </w:r>
          </w:p>
        </w:tc>
        <w:tc>
          <w:tcPr>
            <w:tcW w:w="4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lang w:val="en-IN" w:eastAsia="en-US" w:bidi="ar-SA"/>
              </w:rPr>
            </w:pPr>
            <w:r>
              <w:rPr>
                <w:rFonts w:eastAsia="Calibri" w:ascii="Calibri" w:hAnsi="Calibri"/>
                <w:kern w:val="0"/>
                <w:lang w:val="en-IN" w:eastAsia="en-US" w:bidi="ar-SA"/>
              </w:rPr>
              <w:t xml:space="preserve">The device </w:t>
            </w:r>
            <w:r>
              <w:rPr>
                <w:rFonts w:eastAsia="Calibri" w:ascii="Calibri" w:hAnsi="Calibri"/>
                <w:kern w:val="0"/>
                <w:lang w:val="en-IN" w:eastAsia="en-US" w:bidi="ar-SA"/>
              </w:rPr>
              <w:t>will</w:t>
            </w:r>
            <w:r>
              <w:rPr>
                <w:rFonts w:eastAsia="Calibri" w:ascii="Calibri" w:hAnsi="Calibri"/>
                <w:kern w:val="0"/>
                <w:lang w:val="en-IN" w:eastAsia="en-US" w:bidi="ar-SA"/>
              </w:rPr>
              <w:t xml:space="preserve"> be only accessible by the user through Gmail confirmation </w:t>
            </w:r>
            <w:r>
              <w:rPr>
                <w:rFonts w:eastAsia="Calibri" w:ascii="Calibri" w:hAnsi="Calibri"/>
                <w:kern w:val="0"/>
                <w:lang w:val="en-IN" w:eastAsia="en-US" w:bidi="ar-SA"/>
              </w:rPr>
              <w:t>and the data will not be hacked in ease.</w:t>
            </w:r>
          </w:p>
        </w:tc>
      </w:tr>
      <w:tr>
        <w:trPr>
          <w:trHeight w:val="670" w:hRule="atLeast"/>
        </w:trPr>
        <w:tc>
          <w:tcPr>
            <w:tcW w:w="90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NFR-3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Reliability</w:t>
            </w:r>
          </w:p>
        </w:tc>
        <w:tc>
          <w:tcPr>
            <w:tcW w:w="4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Times New Roman" w:ascii="Times New Roman" w:hAnsi="Times New Roman"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The device will be more reliable because we use accurate sensors and GPS systems.</w:t>
            </w:r>
          </w:p>
        </w:tc>
      </w:tr>
      <w:tr>
        <w:trPr>
          <w:trHeight w:val="918" w:hRule="atLeast"/>
        </w:trPr>
        <w:tc>
          <w:tcPr>
            <w:tcW w:w="90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NFR-4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Performance</w:t>
            </w:r>
          </w:p>
        </w:tc>
        <w:tc>
          <w:tcPr>
            <w:tcW w:w="4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Times New Roman" w:ascii="Times New Roman" w:hAnsi="Times New Roman"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The performance of the device is high in speed and low power usage so that the user can use without interruptions.</w:t>
            </w:r>
          </w:p>
        </w:tc>
      </w:tr>
      <w:tr>
        <w:trPr>
          <w:trHeight w:val="794" w:hRule="atLeast"/>
        </w:trPr>
        <w:tc>
          <w:tcPr>
            <w:tcW w:w="90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NFR-5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Availability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8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The device will be available in the market to buy it.</w:t>
            </w:r>
          </w:p>
        </w:tc>
      </w:tr>
      <w:tr>
        <w:trPr>
          <w:trHeight w:val="555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left"/>
              <w:rPr>
                <w:rFonts w:ascii="Calibri" w:hAnsi="Calibri" w:eastAsia="Calibri" w:cs="Calibri" w:cstheme="minorHAns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NFR-5</w:t>
            </w:r>
          </w:p>
        </w:tc>
        <w:tc>
          <w:tcPr>
            <w:tcW w:w="324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Scalability</w:t>
            </w:r>
          </w:p>
        </w:tc>
        <w:tc>
          <w:tcPr>
            <w:tcW w:w="485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Cs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color w:val="202124"/>
                <w:kern w:val="0"/>
                <w:sz w:val="22"/>
                <w:szCs w:val="22"/>
                <w:shd w:fill="FFFFFF" w:val="clear"/>
                <w:lang w:val="en-IN" w:eastAsia="en-US" w:bidi="ar-SA"/>
              </w:rPr>
              <w:t>The scalability of the device is high in terms of network and GPS issues.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bidi="ar-SA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661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661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LibreOffice/7.3.3.2$Windows_X86_64 LibreOffice_project/d1d0ea68f081ee2800a922cac8f79445e4603348</Application>
  <AppVersion>15.0000</AppVersion>
  <Pages>1</Pages>
  <Words>230</Words>
  <Characters>1253</Characters>
  <CharactersWithSpaces>1432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2022-10-25T18:07:00Z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