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903C" w14:textId="31404A15" w:rsidR="00B613D9" w:rsidRPr="00B613D9" w:rsidRDefault="00B613D9" w:rsidP="00B613D9">
      <w:pPr>
        <w:shd w:val="clear" w:color="auto" w:fill="FFFFFF"/>
        <w:spacing w:before="100" w:beforeAutospacing="1" w:after="100" w:afterAutospacing="1" w:line="384" w:lineRule="atLeast"/>
        <w:jc w:val="center"/>
        <w:rPr>
          <w:rFonts w:ascii="Times New Roman" w:eastAsia="Times New Roman" w:hAnsi="Times New Roman" w:cs="Times New Roman"/>
          <w:b/>
          <w:bCs/>
          <w:color w:val="000000"/>
          <w:sz w:val="40"/>
          <w:szCs w:val="40"/>
          <w:lang w:eastAsia="en-IN"/>
        </w:rPr>
      </w:pPr>
      <w:r w:rsidRPr="00B613D9">
        <w:rPr>
          <w:rFonts w:ascii="Times New Roman" w:eastAsia="Times New Roman" w:hAnsi="Times New Roman" w:cs="Times New Roman"/>
          <w:b/>
          <w:bCs/>
          <w:color w:val="000000"/>
          <w:sz w:val="40"/>
          <w:szCs w:val="40"/>
          <w:lang w:eastAsia="en-IN"/>
        </w:rPr>
        <w:t>EMPATHY MAP</w:t>
      </w:r>
    </w:p>
    <w:p w14:paraId="55FF2CAD" w14:textId="77777777" w:rsidR="00B613D9" w:rsidRDefault="00B613D9" w:rsidP="00B613D9">
      <w:p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p>
    <w:p w14:paraId="6E141918" w14:textId="29B3137B" w:rsidR="00B613D9" w:rsidRPr="00B613D9" w:rsidRDefault="00B613D9" w:rsidP="00B613D9">
      <w:p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r w:rsidRPr="00B613D9">
        <w:rPr>
          <w:rFonts w:ascii="Times New Roman" w:eastAsia="Times New Roman" w:hAnsi="Times New Roman" w:cs="Times New Roman"/>
          <w:color w:val="000000"/>
          <w:sz w:val="32"/>
          <w:szCs w:val="32"/>
          <w:lang w:eastAsia="en-IN"/>
        </w:rPr>
        <w:t>Assemble your team and have them bring any personas, data, or insights about the target of your empathy map. Print out or sketch the empathy map template on a large piece of paper or whiteboard. Hand each team member sticky notes and a marker. Each person should write down their thoughts on stickies. Ideally everyone would add at least one sticky to every section. You might ask questions, such as:</w:t>
      </w:r>
    </w:p>
    <w:p w14:paraId="1413AFF2" w14:textId="77777777" w:rsidR="00B613D9" w:rsidRPr="00B613D9" w:rsidRDefault="00B613D9" w:rsidP="00B613D9">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r w:rsidRPr="00B613D9">
        <w:rPr>
          <w:rFonts w:ascii="Times New Roman" w:eastAsia="Times New Roman" w:hAnsi="Times New Roman" w:cs="Times New Roman"/>
          <w:color w:val="000000"/>
          <w:sz w:val="32"/>
          <w:szCs w:val="32"/>
          <w:lang w:eastAsia="en-IN"/>
        </w:rPr>
        <w:t>What would the user be </w:t>
      </w:r>
      <w:r w:rsidRPr="00B613D9">
        <w:rPr>
          <w:rFonts w:ascii="Times New Roman" w:eastAsia="Times New Roman" w:hAnsi="Times New Roman" w:cs="Times New Roman"/>
          <w:b/>
          <w:bCs/>
          <w:i/>
          <w:iCs/>
          <w:color w:val="000000"/>
          <w:sz w:val="32"/>
          <w:szCs w:val="32"/>
          <w:lang w:eastAsia="en-IN"/>
        </w:rPr>
        <w:t>thinking and/or feeling</w:t>
      </w:r>
      <w:r w:rsidRPr="00B613D9">
        <w:rPr>
          <w:rFonts w:ascii="Times New Roman" w:eastAsia="Times New Roman" w:hAnsi="Times New Roman" w:cs="Times New Roman"/>
          <w:color w:val="000000"/>
          <w:sz w:val="32"/>
          <w:szCs w:val="32"/>
          <w:lang w:eastAsia="en-IN"/>
        </w:rPr>
        <w:t>? What are some of their worries and aspirations?</w:t>
      </w:r>
    </w:p>
    <w:p w14:paraId="5251A510" w14:textId="77777777" w:rsidR="00B613D9" w:rsidRPr="00B613D9" w:rsidRDefault="00B613D9" w:rsidP="00B613D9">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r w:rsidRPr="00B613D9">
        <w:rPr>
          <w:rFonts w:ascii="Times New Roman" w:eastAsia="Times New Roman" w:hAnsi="Times New Roman" w:cs="Times New Roman"/>
          <w:color w:val="000000"/>
          <w:sz w:val="32"/>
          <w:szCs w:val="32"/>
          <w:lang w:eastAsia="en-IN"/>
        </w:rPr>
        <w:t>What would their friends, colleagues, and boss be likely to say while the user is using our product? What would the user </w:t>
      </w:r>
      <w:r w:rsidRPr="00B613D9">
        <w:rPr>
          <w:rFonts w:ascii="Times New Roman" w:eastAsia="Times New Roman" w:hAnsi="Times New Roman" w:cs="Times New Roman"/>
          <w:i/>
          <w:iCs/>
          <w:color w:val="000000"/>
          <w:sz w:val="32"/>
          <w:szCs w:val="32"/>
          <w:lang w:eastAsia="en-IN"/>
        </w:rPr>
        <w:t>hear</w:t>
      </w:r>
      <w:r w:rsidRPr="00B613D9">
        <w:rPr>
          <w:rFonts w:ascii="Times New Roman" w:eastAsia="Times New Roman" w:hAnsi="Times New Roman" w:cs="Times New Roman"/>
          <w:color w:val="000000"/>
          <w:sz w:val="32"/>
          <w:szCs w:val="32"/>
          <w:lang w:eastAsia="en-IN"/>
        </w:rPr>
        <w:t> in these scenarios?</w:t>
      </w:r>
    </w:p>
    <w:p w14:paraId="213641F6" w14:textId="77777777" w:rsidR="00B613D9" w:rsidRPr="00B613D9" w:rsidRDefault="00B613D9" w:rsidP="00B613D9">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r w:rsidRPr="00B613D9">
        <w:rPr>
          <w:rFonts w:ascii="Times New Roman" w:eastAsia="Times New Roman" w:hAnsi="Times New Roman" w:cs="Times New Roman"/>
          <w:color w:val="000000"/>
          <w:sz w:val="32"/>
          <w:szCs w:val="32"/>
          <w:lang w:eastAsia="en-IN"/>
        </w:rPr>
        <w:t>What would the user </w:t>
      </w:r>
      <w:r w:rsidRPr="00B613D9">
        <w:rPr>
          <w:rFonts w:ascii="Times New Roman" w:eastAsia="Times New Roman" w:hAnsi="Times New Roman" w:cs="Times New Roman"/>
          <w:i/>
          <w:iCs/>
          <w:color w:val="000000"/>
          <w:sz w:val="32"/>
          <w:szCs w:val="32"/>
          <w:lang w:eastAsia="en-IN"/>
        </w:rPr>
        <w:t>see</w:t>
      </w:r>
      <w:r w:rsidRPr="00B613D9">
        <w:rPr>
          <w:rFonts w:ascii="Times New Roman" w:eastAsia="Times New Roman" w:hAnsi="Times New Roman" w:cs="Times New Roman"/>
          <w:color w:val="000000"/>
          <w:sz w:val="32"/>
          <w:szCs w:val="32"/>
          <w:lang w:eastAsia="en-IN"/>
        </w:rPr>
        <w:t> while using our product in their environment?</w:t>
      </w:r>
    </w:p>
    <w:p w14:paraId="398D4A77" w14:textId="77777777" w:rsidR="00B613D9" w:rsidRPr="00B613D9" w:rsidRDefault="00B613D9" w:rsidP="00B613D9">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r w:rsidRPr="00B613D9">
        <w:rPr>
          <w:rFonts w:ascii="Times New Roman" w:eastAsia="Times New Roman" w:hAnsi="Times New Roman" w:cs="Times New Roman"/>
          <w:color w:val="000000"/>
          <w:sz w:val="32"/>
          <w:szCs w:val="32"/>
          <w:lang w:eastAsia="en-IN"/>
        </w:rPr>
        <w:t>What might the user be </w:t>
      </w:r>
      <w:r w:rsidRPr="00B613D9">
        <w:rPr>
          <w:rFonts w:ascii="Times New Roman" w:eastAsia="Times New Roman" w:hAnsi="Times New Roman" w:cs="Times New Roman"/>
          <w:b/>
          <w:bCs/>
          <w:i/>
          <w:iCs/>
          <w:color w:val="000000"/>
          <w:sz w:val="32"/>
          <w:szCs w:val="32"/>
          <w:lang w:eastAsia="en-IN"/>
        </w:rPr>
        <w:t>saying and/or doing</w:t>
      </w:r>
      <w:r w:rsidRPr="00B613D9">
        <w:rPr>
          <w:rFonts w:ascii="Times New Roman" w:eastAsia="Times New Roman" w:hAnsi="Times New Roman" w:cs="Times New Roman"/>
          <w:color w:val="000000"/>
          <w:sz w:val="32"/>
          <w:szCs w:val="32"/>
          <w:lang w:eastAsia="en-IN"/>
        </w:rPr>
        <w:t> while using our product? How would that change in a public or private setting?</w:t>
      </w:r>
    </w:p>
    <w:p w14:paraId="7C6E97BC" w14:textId="77777777" w:rsidR="00B613D9" w:rsidRPr="00B613D9" w:rsidRDefault="00B613D9" w:rsidP="00B613D9">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r w:rsidRPr="00B613D9">
        <w:rPr>
          <w:rFonts w:ascii="Times New Roman" w:eastAsia="Times New Roman" w:hAnsi="Times New Roman" w:cs="Times New Roman"/>
          <w:color w:val="000000"/>
          <w:sz w:val="32"/>
          <w:szCs w:val="32"/>
          <w:lang w:eastAsia="en-IN"/>
        </w:rPr>
        <w:t>What are some of the user’s </w:t>
      </w:r>
      <w:r w:rsidRPr="00B613D9">
        <w:rPr>
          <w:rFonts w:ascii="Times New Roman" w:eastAsia="Times New Roman" w:hAnsi="Times New Roman" w:cs="Times New Roman"/>
          <w:i/>
          <w:iCs/>
          <w:color w:val="000000"/>
          <w:sz w:val="32"/>
          <w:szCs w:val="32"/>
          <w:lang w:eastAsia="en-IN"/>
        </w:rPr>
        <w:t>pain</w:t>
      </w:r>
      <w:r w:rsidRPr="00B613D9">
        <w:rPr>
          <w:rFonts w:ascii="Times New Roman" w:eastAsia="Times New Roman" w:hAnsi="Times New Roman" w:cs="Times New Roman"/>
          <w:color w:val="000000"/>
          <w:sz w:val="32"/>
          <w:szCs w:val="32"/>
          <w:lang w:eastAsia="en-IN"/>
        </w:rPr>
        <w:t> points or fears when using our product?</w:t>
      </w:r>
    </w:p>
    <w:p w14:paraId="39C005B4" w14:textId="77777777" w:rsidR="00B613D9" w:rsidRPr="00B613D9" w:rsidRDefault="00B613D9" w:rsidP="00B613D9">
      <w:pPr>
        <w:numPr>
          <w:ilvl w:val="0"/>
          <w:numId w:val="1"/>
        </w:num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r w:rsidRPr="00B613D9">
        <w:rPr>
          <w:rFonts w:ascii="Times New Roman" w:eastAsia="Times New Roman" w:hAnsi="Times New Roman" w:cs="Times New Roman"/>
          <w:color w:val="000000"/>
          <w:sz w:val="32"/>
          <w:szCs w:val="32"/>
          <w:lang w:eastAsia="en-IN"/>
        </w:rPr>
        <w:t>What </w:t>
      </w:r>
      <w:r w:rsidRPr="00B613D9">
        <w:rPr>
          <w:rFonts w:ascii="Times New Roman" w:eastAsia="Times New Roman" w:hAnsi="Times New Roman" w:cs="Times New Roman"/>
          <w:i/>
          <w:iCs/>
          <w:color w:val="000000"/>
          <w:sz w:val="32"/>
          <w:szCs w:val="32"/>
          <w:lang w:eastAsia="en-IN"/>
        </w:rPr>
        <w:t>gains</w:t>
      </w:r>
      <w:r w:rsidRPr="00B613D9">
        <w:rPr>
          <w:rFonts w:ascii="Times New Roman" w:eastAsia="Times New Roman" w:hAnsi="Times New Roman" w:cs="Times New Roman"/>
          <w:color w:val="000000"/>
          <w:sz w:val="32"/>
          <w:szCs w:val="32"/>
          <w:lang w:eastAsia="en-IN"/>
        </w:rPr>
        <w:t> might the user experience when using our product?</w:t>
      </w:r>
    </w:p>
    <w:p w14:paraId="16A78E5A" w14:textId="7AD7D926" w:rsidR="00B613D9" w:rsidRDefault="00B613D9" w:rsidP="00B613D9">
      <w:p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r w:rsidRPr="00B613D9">
        <w:rPr>
          <w:rFonts w:ascii="Times New Roman" w:eastAsia="Times New Roman" w:hAnsi="Times New Roman" w:cs="Times New Roman"/>
          <w:color w:val="000000"/>
          <w:sz w:val="32"/>
          <w:szCs w:val="32"/>
          <w:lang w:eastAsia="en-IN"/>
        </w:rPr>
        <w:t xml:space="preserve">Have the team members speak about the sticky notes as they place them on the empathy map. Ask questions to reach deeper insights so that they can be elaborated for the rest of the team. To help bring the user to life, you may even wish to sketch out the characteristics this person may have on the </w:t>
      </w:r>
      <w:proofErr w:type="spellStart"/>
      <w:r w:rsidRPr="00B613D9">
        <w:rPr>
          <w:rFonts w:ascii="Times New Roman" w:eastAsia="Times New Roman" w:hAnsi="Times New Roman" w:cs="Times New Roman"/>
          <w:color w:val="000000"/>
          <w:sz w:val="32"/>
          <w:szCs w:val="32"/>
          <w:lang w:eastAsia="en-IN"/>
        </w:rPr>
        <w:t>center</w:t>
      </w:r>
      <w:proofErr w:type="spellEnd"/>
      <w:r w:rsidRPr="00B613D9">
        <w:rPr>
          <w:rFonts w:ascii="Times New Roman" w:eastAsia="Times New Roman" w:hAnsi="Times New Roman" w:cs="Times New Roman"/>
          <w:color w:val="000000"/>
          <w:sz w:val="32"/>
          <w:szCs w:val="32"/>
          <w:lang w:eastAsia="en-IN"/>
        </w:rPr>
        <w:t xml:space="preserve"> of the face. At the end of the session, ask the team members what insights they learned. More importantly, ask them what hypotheses they now have about the users that they’d like to validate.</w:t>
      </w:r>
    </w:p>
    <w:p w14:paraId="45B27E51" w14:textId="6BA4B879" w:rsidR="00B613D9" w:rsidRDefault="00B613D9" w:rsidP="00B613D9">
      <w:p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p>
    <w:p w14:paraId="2945EC00" w14:textId="7A7B8128" w:rsidR="00B613D9" w:rsidRDefault="00B613D9" w:rsidP="00B613D9">
      <w:p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p>
    <w:p w14:paraId="7626CD71" w14:textId="77777777" w:rsidR="00B613D9" w:rsidRPr="00B613D9" w:rsidRDefault="00B613D9" w:rsidP="00B613D9">
      <w:pPr>
        <w:shd w:val="clear" w:color="auto" w:fill="FFFFFF"/>
        <w:spacing w:before="100" w:beforeAutospacing="1" w:after="100" w:afterAutospacing="1" w:line="384" w:lineRule="atLeast"/>
        <w:rPr>
          <w:rFonts w:ascii="Times New Roman" w:eastAsia="Times New Roman" w:hAnsi="Times New Roman" w:cs="Times New Roman"/>
          <w:color w:val="000000"/>
          <w:sz w:val="32"/>
          <w:szCs w:val="32"/>
          <w:lang w:eastAsia="en-IN"/>
        </w:rPr>
      </w:pPr>
    </w:p>
    <w:p w14:paraId="51D45F43" w14:textId="49A457D8" w:rsidR="00DE6B55" w:rsidRDefault="00B613D9">
      <w:pPr>
        <w:rPr>
          <w:noProof/>
        </w:rPr>
      </w:pPr>
      <w:r>
        <w:rPr>
          <w:noProof/>
        </w:rPr>
        <w:lastRenderedPageBreak/>
        <w:drawing>
          <wp:inline distT="0" distB="0" distL="0" distR="0" wp14:anchorId="39E4708C" wp14:editId="221603D0">
            <wp:extent cx="5731510" cy="4546600"/>
            <wp:effectExtent l="0" t="0" r="2540" b="6350"/>
            <wp:docPr id="1" name="Picture 1" descr="Empathy Mapp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athy Mapping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46600"/>
                    </a:xfrm>
                    <a:prstGeom prst="rect">
                      <a:avLst/>
                    </a:prstGeom>
                    <a:noFill/>
                    <a:ln>
                      <a:noFill/>
                    </a:ln>
                  </pic:spPr>
                </pic:pic>
              </a:graphicData>
            </a:graphic>
          </wp:inline>
        </w:drawing>
      </w:r>
    </w:p>
    <w:p w14:paraId="40CAD39C" w14:textId="4024CEDB" w:rsidR="00B613D9" w:rsidRPr="00B613D9" w:rsidRDefault="00B613D9" w:rsidP="00B613D9"/>
    <w:p w14:paraId="5F207076" w14:textId="11444AF5" w:rsidR="00B613D9" w:rsidRPr="00B613D9" w:rsidRDefault="00B613D9" w:rsidP="00B613D9">
      <w:r>
        <w:rPr>
          <w:noProof/>
        </w:rPr>
        <w:drawing>
          <wp:inline distT="0" distB="0" distL="0" distR="0" wp14:anchorId="791486CA" wp14:editId="3D2A4058">
            <wp:extent cx="6019800" cy="3467100"/>
            <wp:effectExtent l="0" t="0" r="0" b="0"/>
            <wp:docPr id="2" name="Picture 2" descr="Empathy Map 4 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athy Map 4 Quadran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3629" cy="3469305"/>
                    </a:xfrm>
                    <a:prstGeom prst="rect">
                      <a:avLst/>
                    </a:prstGeom>
                    <a:noFill/>
                    <a:ln>
                      <a:noFill/>
                    </a:ln>
                  </pic:spPr>
                </pic:pic>
              </a:graphicData>
            </a:graphic>
          </wp:inline>
        </w:drawing>
      </w:r>
    </w:p>
    <w:p w14:paraId="39CA0410" w14:textId="52622927" w:rsidR="00B613D9" w:rsidRPr="00B613D9" w:rsidRDefault="00B613D9" w:rsidP="00B613D9">
      <w:pPr>
        <w:tabs>
          <w:tab w:val="left" w:pos="2670"/>
        </w:tabs>
      </w:pPr>
    </w:p>
    <w:sectPr w:rsidR="00B613D9" w:rsidRPr="00B613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3147D"/>
    <w:multiLevelType w:val="multilevel"/>
    <w:tmpl w:val="6CF6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997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73"/>
    <w:rsid w:val="00564473"/>
    <w:rsid w:val="00AE1CD4"/>
    <w:rsid w:val="00B613D9"/>
    <w:rsid w:val="00DE6B55"/>
    <w:rsid w:val="00EC40CC"/>
    <w:rsid w:val="00F00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67D5"/>
  <w15:chartTrackingRefBased/>
  <w15:docId w15:val="{88D4CF40-C132-4202-A6D8-739100A0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3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613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38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 lithika</dc:creator>
  <cp:keywords/>
  <dc:description/>
  <cp:lastModifiedBy>shree lithika</cp:lastModifiedBy>
  <cp:revision>3</cp:revision>
  <dcterms:created xsi:type="dcterms:W3CDTF">2022-09-17T12:16:00Z</dcterms:created>
  <dcterms:modified xsi:type="dcterms:W3CDTF">2022-09-17T15:54:00Z</dcterms:modified>
</cp:coreProperties>
</file>