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/>
        <w:t>Task 1: Successfully Created an account in Fast2sms Dashboard.</w:t>
      </w:r>
    </w:p>
    <w:p>
      <w:pPr>
        <w:rPr/>
      </w:pPr>
    </w:p>
    <w:p>
      <w:pPr/>
      <w:r>
        <w:drawing>
          <wp:inline distT="0" distR="0" distB="0" distL="0">
            <wp:extent cx="5943600" cy="2872740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7991e12-69af-4489-827d-847f86bce4ec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7991e12-69af-4489-827d-847f86bce4ec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524008396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2022-10-08T14:41:23Z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