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C614EAC" w:rsidP="7C614EAC" w:rsidRDefault="7C614EAC" w14:paraId="12E1492B" w14:textId="2C1FE2BF">
      <w:pPr>
        <w:spacing w:line="276" w:lineRule="auto"/>
        <w:jc w:val="center"/>
      </w:pPr>
      <w:r w:rsidRPr="7C614EAC" w:rsidR="7C614EAC">
        <w:rPr>
          <w:rFonts w:ascii="Times New Roman" w:hAnsi="Times New Roman" w:eastAsia="Times New Roman" w:cs="Times New Roman"/>
          <w:b w:val="1"/>
          <w:bCs w:val="1"/>
          <w:noProof w:val="0"/>
          <w:sz w:val="40"/>
          <w:szCs w:val="40"/>
          <w:lang w:val="en-US"/>
        </w:rPr>
        <w:t>PLASMA DONOR APPLICATION USING CLOUD APPLICATION DEVELOPMENT</w:t>
      </w:r>
    </w:p>
    <w:p w:rsidR="7C614EAC" w:rsidP="7C614EAC" w:rsidRDefault="7C614EAC" w14:paraId="6DFBA9FF" w14:textId="6E444EA7">
      <w:pPr>
        <w:pStyle w:val="Normal"/>
        <w:spacing w:line="276" w:lineRule="auto"/>
        <w:jc w:val="center"/>
        <w:rPr>
          <w:rFonts w:ascii="Times New Roman" w:hAnsi="Times New Roman" w:eastAsia="Times New Roman" w:cs="Times New Roman"/>
          <w:b w:val="1"/>
          <w:bCs w:val="1"/>
          <w:noProof w:val="0"/>
          <w:sz w:val="40"/>
          <w:szCs w:val="40"/>
          <w:lang w:val="en-US"/>
        </w:rPr>
      </w:pPr>
    </w:p>
    <w:p w:rsidR="7C614EAC" w:rsidP="7C614EAC" w:rsidRDefault="7C614EAC" w14:paraId="2E5FEFD5" w14:textId="7939BCF3">
      <w:pPr>
        <w:pStyle w:val="Normal"/>
        <w:spacing w:line="276" w:lineRule="auto"/>
        <w:jc w:val="center"/>
        <w:rPr>
          <w:rFonts w:ascii="Times New Roman" w:hAnsi="Times New Roman" w:eastAsia="Times New Roman" w:cs="Times New Roman"/>
          <w:b w:val="1"/>
          <w:bCs w:val="1"/>
          <w:noProof w:val="0"/>
          <w:sz w:val="40"/>
          <w:szCs w:val="40"/>
          <w:lang w:val="en-US"/>
        </w:rPr>
      </w:pPr>
      <w:r w:rsidRPr="7C614EAC" w:rsidR="7C614EAC">
        <w:rPr>
          <w:rFonts w:ascii="Times New Roman" w:hAnsi="Times New Roman" w:eastAsia="Times New Roman" w:cs="Times New Roman"/>
          <w:b w:val="1"/>
          <w:bCs w:val="1"/>
          <w:noProof w:val="0"/>
          <w:sz w:val="40"/>
          <w:szCs w:val="40"/>
          <w:lang w:val="en-US"/>
        </w:rPr>
        <w:t>PROBLEM STATEMENT</w:t>
      </w:r>
    </w:p>
    <w:p w:rsidR="7C614EAC" w:rsidP="7C614EAC" w:rsidRDefault="7C614EAC" w14:paraId="0317299E" w14:textId="6147AAFE">
      <w:pPr>
        <w:pStyle w:val="Normal"/>
        <w:spacing w:line="276" w:lineRule="auto"/>
        <w:jc w:val="center"/>
        <w:rPr>
          <w:rFonts w:ascii="Times New Roman" w:hAnsi="Times New Roman" w:eastAsia="Times New Roman" w:cs="Times New Roman"/>
          <w:b w:val="1"/>
          <w:bCs w:val="1"/>
          <w:noProof w:val="0"/>
          <w:sz w:val="40"/>
          <w:szCs w:val="40"/>
          <w:lang w:val="en-US"/>
        </w:rPr>
      </w:pPr>
    </w:p>
    <w:p w:rsidR="7C614EAC" w:rsidP="7C614EAC" w:rsidRDefault="7C614EAC" w14:paraId="7EE6F0EB" w14:textId="186026F9">
      <w:pPr>
        <w:pStyle w:val="Normal"/>
        <w:jc w:val="both"/>
        <w:rPr>
          <w:rFonts w:ascii="Times New Roman" w:hAnsi="Times New Roman" w:eastAsia="Times New Roman" w:cs="Times New Roman"/>
          <w:noProof w:val="0"/>
          <w:color w:val="000000" w:themeColor="text1" w:themeTint="FF" w:themeShade="FF"/>
          <w:sz w:val="28"/>
          <w:szCs w:val="28"/>
          <w:lang w:val="en-US"/>
        </w:rPr>
      </w:pPr>
    </w:p>
    <w:p w:rsidR="7C614EAC" w:rsidP="7C614EAC" w:rsidRDefault="7C614EAC" w14:paraId="5837D043" w14:textId="1FC986F1">
      <w:pPr>
        <w:pStyle w:val="Normal"/>
        <w:jc w:val="both"/>
        <w:rPr>
          <w:rFonts w:ascii="Times New Roman" w:hAnsi="Times New Roman" w:eastAsia="Times New Roman" w:cs="Times New Roman"/>
          <w:noProof w:val="0"/>
          <w:color w:val="000000" w:themeColor="text1" w:themeTint="FF" w:themeShade="FF"/>
          <w:sz w:val="28"/>
          <w:szCs w:val="28"/>
          <w:lang w:val="en-US"/>
        </w:rPr>
      </w:pPr>
      <w:r w:rsidRPr="6E1EDCC3" w:rsidR="6E1EDCC3">
        <w:rPr>
          <w:rFonts w:ascii="Times New Roman" w:hAnsi="Times New Roman" w:eastAsia="Times New Roman" w:cs="Times New Roman"/>
          <w:noProof w:val="0"/>
          <w:color w:val="000000" w:themeColor="text1" w:themeTint="FF" w:themeShade="FF"/>
          <w:sz w:val="28"/>
          <w:szCs w:val="28"/>
          <w:lang w:val="en-US"/>
        </w:rPr>
        <w:t>It is the availability of donors at the right time that is the biggest problem faced by the main plasma providers and the need for plasma. In this way, we built a system to create a network of people who can help each other in times of need. Using the application, plasma banks can timely update plasma stock availability and donors can register themselves as donors, and the user can find plasma availability near him or her. When a plasma requirement is urgent, users can use the app to search for plasma banks, hospitals, or donors in their area and contact them directly. Patients who need plasma for treatment can contact plasma donors who are willing to donate. This project helps to find plasma donors who meet the patient's blood type criteria, which is rare in some cases.</w:t>
      </w:r>
      <w:r w:rsidRPr="6E1EDCC3" w:rsidR="6E1EDCC3">
        <w:rPr>
          <w:rFonts w:ascii="Times New Roman" w:hAnsi="Times New Roman" w:eastAsia="Times New Roman" w:cs="Times New Roman"/>
          <w:noProof w:val="0"/>
          <w:sz w:val="28"/>
          <w:szCs w:val="28"/>
          <w:lang w:val="en-US"/>
        </w:rPr>
        <w:t xml:space="preserve"> During COVID 19 crisis the requirement for plasma increased drastically as there were no vaccinations found in order to treat the infected patients. In such situation it was very difficult to find the plasma donor, check whether the donor was infected previously and was recovered, and which donor is eligible to donate plasma was a challenging task. As the plasma therapy was one of the ways to treat the infected patients getting the donor details played a major role.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6DBE9C"/>
    <w:rsid w:val="6E1EDCC3"/>
    <w:rsid w:val="726DBE9C"/>
    <w:rsid w:val="7C614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B1155"/>
  <w15:chartTrackingRefBased/>
  <w15:docId w15:val="{FE72749D-1EF3-447B-93B3-C70CC452A2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2022-10-12T05:58:53.1651427Z</dcterms:created>
  <dcterms:modified xsi:type="dcterms:W3CDTF">2022-10-13T07:05:07.4224798Z</dcterms:modified>
  <dc:creator>shiva shastha</dc:creator>
  <lastModifiedBy>shiva shastha</lastModifiedBy>
</coreProperties>
</file>