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1FC" w:rsidRDefault="00D67229">
      <w:pPr>
        <w:pStyle w:val="Title"/>
        <w:spacing w:line="256" w:lineRule="auto"/>
      </w:pPr>
      <w:r>
        <w:t>Project Design Phase-II</w:t>
      </w:r>
      <w:r>
        <w:rPr>
          <w:spacing w:val="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</w:t>
      </w:r>
      <w:proofErr w:type="gramStart"/>
      <w:r>
        <w:t>Functional</w:t>
      </w:r>
      <w:r>
        <w:rPr>
          <w:spacing w:val="-2"/>
        </w:rPr>
        <w:t xml:space="preserve"> </w:t>
      </w:r>
      <w:r>
        <w:t>)</w:t>
      </w:r>
      <w:proofErr w:type="gramEnd"/>
    </w:p>
    <w:p w:rsidR="00A361FC" w:rsidRDefault="00A361FC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361FC">
        <w:trPr>
          <w:trHeight w:val="268"/>
        </w:trPr>
        <w:tc>
          <w:tcPr>
            <w:tcW w:w="4508" w:type="dxa"/>
          </w:tcPr>
          <w:p w:rsidR="00A361FC" w:rsidRDefault="00D67229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:rsidR="00A361FC" w:rsidRDefault="00D67229">
            <w:pPr>
              <w:pStyle w:val="TableParagraph"/>
              <w:spacing w:line="248" w:lineRule="exact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361FC">
        <w:trPr>
          <w:trHeight w:val="268"/>
        </w:trPr>
        <w:tc>
          <w:tcPr>
            <w:tcW w:w="4508" w:type="dxa"/>
          </w:tcPr>
          <w:p w:rsidR="00A361FC" w:rsidRDefault="00D67229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:rsidR="00A361FC" w:rsidRDefault="00D67229">
            <w:pPr>
              <w:pStyle w:val="TableParagraph"/>
              <w:spacing w:line="248" w:lineRule="exact"/>
            </w:pPr>
            <w:r>
              <w:t>PNT2022TMID10060</w:t>
            </w:r>
            <w:bookmarkStart w:id="0" w:name="_GoBack"/>
            <w:bookmarkEnd w:id="0"/>
          </w:p>
        </w:tc>
      </w:tr>
      <w:tr w:rsidR="00A361FC">
        <w:trPr>
          <w:trHeight w:val="268"/>
        </w:trPr>
        <w:tc>
          <w:tcPr>
            <w:tcW w:w="4508" w:type="dxa"/>
          </w:tcPr>
          <w:p w:rsidR="00A361FC" w:rsidRDefault="00D67229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A361FC" w:rsidRDefault="00D67229">
            <w:pPr>
              <w:pStyle w:val="TableParagraph"/>
              <w:spacing w:line="248" w:lineRule="exact"/>
            </w:pPr>
            <w:r>
              <w:t>Flight</w:t>
            </w:r>
            <w:r>
              <w:rPr>
                <w:spacing w:val="-1"/>
              </w:rPr>
              <w:t xml:space="preserve"> </w:t>
            </w:r>
            <w:r>
              <w:t>Delay</w:t>
            </w:r>
            <w:r>
              <w:rPr>
                <w:spacing w:val="-3"/>
              </w:rPr>
              <w:t xml:space="preserve"> </w:t>
            </w:r>
            <w:r>
              <w:t>Prediction</w:t>
            </w:r>
          </w:p>
        </w:tc>
      </w:tr>
      <w:tr w:rsidR="00A361FC">
        <w:trPr>
          <w:trHeight w:val="268"/>
        </w:trPr>
        <w:tc>
          <w:tcPr>
            <w:tcW w:w="4508" w:type="dxa"/>
          </w:tcPr>
          <w:p w:rsidR="00A361FC" w:rsidRDefault="00D67229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A361FC" w:rsidRDefault="00D67229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A361FC" w:rsidRDefault="00A361FC">
      <w:pPr>
        <w:pStyle w:val="BodyText"/>
        <w:rPr>
          <w:b/>
          <w:sz w:val="20"/>
        </w:rPr>
      </w:pPr>
    </w:p>
    <w:p w:rsidR="00A361FC" w:rsidRDefault="00A361FC">
      <w:pPr>
        <w:pStyle w:val="BodyText"/>
        <w:spacing w:before="11"/>
        <w:rPr>
          <w:b/>
          <w:sz w:val="16"/>
        </w:rPr>
      </w:pPr>
    </w:p>
    <w:p w:rsidR="00A361FC" w:rsidRDefault="00D67229">
      <w:pPr>
        <w:ind w:left="100"/>
        <w:rPr>
          <w:b/>
        </w:rPr>
      </w:pPr>
      <w:r>
        <w:rPr>
          <w:b/>
        </w:rPr>
        <w:t>Functional</w:t>
      </w:r>
      <w:r>
        <w:rPr>
          <w:b/>
          <w:spacing w:val="-3"/>
        </w:rPr>
        <w:t xml:space="preserve"> </w:t>
      </w:r>
      <w:r>
        <w:rPr>
          <w:b/>
        </w:rPr>
        <w:t>Requirements:</w:t>
      </w:r>
    </w:p>
    <w:p w:rsidR="00A361FC" w:rsidRDefault="00D67229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 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A361FC" w:rsidRDefault="00A361FC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3310"/>
        <w:gridCol w:w="5518"/>
      </w:tblGrid>
      <w:tr w:rsidR="00A361FC">
        <w:trPr>
          <w:trHeight w:val="698"/>
        </w:trPr>
        <w:tc>
          <w:tcPr>
            <w:tcW w:w="972" w:type="dxa"/>
          </w:tcPr>
          <w:p w:rsidR="00A361FC" w:rsidRDefault="00D67229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310" w:type="dxa"/>
          </w:tcPr>
          <w:p w:rsidR="00A361FC" w:rsidRDefault="00D67229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518" w:type="dxa"/>
          </w:tcPr>
          <w:p w:rsidR="00A361FC" w:rsidRDefault="00D67229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A361FC">
        <w:trPr>
          <w:trHeight w:val="1027"/>
        </w:trPr>
        <w:tc>
          <w:tcPr>
            <w:tcW w:w="972" w:type="dxa"/>
          </w:tcPr>
          <w:p w:rsidR="00A361FC" w:rsidRDefault="00D67229">
            <w:pPr>
              <w:pStyle w:val="TableParagraph"/>
            </w:pPr>
            <w:r>
              <w:t>FR-1</w:t>
            </w:r>
          </w:p>
        </w:tc>
        <w:tc>
          <w:tcPr>
            <w:tcW w:w="3310" w:type="dxa"/>
          </w:tcPr>
          <w:p w:rsidR="00A361FC" w:rsidRDefault="00D67229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518" w:type="dxa"/>
          </w:tcPr>
          <w:p w:rsidR="00A361FC" w:rsidRDefault="00D67229">
            <w:pPr>
              <w:pStyle w:val="TableParagraph"/>
              <w:spacing w:line="240" w:lineRule="auto"/>
              <w:ind w:right="2719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A361FC">
        <w:trPr>
          <w:trHeight w:val="1029"/>
        </w:trPr>
        <w:tc>
          <w:tcPr>
            <w:tcW w:w="972" w:type="dxa"/>
          </w:tcPr>
          <w:p w:rsidR="00A361FC" w:rsidRDefault="00D67229">
            <w:pPr>
              <w:pStyle w:val="TableParagraph"/>
            </w:pPr>
            <w:r>
              <w:t>FR-2</w:t>
            </w:r>
          </w:p>
        </w:tc>
        <w:tc>
          <w:tcPr>
            <w:tcW w:w="3310" w:type="dxa"/>
          </w:tcPr>
          <w:p w:rsidR="00A361FC" w:rsidRDefault="00D67229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5518" w:type="dxa"/>
          </w:tcPr>
          <w:p w:rsidR="00A361FC" w:rsidRDefault="00D67229">
            <w:pPr>
              <w:pStyle w:val="TableParagraph"/>
              <w:spacing w:line="240" w:lineRule="auto"/>
              <w:ind w:right="3356"/>
            </w:pPr>
            <w:r>
              <w:t>Confirmation 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</w:t>
            </w:r>
          </w:p>
        </w:tc>
      </w:tr>
      <w:tr w:rsidR="00A361FC">
        <w:trPr>
          <w:trHeight w:val="985"/>
        </w:trPr>
        <w:tc>
          <w:tcPr>
            <w:tcW w:w="972" w:type="dxa"/>
          </w:tcPr>
          <w:p w:rsidR="00A361FC" w:rsidRDefault="00D67229">
            <w:pPr>
              <w:pStyle w:val="TableParagraph"/>
            </w:pPr>
            <w:r>
              <w:t>FR-3</w:t>
            </w:r>
          </w:p>
        </w:tc>
        <w:tc>
          <w:tcPr>
            <w:tcW w:w="3310" w:type="dxa"/>
          </w:tcPr>
          <w:p w:rsidR="00A361FC" w:rsidRDefault="00D67229">
            <w:pPr>
              <w:pStyle w:val="TableParagraph"/>
            </w:pPr>
            <w:r>
              <w:t>Log In</w:t>
            </w:r>
          </w:p>
        </w:tc>
        <w:tc>
          <w:tcPr>
            <w:tcW w:w="5518" w:type="dxa"/>
          </w:tcPr>
          <w:p w:rsidR="00A361FC" w:rsidRDefault="00D6722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277" w:lineRule="exact"/>
              <w:ind w:hanging="362"/>
            </w:pPr>
            <w:r>
              <w:t>Log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give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credentials</w:t>
            </w:r>
          </w:p>
        </w:tc>
      </w:tr>
      <w:tr w:rsidR="00A361FC">
        <w:trPr>
          <w:trHeight w:val="1027"/>
        </w:trPr>
        <w:tc>
          <w:tcPr>
            <w:tcW w:w="972" w:type="dxa"/>
          </w:tcPr>
          <w:p w:rsidR="00A361FC" w:rsidRDefault="00D67229">
            <w:pPr>
              <w:pStyle w:val="TableParagraph"/>
            </w:pPr>
            <w:r>
              <w:t>FR-4</w:t>
            </w:r>
          </w:p>
        </w:tc>
        <w:tc>
          <w:tcPr>
            <w:tcW w:w="3310" w:type="dxa"/>
          </w:tcPr>
          <w:p w:rsidR="00A361FC" w:rsidRDefault="00D67229">
            <w:pPr>
              <w:pStyle w:val="TableParagraph"/>
            </w:pPr>
            <w:r>
              <w:t>Support</w:t>
            </w:r>
          </w:p>
        </w:tc>
        <w:tc>
          <w:tcPr>
            <w:tcW w:w="5518" w:type="dxa"/>
          </w:tcPr>
          <w:p w:rsidR="00A361FC" w:rsidRDefault="00D67229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40" w:lineRule="auto"/>
              <w:ind w:right="346"/>
            </w:pPr>
            <w:r>
              <w:t>Support option provided for queries and contact</w:t>
            </w:r>
            <w:r>
              <w:rPr>
                <w:spacing w:val="-47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support</w:t>
            </w:r>
            <w:r>
              <w:rPr>
                <w:spacing w:val="-2"/>
              </w:rPr>
              <w:t xml:space="preserve"> </w:t>
            </w:r>
            <w:r>
              <w:t>team</w:t>
            </w:r>
          </w:p>
        </w:tc>
      </w:tr>
      <w:tr w:rsidR="00A361FC">
        <w:trPr>
          <w:trHeight w:val="1029"/>
        </w:trPr>
        <w:tc>
          <w:tcPr>
            <w:tcW w:w="972" w:type="dxa"/>
          </w:tcPr>
          <w:p w:rsidR="00A361FC" w:rsidRDefault="00D67229">
            <w:pPr>
              <w:pStyle w:val="TableParagraph"/>
            </w:pPr>
            <w:r>
              <w:t>FR-5</w:t>
            </w:r>
          </w:p>
        </w:tc>
        <w:tc>
          <w:tcPr>
            <w:tcW w:w="3310" w:type="dxa"/>
          </w:tcPr>
          <w:p w:rsidR="00A361FC" w:rsidRDefault="00D67229">
            <w:pPr>
              <w:pStyle w:val="TableParagraph"/>
            </w:pPr>
            <w:r>
              <w:t>Prediction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delay</w:t>
            </w:r>
          </w:p>
        </w:tc>
        <w:tc>
          <w:tcPr>
            <w:tcW w:w="5518" w:type="dxa"/>
          </w:tcPr>
          <w:p w:rsidR="00A361FC" w:rsidRDefault="00D67229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40" w:lineRule="auto"/>
              <w:ind w:right="368"/>
            </w:pPr>
            <w:r>
              <w:t>Requesting for prediction by providing details of</w:t>
            </w:r>
            <w:r>
              <w:rPr>
                <w:spacing w:val="-47"/>
              </w:rPr>
              <w:t xml:space="preserve"> </w:t>
            </w:r>
            <w:r>
              <w:t>flight</w:t>
            </w:r>
          </w:p>
          <w:p w:rsidR="00A361FC" w:rsidRDefault="00D67229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40" w:lineRule="auto"/>
              <w:ind w:hanging="362"/>
            </w:pPr>
            <w:r>
              <w:t>Shows prediction</w:t>
            </w:r>
            <w:r>
              <w:rPr>
                <w:spacing w:val="-4"/>
              </w:rPr>
              <w:t xml:space="preserve"> </w:t>
            </w:r>
            <w:r>
              <w:t>results</w:t>
            </w:r>
          </w:p>
        </w:tc>
      </w:tr>
      <w:tr w:rsidR="00A361FC">
        <w:trPr>
          <w:trHeight w:val="1026"/>
        </w:trPr>
        <w:tc>
          <w:tcPr>
            <w:tcW w:w="972" w:type="dxa"/>
          </w:tcPr>
          <w:p w:rsidR="00A361FC" w:rsidRDefault="00D67229">
            <w:pPr>
              <w:pStyle w:val="TableParagraph"/>
            </w:pPr>
            <w:r>
              <w:t>FR-6</w:t>
            </w:r>
          </w:p>
        </w:tc>
        <w:tc>
          <w:tcPr>
            <w:tcW w:w="3310" w:type="dxa"/>
          </w:tcPr>
          <w:p w:rsidR="00A361FC" w:rsidRDefault="00D67229">
            <w:pPr>
              <w:pStyle w:val="TableParagraph"/>
            </w:pPr>
            <w:r>
              <w:t>Trust</w:t>
            </w:r>
            <w:r>
              <w:rPr>
                <w:spacing w:val="-1"/>
              </w:rPr>
              <w:t xml:space="preserve"> </w:t>
            </w:r>
            <w:r>
              <w:t>ability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prediction</w:t>
            </w:r>
          </w:p>
        </w:tc>
        <w:tc>
          <w:tcPr>
            <w:tcW w:w="5518" w:type="dxa"/>
          </w:tcPr>
          <w:p w:rsidR="00A361FC" w:rsidRDefault="00D67229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spacing w:line="240" w:lineRule="auto"/>
              <w:ind w:right="693"/>
            </w:pPr>
            <w:r>
              <w:t>Gives the confidence percentage about their</w:t>
            </w:r>
            <w:r>
              <w:rPr>
                <w:spacing w:val="-47"/>
              </w:rPr>
              <w:t xml:space="preserve"> </w:t>
            </w:r>
            <w:r>
              <w:t>prediction</w:t>
            </w:r>
          </w:p>
        </w:tc>
      </w:tr>
      <w:tr w:rsidR="00A361FC">
        <w:trPr>
          <w:trHeight w:val="1026"/>
        </w:trPr>
        <w:tc>
          <w:tcPr>
            <w:tcW w:w="972" w:type="dxa"/>
          </w:tcPr>
          <w:p w:rsidR="00A361FC" w:rsidRDefault="00D67229">
            <w:pPr>
              <w:pStyle w:val="TableParagraph"/>
            </w:pPr>
            <w:r>
              <w:t>FR-7</w:t>
            </w:r>
          </w:p>
        </w:tc>
        <w:tc>
          <w:tcPr>
            <w:tcW w:w="3310" w:type="dxa"/>
          </w:tcPr>
          <w:p w:rsidR="00A361FC" w:rsidRDefault="00D67229">
            <w:pPr>
              <w:pStyle w:val="TableParagraph"/>
            </w:pPr>
            <w:r>
              <w:t>Notify</w:t>
            </w:r>
            <w:r>
              <w:rPr>
                <w:spacing w:val="-1"/>
              </w:rPr>
              <w:t xml:space="preserve"> </w:t>
            </w:r>
            <w:r>
              <w:t>User</w:t>
            </w:r>
          </w:p>
        </w:tc>
        <w:tc>
          <w:tcPr>
            <w:tcW w:w="5518" w:type="dxa"/>
          </w:tcPr>
          <w:p w:rsidR="00A361FC" w:rsidRDefault="00D67229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79" w:lineRule="exact"/>
              <w:ind w:hanging="362"/>
            </w:pPr>
            <w:r>
              <w:t>Notify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with the</w:t>
            </w:r>
            <w:r>
              <w:rPr>
                <w:spacing w:val="1"/>
              </w:rPr>
              <w:t xml:space="preserve"> </w:t>
            </w:r>
            <w:r>
              <w:t>prediction, if</w:t>
            </w:r>
            <w:r>
              <w:rPr>
                <w:spacing w:val="-2"/>
              </w:rPr>
              <w:t xml:space="preserve"> </w:t>
            </w:r>
            <w:r>
              <w:t>they</w:t>
            </w:r>
            <w:r>
              <w:rPr>
                <w:spacing w:val="-2"/>
              </w:rPr>
              <w:t xml:space="preserve"> </w:t>
            </w:r>
            <w:r>
              <w:t>wish</w:t>
            </w:r>
          </w:p>
          <w:p w:rsidR="00A361FC" w:rsidRDefault="00D67229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line="279" w:lineRule="exact"/>
              <w:ind w:hanging="362"/>
            </w:pPr>
            <w:r>
              <w:t>Notify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flight</w:t>
            </w:r>
            <w:r>
              <w:rPr>
                <w:spacing w:val="-2"/>
              </w:rPr>
              <w:t xml:space="preserve"> </w:t>
            </w:r>
            <w:r>
              <w:t>arrival</w:t>
            </w:r>
            <w:r>
              <w:rPr>
                <w:spacing w:val="-2"/>
              </w:rPr>
              <w:t xml:space="preserve"> </w:t>
            </w:r>
            <w:r>
              <w:t>before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spacing w:val="1"/>
              </w:rPr>
              <w:t xml:space="preserve"> </w:t>
            </w:r>
            <w:r>
              <w:t>hour</w:t>
            </w:r>
          </w:p>
        </w:tc>
      </w:tr>
      <w:tr w:rsidR="00A361FC">
        <w:trPr>
          <w:trHeight w:val="1027"/>
        </w:trPr>
        <w:tc>
          <w:tcPr>
            <w:tcW w:w="972" w:type="dxa"/>
          </w:tcPr>
          <w:p w:rsidR="00A361FC" w:rsidRDefault="00D67229">
            <w:pPr>
              <w:pStyle w:val="TableParagraph"/>
            </w:pPr>
            <w:r>
              <w:t>FR-8</w:t>
            </w:r>
          </w:p>
        </w:tc>
        <w:tc>
          <w:tcPr>
            <w:tcW w:w="3310" w:type="dxa"/>
          </w:tcPr>
          <w:p w:rsidR="00A361FC" w:rsidRDefault="00D67229">
            <w:pPr>
              <w:pStyle w:val="TableParagraph"/>
            </w:pPr>
            <w:r>
              <w:t>Get Feedback</w:t>
            </w:r>
          </w:p>
        </w:tc>
        <w:tc>
          <w:tcPr>
            <w:tcW w:w="5518" w:type="dxa"/>
          </w:tcPr>
          <w:p w:rsidR="00A361FC" w:rsidRDefault="00D6722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9" w:lineRule="exact"/>
              <w:ind w:hanging="362"/>
            </w:pPr>
            <w:r>
              <w:t>Get</w:t>
            </w:r>
            <w:r>
              <w:rPr>
                <w:spacing w:val="-1"/>
              </w:rPr>
              <w:t xml:space="preserve"> </w:t>
            </w:r>
            <w:r>
              <w:t>feedback</w:t>
            </w:r>
            <w:r>
              <w:rPr>
                <w:spacing w:val="-3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experience</w:t>
            </w:r>
          </w:p>
          <w:p w:rsidR="00A361FC" w:rsidRDefault="00D6722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spacing w:line="279" w:lineRule="exact"/>
              <w:ind w:hanging="362"/>
            </w:pPr>
            <w:r>
              <w:t>Request</w:t>
            </w:r>
            <w:r>
              <w:rPr>
                <w:spacing w:val="-1"/>
              </w:rPr>
              <w:t xml:space="preserve"> </w:t>
            </w:r>
            <w:r>
              <w:t>give rating</w:t>
            </w:r>
          </w:p>
        </w:tc>
      </w:tr>
      <w:tr w:rsidR="00A361FC">
        <w:trPr>
          <w:trHeight w:val="1026"/>
        </w:trPr>
        <w:tc>
          <w:tcPr>
            <w:tcW w:w="972" w:type="dxa"/>
          </w:tcPr>
          <w:p w:rsidR="00A361FC" w:rsidRDefault="00D67229">
            <w:pPr>
              <w:pStyle w:val="TableParagraph"/>
            </w:pPr>
            <w:r>
              <w:t>FR-9</w:t>
            </w:r>
          </w:p>
        </w:tc>
        <w:tc>
          <w:tcPr>
            <w:tcW w:w="3310" w:type="dxa"/>
          </w:tcPr>
          <w:p w:rsidR="00A361FC" w:rsidRDefault="00D67229">
            <w:pPr>
              <w:pStyle w:val="TableParagraph"/>
            </w:pPr>
            <w:r>
              <w:rPr>
                <w:color w:val="212121"/>
              </w:rPr>
              <w:t>Log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Out</w:t>
            </w:r>
          </w:p>
        </w:tc>
        <w:tc>
          <w:tcPr>
            <w:tcW w:w="5518" w:type="dxa"/>
          </w:tcPr>
          <w:p w:rsidR="00A361FC" w:rsidRDefault="00D67229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  <w:tab w:val="left" w:pos="829"/>
              </w:tabs>
              <w:spacing w:line="280" w:lineRule="exact"/>
              <w:ind w:hanging="362"/>
            </w:pPr>
            <w:r>
              <w:t>Log</w:t>
            </w:r>
            <w:r>
              <w:rPr>
                <w:spacing w:val="-5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from 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A361FC" w:rsidRDefault="00A361FC">
      <w:pPr>
        <w:spacing w:line="280" w:lineRule="exact"/>
        <w:sectPr w:rsidR="00A361FC">
          <w:type w:val="continuous"/>
          <w:pgSz w:w="11910" w:h="16840"/>
          <w:pgMar w:top="800" w:right="540" w:bottom="280" w:left="1340" w:header="720" w:footer="720" w:gutter="0"/>
          <w:cols w:space="720"/>
        </w:sectPr>
      </w:pPr>
    </w:p>
    <w:p w:rsidR="00A361FC" w:rsidRDefault="00A361FC">
      <w:pPr>
        <w:pStyle w:val="BodyText"/>
        <w:spacing w:before="4"/>
        <w:rPr>
          <w:sz w:val="16"/>
        </w:rPr>
      </w:pPr>
    </w:p>
    <w:sectPr w:rsidR="00A361FC">
      <w:pgSz w:w="11910" w:h="16840"/>
      <w:pgMar w:top="158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37395"/>
    <w:multiLevelType w:val="hybridMultilevel"/>
    <w:tmpl w:val="CB96BB78"/>
    <w:lvl w:ilvl="0" w:tplc="6D5CD3B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042FE00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0AE8C242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3" w:tplc="E410DE3E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87BCB42E">
      <w:numFmt w:val="bullet"/>
      <w:lvlText w:val="•"/>
      <w:lvlJc w:val="left"/>
      <w:pPr>
        <w:ind w:left="2695" w:hanging="361"/>
      </w:pPr>
      <w:rPr>
        <w:rFonts w:hint="default"/>
        <w:lang w:val="en-US" w:eastAsia="en-US" w:bidi="ar-SA"/>
      </w:rPr>
    </w:lvl>
    <w:lvl w:ilvl="5" w:tplc="EA22D168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6" w:tplc="1FA0AE8A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 w:tplc="64325A2A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8" w:tplc="6EA4230E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7A67B9E"/>
    <w:multiLevelType w:val="hybridMultilevel"/>
    <w:tmpl w:val="51580352"/>
    <w:lvl w:ilvl="0" w:tplc="B48024A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746444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10108662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3" w:tplc="F2182778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7B40CB46">
      <w:numFmt w:val="bullet"/>
      <w:lvlText w:val="•"/>
      <w:lvlJc w:val="left"/>
      <w:pPr>
        <w:ind w:left="2695" w:hanging="361"/>
      </w:pPr>
      <w:rPr>
        <w:rFonts w:hint="default"/>
        <w:lang w:val="en-US" w:eastAsia="en-US" w:bidi="ar-SA"/>
      </w:rPr>
    </w:lvl>
    <w:lvl w:ilvl="5" w:tplc="BCEC3120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6" w:tplc="23A261B8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 w:tplc="29B68B9E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8" w:tplc="A010EBF6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AE13BC1"/>
    <w:multiLevelType w:val="hybridMultilevel"/>
    <w:tmpl w:val="21DE92FE"/>
    <w:lvl w:ilvl="0" w:tplc="A6FCC3D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9D00B14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69A418E4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3" w:tplc="50A40466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3C5C030A">
      <w:numFmt w:val="bullet"/>
      <w:lvlText w:val="•"/>
      <w:lvlJc w:val="left"/>
      <w:pPr>
        <w:ind w:left="2695" w:hanging="361"/>
      </w:pPr>
      <w:rPr>
        <w:rFonts w:hint="default"/>
        <w:lang w:val="en-US" w:eastAsia="en-US" w:bidi="ar-SA"/>
      </w:rPr>
    </w:lvl>
    <w:lvl w:ilvl="5" w:tplc="12C4422E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6" w:tplc="3BA6D72E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 w:tplc="A2367D8C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8" w:tplc="FE743026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B93630C"/>
    <w:multiLevelType w:val="hybridMultilevel"/>
    <w:tmpl w:val="31E6AE00"/>
    <w:lvl w:ilvl="0" w:tplc="E44E3A5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D4A274E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52D40F88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3" w:tplc="25FA4564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86969808">
      <w:numFmt w:val="bullet"/>
      <w:lvlText w:val="•"/>
      <w:lvlJc w:val="left"/>
      <w:pPr>
        <w:ind w:left="2695" w:hanging="361"/>
      </w:pPr>
      <w:rPr>
        <w:rFonts w:hint="default"/>
        <w:lang w:val="en-US" w:eastAsia="en-US" w:bidi="ar-SA"/>
      </w:rPr>
    </w:lvl>
    <w:lvl w:ilvl="5" w:tplc="FA60C7CA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6" w:tplc="1BFC016E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 w:tplc="12582068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8" w:tplc="874E25D2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62E4E7A"/>
    <w:multiLevelType w:val="hybridMultilevel"/>
    <w:tmpl w:val="E8E4345A"/>
    <w:lvl w:ilvl="0" w:tplc="C6B0CAD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CBAA6E8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94C84CF0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3" w:tplc="F578ABE6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49EAF880">
      <w:numFmt w:val="bullet"/>
      <w:lvlText w:val="•"/>
      <w:lvlJc w:val="left"/>
      <w:pPr>
        <w:ind w:left="2695" w:hanging="361"/>
      </w:pPr>
      <w:rPr>
        <w:rFonts w:hint="default"/>
        <w:lang w:val="en-US" w:eastAsia="en-US" w:bidi="ar-SA"/>
      </w:rPr>
    </w:lvl>
    <w:lvl w:ilvl="5" w:tplc="016CCD6C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6" w:tplc="4EE65B5E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 w:tplc="7B642F52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8" w:tplc="E87EB73C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BF8531F"/>
    <w:multiLevelType w:val="hybridMultilevel"/>
    <w:tmpl w:val="392225E6"/>
    <w:lvl w:ilvl="0" w:tplc="5F62D1A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6A68092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D50245F8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3" w:tplc="BDC4A2F6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5672BB94">
      <w:numFmt w:val="bullet"/>
      <w:lvlText w:val="•"/>
      <w:lvlJc w:val="left"/>
      <w:pPr>
        <w:ind w:left="2695" w:hanging="361"/>
      </w:pPr>
      <w:rPr>
        <w:rFonts w:hint="default"/>
        <w:lang w:val="en-US" w:eastAsia="en-US" w:bidi="ar-SA"/>
      </w:rPr>
    </w:lvl>
    <w:lvl w:ilvl="5" w:tplc="C8D088BE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6" w:tplc="82BE24BE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 w:tplc="E496DDF2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8" w:tplc="42BC8ECA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6D65A0D"/>
    <w:multiLevelType w:val="hybridMultilevel"/>
    <w:tmpl w:val="DAA440A8"/>
    <w:lvl w:ilvl="0" w:tplc="BC80354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C89A2">
      <w:numFmt w:val="bullet"/>
      <w:lvlText w:val="•"/>
      <w:lvlJc w:val="left"/>
      <w:pPr>
        <w:ind w:left="1288" w:hanging="361"/>
      </w:pPr>
      <w:rPr>
        <w:rFonts w:hint="default"/>
        <w:lang w:val="en-US" w:eastAsia="en-US" w:bidi="ar-SA"/>
      </w:rPr>
    </w:lvl>
    <w:lvl w:ilvl="2" w:tplc="853237BC">
      <w:numFmt w:val="bullet"/>
      <w:lvlText w:val="•"/>
      <w:lvlJc w:val="left"/>
      <w:pPr>
        <w:ind w:left="1757" w:hanging="361"/>
      </w:pPr>
      <w:rPr>
        <w:rFonts w:hint="default"/>
        <w:lang w:val="en-US" w:eastAsia="en-US" w:bidi="ar-SA"/>
      </w:rPr>
    </w:lvl>
    <w:lvl w:ilvl="3" w:tplc="7728CDE2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4" w:tplc="E45ADCB4">
      <w:numFmt w:val="bullet"/>
      <w:lvlText w:val="•"/>
      <w:lvlJc w:val="left"/>
      <w:pPr>
        <w:ind w:left="2695" w:hanging="361"/>
      </w:pPr>
      <w:rPr>
        <w:rFonts w:hint="default"/>
        <w:lang w:val="en-US" w:eastAsia="en-US" w:bidi="ar-SA"/>
      </w:rPr>
    </w:lvl>
    <w:lvl w:ilvl="5" w:tplc="77BE3FF2">
      <w:numFmt w:val="bullet"/>
      <w:lvlText w:val="•"/>
      <w:lvlJc w:val="left"/>
      <w:pPr>
        <w:ind w:left="3164" w:hanging="361"/>
      </w:pPr>
      <w:rPr>
        <w:rFonts w:hint="default"/>
        <w:lang w:val="en-US" w:eastAsia="en-US" w:bidi="ar-SA"/>
      </w:rPr>
    </w:lvl>
    <w:lvl w:ilvl="6" w:tplc="8D547630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7" w:tplc="9DCAF866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8" w:tplc="0D1430EC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361FC"/>
    <w:rsid w:val="00A361FC"/>
    <w:rsid w:val="00D6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5DC7"/>
  <w15:docId w15:val="{5B5C2134-52F3-4FE3-A41D-FAA5DED5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2817" w:right="3611" w:firstLine="65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Hicet</cp:lastModifiedBy>
  <cp:revision>2</cp:revision>
  <dcterms:created xsi:type="dcterms:W3CDTF">2022-11-08T06:14:00Z</dcterms:created>
  <dcterms:modified xsi:type="dcterms:W3CDTF">2022-11-08T06:15:00Z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