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7A289" w14:textId="77777777" w:rsidR="00481B64" w:rsidRDefault="00000000">
      <w:pPr>
        <w:spacing w:after="0"/>
        <w:ind w:right="3493"/>
        <w:jc w:val="right"/>
      </w:pPr>
      <w:r>
        <w:rPr>
          <w:b/>
          <w:sz w:val="24"/>
        </w:rPr>
        <w:t xml:space="preserve">Project Design Phase-I </w:t>
      </w:r>
    </w:p>
    <w:p w14:paraId="01F31DDE" w14:textId="77777777" w:rsidR="00481B64" w:rsidRDefault="00000000">
      <w:pPr>
        <w:spacing w:after="0"/>
      </w:pPr>
      <w:r>
        <w:rPr>
          <w:b/>
          <w:sz w:val="25"/>
        </w:rPr>
        <w:t xml:space="preserve"> </w:t>
      </w:r>
    </w:p>
    <w:tbl>
      <w:tblPr>
        <w:tblStyle w:val="TableGrid"/>
        <w:tblW w:w="9028" w:type="dxa"/>
        <w:tblInd w:w="125" w:type="dxa"/>
        <w:tblCellMar>
          <w:top w:w="36" w:type="dxa"/>
          <w:left w:w="120" w:type="dxa"/>
          <w:right w:w="115" w:type="dxa"/>
        </w:tblCellMar>
        <w:tblLook w:val="04A0" w:firstRow="1" w:lastRow="0" w:firstColumn="1" w:lastColumn="0" w:noHBand="0" w:noVBand="1"/>
      </w:tblPr>
      <w:tblGrid>
        <w:gridCol w:w="4511"/>
        <w:gridCol w:w="4517"/>
      </w:tblGrid>
      <w:tr w:rsidR="00481B64" w14:paraId="3ABAFC27" w14:textId="77777777">
        <w:trPr>
          <w:trHeight w:val="276"/>
        </w:trPr>
        <w:tc>
          <w:tcPr>
            <w:tcW w:w="4511" w:type="dxa"/>
            <w:tcBorders>
              <w:top w:val="single" w:sz="4" w:space="0" w:color="000000"/>
              <w:left w:val="single" w:sz="4" w:space="0" w:color="000000"/>
              <w:bottom w:val="single" w:sz="4" w:space="0" w:color="000000"/>
              <w:right w:val="single" w:sz="4" w:space="0" w:color="000000"/>
            </w:tcBorders>
          </w:tcPr>
          <w:p w14:paraId="66CD74AF" w14:textId="77777777" w:rsidR="00481B64" w:rsidRDefault="00000000">
            <w:pPr>
              <w:ind w:left="2"/>
            </w:pPr>
            <w:r>
              <w:t xml:space="preserve">Date </w:t>
            </w:r>
          </w:p>
        </w:tc>
        <w:tc>
          <w:tcPr>
            <w:tcW w:w="4517" w:type="dxa"/>
            <w:tcBorders>
              <w:top w:val="single" w:sz="4" w:space="0" w:color="000000"/>
              <w:left w:val="single" w:sz="4" w:space="0" w:color="000000"/>
              <w:bottom w:val="single" w:sz="4" w:space="0" w:color="000000"/>
              <w:right w:val="single" w:sz="4" w:space="0" w:color="000000"/>
            </w:tcBorders>
          </w:tcPr>
          <w:p w14:paraId="73024FC4" w14:textId="77777777" w:rsidR="00481B64" w:rsidRDefault="00000000">
            <w:r>
              <w:t xml:space="preserve">24 September 2022 </w:t>
            </w:r>
          </w:p>
        </w:tc>
      </w:tr>
      <w:tr w:rsidR="00481B64" w14:paraId="36F19F31" w14:textId="77777777">
        <w:trPr>
          <w:trHeight w:val="276"/>
        </w:trPr>
        <w:tc>
          <w:tcPr>
            <w:tcW w:w="4511" w:type="dxa"/>
            <w:tcBorders>
              <w:top w:val="single" w:sz="4" w:space="0" w:color="000000"/>
              <w:left w:val="single" w:sz="4" w:space="0" w:color="000000"/>
              <w:bottom w:val="single" w:sz="4" w:space="0" w:color="000000"/>
              <w:right w:val="single" w:sz="4" w:space="0" w:color="000000"/>
            </w:tcBorders>
          </w:tcPr>
          <w:p w14:paraId="32683804" w14:textId="77777777" w:rsidR="00481B64" w:rsidRDefault="00000000">
            <w:pPr>
              <w:ind w:left="2"/>
            </w:pPr>
            <w:r>
              <w:t xml:space="preserve">Team ID </w:t>
            </w:r>
          </w:p>
        </w:tc>
        <w:tc>
          <w:tcPr>
            <w:tcW w:w="4517" w:type="dxa"/>
            <w:tcBorders>
              <w:top w:val="single" w:sz="4" w:space="0" w:color="000000"/>
              <w:left w:val="single" w:sz="4" w:space="0" w:color="000000"/>
              <w:bottom w:val="single" w:sz="4" w:space="0" w:color="000000"/>
              <w:right w:val="single" w:sz="4" w:space="0" w:color="000000"/>
            </w:tcBorders>
          </w:tcPr>
          <w:p w14:paraId="6339AEBE" w14:textId="051C9B39" w:rsidR="00C71FC1" w:rsidRPr="00C71FC1" w:rsidRDefault="00C71FC1">
            <w:pPr>
              <w:rPr>
                <w:rFonts w:ascii="Verdana" w:eastAsia="Verdana" w:hAnsi="Verdana" w:cs="Verdana"/>
                <w:sz w:val="20"/>
              </w:rPr>
            </w:pPr>
            <w:r>
              <w:rPr>
                <w:rFonts w:ascii="Verdana" w:eastAsia="Verdana" w:hAnsi="Verdana" w:cs="Verdana"/>
                <w:sz w:val="20"/>
              </w:rPr>
              <w:t>P</w:t>
            </w:r>
            <w:r w:rsidR="00B36C12">
              <w:rPr>
                <w:rFonts w:ascii="Verdana" w:eastAsia="Verdana" w:hAnsi="Verdana" w:cs="Verdana"/>
                <w:sz w:val="20"/>
              </w:rPr>
              <w:t>N</w:t>
            </w:r>
            <w:r>
              <w:rPr>
                <w:rFonts w:ascii="Verdana" w:eastAsia="Verdana" w:hAnsi="Verdana" w:cs="Verdana"/>
                <w:sz w:val="20"/>
              </w:rPr>
              <w:t>T2022TMID42065</w:t>
            </w:r>
          </w:p>
        </w:tc>
      </w:tr>
      <w:tr w:rsidR="00481B64" w14:paraId="1CCDEC6B"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6E74F16A" w14:textId="77777777" w:rsidR="00481B64" w:rsidRDefault="00000000">
            <w:pPr>
              <w:ind w:left="2"/>
            </w:pPr>
            <w:r>
              <w:t xml:space="preserve">Project Name </w:t>
            </w:r>
          </w:p>
        </w:tc>
        <w:tc>
          <w:tcPr>
            <w:tcW w:w="4517" w:type="dxa"/>
            <w:tcBorders>
              <w:top w:val="single" w:sz="4" w:space="0" w:color="000000"/>
              <w:left w:val="single" w:sz="4" w:space="0" w:color="000000"/>
              <w:bottom w:val="single" w:sz="4" w:space="0" w:color="000000"/>
              <w:right w:val="single" w:sz="4" w:space="0" w:color="000000"/>
            </w:tcBorders>
          </w:tcPr>
          <w:p w14:paraId="175E6ED0" w14:textId="77777777" w:rsidR="00481B64" w:rsidRDefault="00000000">
            <w:r>
              <w:t xml:space="preserve">PROJECT- CAR RESALE VALUE PREDICTION </w:t>
            </w:r>
          </w:p>
        </w:tc>
      </w:tr>
      <w:tr w:rsidR="00481B64" w14:paraId="48E1F40F" w14:textId="77777777">
        <w:trPr>
          <w:trHeight w:val="278"/>
        </w:trPr>
        <w:tc>
          <w:tcPr>
            <w:tcW w:w="4511" w:type="dxa"/>
            <w:tcBorders>
              <w:top w:val="single" w:sz="4" w:space="0" w:color="000000"/>
              <w:left w:val="single" w:sz="4" w:space="0" w:color="000000"/>
              <w:bottom w:val="single" w:sz="4" w:space="0" w:color="000000"/>
              <w:right w:val="single" w:sz="4" w:space="0" w:color="000000"/>
            </w:tcBorders>
          </w:tcPr>
          <w:p w14:paraId="22F389F5" w14:textId="77777777" w:rsidR="00481B64" w:rsidRDefault="00000000">
            <w:pPr>
              <w:ind w:left="2"/>
            </w:pPr>
            <w:r>
              <w:t xml:space="preserve">Maximum Marks </w:t>
            </w:r>
          </w:p>
        </w:tc>
        <w:tc>
          <w:tcPr>
            <w:tcW w:w="4517" w:type="dxa"/>
            <w:tcBorders>
              <w:top w:val="single" w:sz="4" w:space="0" w:color="000000"/>
              <w:left w:val="single" w:sz="4" w:space="0" w:color="000000"/>
              <w:bottom w:val="single" w:sz="4" w:space="0" w:color="000000"/>
              <w:right w:val="single" w:sz="4" w:space="0" w:color="000000"/>
            </w:tcBorders>
          </w:tcPr>
          <w:p w14:paraId="7400419C" w14:textId="77777777" w:rsidR="00481B64" w:rsidRDefault="00000000">
            <w:r>
              <w:t xml:space="preserve">2 Marks </w:t>
            </w:r>
          </w:p>
        </w:tc>
      </w:tr>
    </w:tbl>
    <w:p w14:paraId="1F5CBCFE" w14:textId="77777777" w:rsidR="00481B64" w:rsidRDefault="00000000">
      <w:pPr>
        <w:spacing w:after="0"/>
      </w:pPr>
      <w:r>
        <w:rPr>
          <w:b/>
          <w:sz w:val="20"/>
        </w:rPr>
        <w:t xml:space="preserve"> </w:t>
      </w:r>
    </w:p>
    <w:p w14:paraId="43CB1212" w14:textId="77777777" w:rsidR="00481B64" w:rsidRDefault="00000000">
      <w:pPr>
        <w:spacing w:after="30"/>
      </w:pPr>
      <w:r>
        <w:rPr>
          <w:b/>
          <w:sz w:val="17"/>
        </w:rPr>
        <w:t xml:space="preserve"> </w:t>
      </w:r>
    </w:p>
    <w:p w14:paraId="60812669" w14:textId="77777777" w:rsidR="00481B64" w:rsidRDefault="00000000">
      <w:pPr>
        <w:spacing w:after="0"/>
        <w:ind w:left="101"/>
      </w:pPr>
      <w:r>
        <w:rPr>
          <w:b/>
        </w:rPr>
        <w:t xml:space="preserve">Proposed Solution : </w:t>
      </w:r>
    </w:p>
    <w:p w14:paraId="55AB7D3C" w14:textId="77777777" w:rsidR="00481B64" w:rsidRDefault="00000000">
      <w:pPr>
        <w:spacing w:after="0"/>
      </w:pPr>
      <w:r>
        <w:rPr>
          <w:b/>
          <w:sz w:val="14"/>
        </w:rPr>
        <w:t xml:space="preserve"> </w:t>
      </w:r>
    </w:p>
    <w:tbl>
      <w:tblPr>
        <w:tblStyle w:val="TableGrid"/>
        <w:tblW w:w="9076" w:type="dxa"/>
        <w:tblInd w:w="125" w:type="dxa"/>
        <w:tblCellMar>
          <w:top w:w="12" w:type="dxa"/>
          <w:left w:w="5" w:type="dxa"/>
          <w:right w:w="17" w:type="dxa"/>
        </w:tblCellMar>
        <w:tblLook w:val="04A0" w:firstRow="1" w:lastRow="0" w:firstColumn="1" w:lastColumn="0" w:noHBand="0" w:noVBand="1"/>
      </w:tblPr>
      <w:tblGrid>
        <w:gridCol w:w="902"/>
        <w:gridCol w:w="3661"/>
        <w:gridCol w:w="4513"/>
      </w:tblGrid>
      <w:tr w:rsidR="00481B64" w14:paraId="5DB6D6C8"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2EF040A3" w14:textId="77777777" w:rsidR="00481B64" w:rsidRDefault="00000000">
            <w:pPr>
              <w:ind w:left="12"/>
            </w:pPr>
            <w:r>
              <w:rPr>
                <w:b/>
              </w:rPr>
              <w:t xml:space="preserve">S.No. </w:t>
            </w:r>
          </w:p>
        </w:tc>
        <w:tc>
          <w:tcPr>
            <w:tcW w:w="3661" w:type="dxa"/>
            <w:tcBorders>
              <w:top w:val="single" w:sz="4" w:space="0" w:color="000000"/>
              <w:left w:val="single" w:sz="4" w:space="0" w:color="000000"/>
              <w:bottom w:val="single" w:sz="4" w:space="0" w:color="000000"/>
              <w:right w:val="single" w:sz="4" w:space="0" w:color="000000"/>
            </w:tcBorders>
          </w:tcPr>
          <w:p w14:paraId="51EC7EE3" w14:textId="77777777" w:rsidR="00481B64" w:rsidRDefault="00000000">
            <w:pPr>
              <w:ind w:left="2"/>
            </w:pPr>
            <w:r>
              <w:rPr>
                <w:b/>
              </w:rPr>
              <w:t xml:space="preserve">Parameter </w:t>
            </w:r>
          </w:p>
        </w:tc>
        <w:tc>
          <w:tcPr>
            <w:tcW w:w="4513" w:type="dxa"/>
            <w:tcBorders>
              <w:top w:val="single" w:sz="4" w:space="0" w:color="000000"/>
              <w:left w:val="single" w:sz="4" w:space="0" w:color="000000"/>
              <w:bottom w:val="single" w:sz="4" w:space="0" w:color="000000"/>
              <w:right w:val="single" w:sz="4" w:space="0" w:color="000000"/>
            </w:tcBorders>
          </w:tcPr>
          <w:p w14:paraId="78CCA3DA" w14:textId="77777777" w:rsidR="00481B64" w:rsidRDefault="00000000">
            <w:r>
              <w:rPr>
                <w:b/>
              </w:rPr>
              <w:t xml:space="preserve">Description </w:t>
            </w:r>
          </w:p>
        </w:tc>
      </w:tr>
      <w:tr w:rsidR="00481B64" w14:paraId="7C4C13E8" w14:textId="77777777">
        <w:trPr>
          <w:trHeight w:val="7120"/>
        </w:trPr>
        <w:tc>
          <w:tcPr>
            <w:tcW w:w="902" w:type="dxa"/>
            <w:tcBorders>
              <w:top w:val="single" w:sz="4" w:space="0" w:color="000000"/>
              <w:left w:val="single" w:sz="4" w:space="0" w:color="000000"/>
              <w:bottom w:val="single" w:sz="4" w:space="0" w:color="000000"/>
              <w:right w:val="single" w:sz="4" w:space="0" w:color="000000"/>
            </w:tcBorders>
          </w:tcPr>
          <w:p w14:paraId="4A5AA8C6" w14:textId="77777777" w:rsidR="00481B64" w:rsidRDefault="00000000">
            <w:pPr>
              <w:ind w:left="37"/>
              <w:jc w:val="center"/>
            </w:pPr>
            <w:r>
              <w:t xml:space="preserve">1. </w:t>
            </w:r>
          </w:p>
        </w:tc>
        <w:tc>
          <w:tcPr>
            <w:tcW w:w="3661" w:type="dxa"/>
            <w:tcBorders>
              <w:top w:val="single" w:sz="4" w:space="0" w:color="000000"/>
              <w:left w:val="single" w:sz="4" w:space="0" w:color="000000"/>
              <w:bottom w:val="single" w:sz="4" w:space="0" w:color="000000"/>
              <w:right w:val="single" w:sz="4" w:space="0" w:color="000000"/>
            </w:tcBorders>
          </w:tcPr>
          <w:p w14:paraId="13097FE9" w14:textId="77777777" w:rsidR="00481B64" w:rsidRDefault="00000000">
            <w:pPr>
              <w:ind w:left="2"/>
            </w:pPr>
            <w:r>
              <w:rPr>
                <w:color w:val="1F1F1F"/>
              </w:rPr>
              <w:t>Problem Statement (Problem to be solved)</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6E7CC829" w14:textId="77777777" w:rsidR="00481B64" w:rsidRDefault="00000000">
            <w:pPr>
              <w:numPr>
                <w:ilvl w:val="0"/>
                <w:numId w:val="1"/>
              </w:numPr>
              <w:spacing w:after="58" w:line="258" w:lineRule="auto"/>
              <w:ind w:hanging="365"/>
            </w:pPr>
            <w:r>
              <w:t xml:space="preserve">Sales prediction is the current numerous trend in which all the business companies thrive and it also aids the organization or concern in determining the future goals for it and its plan and procedure to achieve it. </w:t>
            </w:r>
          </w:p>
          <w:p w14:paraId="4417C7C7" w14:textId="77777777" w:rsidR="00481B64" w:rsidRDefault="00000000">
            <w:pPr>
              <w:numPr>
                <w:ilvl w:val="0"/>
                <w:numId w:val="1"/>
              </w:numPr>
              <w:spacing w:after="56" w:line="255" w:lineRule="auto"/>
              <w:ind w:hanging="365"/>
            </w:pPr>
            <w:r>
              <w:t xml:space="preserve">Resales of cars almost occupy a major part in every sales economy. </w:t>
            </w:r>
          </w:p>
          <w:p w14:paraId="5F57F2EF" w14:textId="77777777" w:rsidR="00481B64" w:rsidRDefault="00000000">
            <w:pPr>
              <w:numPr>
                <w:ilvl w:val="0"/>
                <w:numId w:val="1"/>
              </w:numPr>
              <w:spacing w:after="57" w:line="258" w:lineRule="auto"/>
              <w:ind w:hanging="365"/>
            </w:pPr>
            <w:r>
              <w:t xml:space="preserve">In that regard various factors like registration year, engine condition, company service record, spare parts condition, tyre condition, car body condition, kilometers covered, Interior look, color, mileage, number of owners, battery condition are taken into consideration before buying it along with engine condition and insurance. </w:t>
            </w:r>
          </w:p>
          <w:p w14:paraId="4C0FAC44" w14:textId="77777777" w:rsidR="00481B64" w:rsidRDefault="00000000">
            <w:pPr>
              <w:numPr>
                <w:ilvl w:val="0"/>
                <w:numId w:val="1"/>
              </w:numPr>
              <w:spacing w:after="63" w:line="253" w:lineRule="auto"/>
              <w:ind w:hanging="365"/>
            </w:pPr>
            <w:r>
              <w:t xml:space="preserve">The predication using the factors would suggest the final product to be brought. </w:t>
            </w:r>
          </w:p>
          <w:p w14:paraId="105086B2" w14:textId="77777777" w:rsidR="00481B64" w:rsidRDefault="00000000">
            <w:pPr>
              <w:numPr>
                <w:ilvl w:val="0"/>
                <w:numId w:val="1"/>
              </w:numPr>
              <w:ind w:hanging="365"/>
            </w:pPr>
            <w:r>
              <w:t xml:space="preserve">But these data may be inaccurate at times and there is a need of a proper algorithm that will provide a result with good accuracy rate. </w:t>
            </w:r>
          </w:p>
        </w:tc>
      </w:tr>
      <w:tr w:rsidR="00481B64" w14:paraId="2D8D08BC" w14:textId="77777777">
        <w:trPr>
          <w:trHeight w:val="5266"/>
        </w:trPr>
        <w:tc>
          <w:tcPr>
            <w:tcW w:w="902" w:type="dxa"/>
            <w:tcBorders>
              <w:top w:val="single" w:sz="4" w:space="0" w:color="000000"/>
              <w:left w:val="single" w:sz="4" w:space="0" w:color="000000"/>
              <w:bottom w:val="single" w:sz="4" w:space="0" w:color="000000"/>
              <w:right w:val="single" w:sz="4" w:space="0" w:color="000000"/>
            </w:tcBorders>
          </w:tcPr>
          <w:p w14:paraId="0DA4A2CC" w14:textId="77777777" w:rsidR="00481B64" w:rsidRDefault="00000000">
            <w:pPr>
              <w:ind w:left="37"/>
              <w:jc w:val="center"/>
            </w:pPr>
            <w:r>
              <w:lastRenderedPageBreak/>
              <w:t xml:space="preserve">2. </w:t>
            </w:r>
          </w:p>
        </w:tc>
        <w:tc>
          <w:tcPr>
            <w:tcW w:w="3661" w:type="dxa"/>
            <w:tcBorders>
              <w:top w:val="single" w:sz="4" w:space="0" w:color="000000"/>
              <w:left w:val="single" w:sz="4" w:space="0" w:color="000000"/>
              <w:bottom w:val="single" w:sz="4" w:space="0" w:color="000000"/>
              <w:right w:val="single" w:sz="4" w:space="0" w:color="000000"/>
            </w:tcBorders>
          </w:tcPr>
          <w:p w14:paraId="000614CD" w14:textId="77777777" w:rsidR="00481B64" w:rsidRDefault="00000000">
            <w:pPr>
              <w:ind w:left="2"/>
            </w:pPr>
            <w:r>
              <w:rPr>
                <w:color w:val="1F1F1F"/>
              </w:rPr>
              <w:t>Idea / Solution description</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0458A1CA" w14:textId="77777777" w:rsidR="00481B64" w:rsidRDefault="00000000">
            <w:pPr>
              <w:numPr>
                <w:ilvl w:val="0"/>
                <w:numId w:val="2"/>
              </w:numPr>
              <w:spacing w:after="39" w:line="258" w:lineRule="auto"/>
              <w:ind w:hanging="360"/>
            </w:pPr>
            <w:r>
              <w:t xml:space="preserve">The overall proposed idea is to predict the car resale value and show it to the required people. </w:t>
            </w:r>
          </w:p>
          <w:p w14:paraId="57438764" w14:textId="77777777" w:rsidR="00481B64" w:rsidRDefault="00000000">
            <w:pPr>
              <w:numPr>
                <w:ilvl w:val="0"/>
                <w:numId w:val="2"/>
              </w:numPr>
              <w:ind w:hanging="360"/>
            </w:pPr>
            <w:r>
              <w:t xml:space="preserve">This idea can be implemented and could be presented to the customer. </w:t>
            </w:r>
          </w:p>
          <w:p w14:paraId="54ADF9FC" w14:textId="77777777" w:rsidR="00481B64" w:rsidRDefault="00000000">
            <w:pPr>
              <w:spacing w:after="38"/>
              <w:ind w:left="605"/>
            </w:pPr>
            <w:r>
              <w:t xml:space="preserve">This involves two phases. </w:t>
            </w:r>
          </w:p>
          <w:p w14:paraId="315C2D70" w14:textId="77777777" w:rsidR="00481B64" w:rsidRDefault="00000000">
            <w:pPr>
              <w:numPr>
                <w:ilvl w:val="0"/>
                <w:numId w:val="2"/>
              </w:numPr>
              <w:spacing w:after="39" w:line="258" w:lineRule="auto"/>
              <w:ind w:hanging="360"/>
            </w:pPr>
            <w:r>
              <w:t xml:space="preserve">One phase is collecting the dataset for training the car resale value prediction model. </w:t>
            </w:r>
          </w:p>
          <w:p w14:paraId="3847E2F3" w14:textId="77777777" w:rsidR="00481B64" w:rsidRDefault="00000000">
            <w:pPr>
              <w:numPr>
                <w:ilvl w:val="0"/>
                <w:numId w:val="2"/>
              </w:numPr>
              <w:spacing w:after="45" w:line="255" w:lineRule="auto"/>
              <w:ind w:hanging="360"/>
            </w:pPr>
            <w:r>
              <w:t xml:space="preserve">Testing the car resale value prediction model. </w:t>
            </w:r>
          </w:p>
          <w:p w14:paraId="38DA6622" w14:textId="77777777" w:rsidR="00481B64" w:rsidRDefault="00000000">
            <w:pPr>
              <w:numPr>
                <w:ilvl w:val="0"/>
                <w:numId w:val="2"/>
              </w:numPr>
              <w:ind w:hanging="360"/>
            </w:pPr>
            <w:r>
              <w:t xml:space="preserve">The second phase involves creating a website (front end) for presenting the entire solution as a customized GUI so that this would be very useful for the user to utilize this solution </w:t>
            </w:r>
          </w:p>
        </w:tc>
      </w:tr>
      <w:tr w:rsidR="00481B64" w14:paraId="64E0E9B3" w14:textId="77777777">
        <w:trPr>
          <w:trHeight w:val="2463"/>
        </w:trPr>
        <w:tc>
          <w:tcPr>
            <w:tcW w:w="902" w:type="dxa"/>
            <w:tcBorders>
              <w:top w:val="single" w:sz="4" w:space="0" w:color="000000"/>
              <w:left w:val="single" w:sz="4" w:space="0" w:color="000000"/>
              <w:bottom w:val="single" w:sz="4" w:space="0" w:color="000000"/>
              <w:right w:val="single" w:sz="4" w:space="0" w:color="000000"/>
            </w:tcBorders>
          </w:tcPr>
          <w:p w14:paraId="1694DABB" w14:textId="77777777" w:rsidR="00481B64" w:rsidRDefault="00000000">
            <w:r>
              <w:rPr>
                <w:rFonts w:ascii="Times New Roman" w:eastAsia="Times New Roman" w:hAnsi="Times New Roman" w:cs="Times New Roman"/>
              </w:rP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679807E1" w14:textId="77777777" w:rsidR="00481B64" w:rsidRDefault="00000000">
            <w:r>
              <w:rPr>
                <w:rFonts w:ascii="Times New Roman" w:eastAsia="Times New Roman" w:hAnsi="Times New Roman" w:cs="Times New Roman"/>
              </w:rP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4E733BAC" w14:textId="77777777" w:rsidR="00481B64" w:rsidRDefault="00000000">
            <w:pPr>
              <w:numPr>
                <w:ilvl w:val="0"/>
                <w:numId w:val="3"/>
              </w:numPr>
              <w:spacing w:after="57" w:line="258" w:lineRule="auto"/>
              <w:ind w:right="273" w:hanging="360"/>
            </w:pPr>
            <w:r>
              <w:t xml:space="preserve">The user will be asked to enter the details for prediction like model, price, design, kilometres covered, Interior look, colour. </w:t>
            </w:r>
          </w:p>
          <w:p w14:paraId="35C515C5" w14:textId="77777777" w:rsidR="00481B64" w:rsidRDefault="00000000">
            <w:pPr>
              <w:numPr>
                <w:ilvl w:val="0"/>
                <w:numId w:val="3"/>
              </w:numPr>
              <w:ind w:right="273" w:hanging="360"/>
            </w:pPr>
            <w:r>
              <w:t xml:space="preserve">If user clicks the predict option, the predicted resale value will be displayed in the website. </w:t>
            </w:r>
          </w:p>
        </w:tc>
      </w:tr>
      <w:tr w:rsidR="00481B64" w14:paraId="7B9F6480" w14:textId="77777777">
        <w:trPr>
          <w:trHeight w:val="3773"/>
        </w:trPr>
        <w:tc>
          <w:tcPr>
            <w:tcW w:w="902" w:type="dxa"/>
            <w:tcBorders>
              <w:top w:val="single" w:sz="4" w:space="0" w:color="000000"/>
              <w:left w:val="single" w:sz="4" w:space="0" w:color="000000"/>
              <w:bottom w:val="single" w:sz="4" w:space="0" w:color="000000"/>
              <w:right w:val="single" w:sz="4" w:space="0" w:color="000000"/>
            </w:tcBorders>
          </w:tcPr>
          <w:p w14:paraId="23726EA4" w14:textId="77777777" w:rsidR="00481B64" w:rsidRDefault="00000000">
            <w:pPr>
              <w:ind w:left="99"/>
              <w:jc w:val="center"/>
            </w:pPr>
            <w:r>
              <w:t xml:space="preserve">3. </w:t>
            </w:r>
          </w:p>
        </w:tc>
        <w:tc>
          <w:tcPr>
            <w:tcW w:w="3661" w:type="dxa"/>
            <w:tcBorders>
              <w:top w:val="single" w:sz="4" w:space="0" w:color="000000"/>
              <w:left w:val="single" w:sz="4" w:space="0" w:color="000000"/>
              <w:bottom w:val="single" w:sz="4" w:space="0" w:color="000000"/>
              <w:right w:val="single" w:sz="4" w:space="0" w:color="000000"/>
            </w:tcBorders>
          </w:tcPr>
          <w:p w14:paraId="780B51A8" w14:textId="77777777" w:rsidR="00481B64" w:rsidRDefault="00000000">
            <w:pPr>
              <w:ind w:left="118"/>
            </w:pPr>
            <w:r>
              <w:rPr>
                <w:color w:val="1F1F1F"/>
              </w:rPr>
              <w:t>Novelty / Uniqueness</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65489031" w14:textId="77777777" w:rsidR="00481B64" w:rsidRDefault="00000000">
            <w:pPr>
              <w:numPr>
                <w:ilvl w:val="0"/>
                <w:numId w:val="4"/>
              </w:numPr>
              <w:spacing w:after="59" w:line="239" w:lineRule="auto"/>
              <w:ind w:right="184" w:hanging="360"/>
              <w:jc w:val="both"/>
            </w:pPr>
            <w:r>
              <w:rPr>
                <w:color w:val="0D0D0D"/>
              </w:rPr>
              <w:t>Consumer behavior changes, it's a fact. So for better accuracy select a more recently added product when possible.</w:t>
            </w:r>
            <w:r>
              <w:t xml:space="preserve"> </w:t>
            </w:r>
          </w:p>
          <w:p w14:paraId="2BD092E0" w14:textId="77777777" w:rsidR="00481B64" w:rsidRDefault="00000000">
            <w:pPr>
              <w:numPr>
                <w:ilvl w:val="0"/>
                <w:numId w:val="4"/>
              </w:numPr>
              <w:ind w:right="184" w:hanging="360"/>
              <w:jc w:val="both"/>
            </w:pPr>
            <w:r>
              <w:rPr>
                <w:color w:val="0D0D0D"/>
              </w:rPr>
              <w:t>You can use multiple reference products to get the best average and the novelty sales estimates will be based on features from all of them using the average.</w:t>
            </w:r>
            <w:r>
              <w:t xml:space="preserve"> </w:t>
            </w:r>
          </w:p>
        </w:tc>
      </w:tr>
      <w:tr w:rsidR="00481B64" w14:paraId="7EA9E4FC" w14:textId="77777777">
        <w:trPr>
          <w:trHeight w:val="2482"/>
        </w:trPr>
        <w:tc>
          <w:tcPr>
            <w:tcW w:w="902" w:type="dxa"/>
            <w:tcBorders>
              <w:top w:val="single" w:sz="4" w:space="0" w:color="000000"/>
              <w:left w:val="single" w:sz="4" w:space="0" w:color="000000"/>
              <w:bottom w:val="single" w:sz="4" w:space="0" w:color="000000"/>
              <w:right w:val="single" w:sz="4" w:space="0" w:color="000000"/>
            </w:tcBorders>
          </w:tcPr>
          <w:p w14:paraId="2CDF8D7E" w14:textId="77777777" w:rsidR="00481B64" w:rsidRDefault="00000000">
            <w:pPr>
              <w:ind w:left="99"/>
              <w:jc w:val="center"/>
            </w:pPr>
            <w:r>
              <w:t xml:space="preserve">4. </w:t>
            </w:r>
          </w:p>
        </w:tc>
        <w:tc>
          <w:tcPr>
            <w:tcW w:w="3661" w:type="dxa"/>
            <w:tcBorders>
              <w:top w:val="single" w:sz="4" w:space="0" w:color="000000"/>
              <w:left w:val="single" w:sz="4" w:space="0" w:color="000000"/>
              <w:bottom w:val="single" w:sz="4" w:space="0" w:color="000000"/>
              <w:right w:val="single" w:sz="4" w:space="0" w:color="000000"/>
            </w:tcBorders>
          </w:tcPr>
          <w:p w14:paraId="1743F284" w14:textId="77777777" w:rsidR="00481B64" w:rsidRDefault="00000000">
            <w:pPr>
              <w:ind w:left="118"/>
            </w:pPr>
            <w:r>
              <w:rPr>
                <w:color w:val="1F1F1F"/>
              </w:rPr>
              <w:t>Social Impact / Customer Satisfaction</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24BB8055" w14:textId="77777777" w:rsidR="00481B64" w:rsidRDefault="00000000">
            <w:pPr>
              <w:numPr>
                <w:ilvl w:val="0"/>
                <w:numId w:val="5"/>
              </w:numPr>
              <w:spacing w:after="63" w:line="255" w:lineRule="auto"/>
              <w:ind w:right="87" w:hanging="418"/>
            </w:pPr>
            <w:r>
              <w:rPr>
                <w:color w:val="0D0D0D"/>
              </w:rPr>
              <w:t>Sales forecasting helps you attain this revenue efficiency by offering insight into the likely behavior of your most valuable customers</w:t>
            </w:r>
            <w:r>
              <w:rPr>
                <w:color w:val="1F1F22"/>
              </w:rPr>
              <w:t>.</w:t>
            </w:r>
            <w:r>
              <w:t xml:space="preserve"> </w:t>
            </w:r>
          </w:p>
          <w:p w14:paraId="4836F034" w14:textId="77777777" w:rsidR="00481B64" w:rsidRDefault="00000000">
            <w:pPr>
              <w:numPr>
                <w:ilvl w:val="0"/>
                <w:numId w:val="5"/>
              </w:numPr>
              <w:ind w:right="87" w:hanging="418"/>
            </w:pPr>
            <w:r>
              <w:rPr>
                <w:color w:val="1F1F22"/>
              </w:rPr>
              <w:t>You can predict future sales, as well as improve pricing, advertising, and product development.</w:t>
            </w:r>
            <w:r>
              <w:t xml:space="preserve"> </w:t>
            </w:r>
          </w:p>
        </w:tc>
      </w:tr>
      <w:tr w:rsidR="00481B64" w14:paraId="1E2DE077" w14:textId="77777777">
        <w:trPr>
          <w:trHeight w:val="5485"/>
        </w:trPr>
        <w:tc>
          <w:tcPr>
            <w:tcW w:w="902" w:type="dxa"/>
            <w:tcBorders>
              <w:top w:val="single" w:sz="4" w:space="0" w:color="000000"/>
              <w:left w:val="single" w:sz="4" w:space="0" w:color="000000"/>
              <w:bottom w:val="single" w:sz="4" w:space="0" w:color="000000"/>
              <w:right w:val="single" w:sz="4" w:space="0" w:color="000000"/>
            </w:tcBorders>
          </w:tcPr>
          <w:p w14:paraId="56C29F8A" w14:textId="77777777" w:rsidR="00481B64" w:rsidRDefault="00000000">
            <w:pPr>
              <w:ind w:left="99"/>
              <w:jc w:val="center"/>
            </w:pPr>
            <w:r>
              <w:lastRenderedPageBreak/>
              <w:t xml:space="preserve">5. </w:t>
            </w:r>
          </w:p>
        </w:tc>
        <w:tc>
          <w:tcPr>
            <w:tcW w:w="3661" w:type="dxa"/>
            <w:tcBorders>
              <w:top w:val="single" w:sz="4" w:space="0" w:color="000000"/>
              <w:left w:val="single" w:sz="4" w:space="0" w:color="000000"/>
              <w:bottom w:val="single" w:sz="4" w:space="0" w:color="000000"/>
              <w:right w:val="single" w:sz="4" w:space="0" w:color="000000"/>
            </w:tcBorders>
          </w:tcPr>
          <w:p w14:paraId="036F650D" w14:textId="77777777" w:rsidR="00481B64" w:rsidRDefault="00000000">
            <w:pPr>
              <w:ind w:left="118"/>
            </w:pPr>
            <w:r>
              <w:rPr>
                <w:color w:val="1F1F1F"/>
              </w:rPr>
              <w:t>Scalability of the Solution</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6384571F" w14:textId="77777777" w:rsidR="00481B64" w:rsidRDefault="00000000">
            <w:pPr>
              <w:numPr>
                <w:ilvl w:val="0"/>
                <w:numId w:val="6"/>
              </w:numPr>
              <w:spacing w:after="29" w:line="239" w:lineRule="auto"/>
              <w:ind w:hanging="360"/>
            </w:pPr>
            <w:r>
              <w:rPr>
                <w:color w:val="0D0D0D"/>
              </w:rPr>
              <w:t>Here we are using time series analysis so, When historical data for a product or product line is available and patterns are obvious, organisations typically employ the time series analysis technique to demand forecasting.</w:t>
            </w:r>
            <w:r>
              <w:t xml:space="preserve"> </w:t>
            </w:r>
          </w:p>
          <w:p w14:paraId="670F3154" w14:textId="77777777" w:rsidR="00481B64" w:rsidRDefault="00000000">
            <w:pPr>
              <w:spacing w:after="14"/>
            </w:pPr>
            <w:r>
              <w:rPr>
                <w:b/>
                <w:sz w:val="24"/>
              </w:rPr>
              <w:t xml:space="preserve"> </w:t>
            </w:r>
          </w:p>
          <w:p w14:paraId="4CE44107" w14:textId="77777777" w:rsidR="00481B64" w:rsidRDefault="00000000">
            <w:pPr>
              <w:numPr>
                <w:ilvl w:val="0"/>
                <w:numId w:val="6"/>
              </w:numPr>
              <w:spacing w:after="21"/>
              <w:ind w:hanging="360"/>
            </w:pPr>
            <w:r>
              <w:rPr>
                <w:color w:val="0D0D0D"/>
              </w:rPr>
              <w:t>A time series analysis can help you detect seasonal variations in demand, cyclical patterns, and major sales trends.</w:t>
            </w:r>
            <w:r>
              <w:t xml:space="preserve"> </w:t>
            </w:r>
          </w:p>
          <w:p w14:paraId="6B9F7764" w14:textId="77777777" w:rsidR="00481B64" w:rsidRDefault="00000000">
            <w:pPr>
              <w:spacing w:after="14"/>
            </w:pPr>
            <w:r>
              <w:rPr>
                <w:b/>
                <w:sz w:val="24"/>
              </w:rPr>
              <w:t xml:space="preserve"> </w:t>
            </w:r>
          </w:p>
          <w:p w14:paraId="5FB42CF7" w14:textId="77777777" w:rsidR="00481B64" w:rsidRDefault="00000000">
            <w:pPr>
              <w:numPr>
                <w:ilvl w:val="0"/>
                <w:numId w:val="6"/>
              </w:numPr>
              <w:ind w:hanging="360"/>
            </w:pPr>
            <w:r>
              <w:rPr>
                <w:color w:val="0D0D0D"/>
              </w:rPr>
              <w:t>The time series analysis approach works best for well-established organisations with several years of data to work with and very steady trend patterns.</w:t>
            </w:r>
            <w:r>
              <w:t xml:space="preserve"> </w:t>
            </w:r>
          </w:p>
        </w:tc>
      </w:tr>
    </w:tbl>
    <w:p w14:paraId="6108FBD0" w14:textId="77777777" w:rsidR="00481B64" w:rsidRDefault="00000000">
      <w:pPr>
        <w:spacing w:after="0"/>
      </w:pPr>
      <w:r>
        <w:t xml:space="preserve"> </w:t>
      </w:r>
    </w:p>
    <w:sectPr w:rsidR="00481B64">
      <w:pgSz w:w="11921" w:h="16850"/>
      <w:pgMar w:top="785" w:right="1354" w:bottom="44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33A8E"/>
    <w:multiLevelType w:val="hybridMultilevel"/>
    <w:tmpl w:val="1B142448"/>
    <w:lvl w:ilvl="0" w:tplc="5B321F6A">
      <w:start w:val="1"/>
      <w:numFmt w:val="bullet"/>
      <w:lvlText w:val="➢"/>
      <w:lvlJc w:val="left"/>
      <w:pPr>
        <w:ind w:left="1306"/>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82268244">
      <w:start w:val="1"/>
      <w:numFmt w:val="bullet"/>
      <w:lvlText w:val="o"/>
      <w:lvlJc w:val="left"/>
      <w:pPr>
        <w:ind w:left="197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E2CC34D6">
      <w:start w:val="1"/>
      <w:numFmt w:val="bullet"/>
      <w:lvlText w:val="▪"/>
      <w:lvlJc w:val="left"/>
      <w:pPr>
        <w:ind w:left="269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670A82F4">
      <w:start w:val="1"/>
      <w:numFmt w:val="bullet"/>
      <w:lvlText w:val="•"/>
      <w:lvlJc w:val="left"/>
      <w:pPr>
        <w:ind w:left="341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29ECCD16">
      <w:start w:val="1"/>
      <w:numFmt w:val="bullet"/>
      <w:lvlText w:val="o"/>
      <w:lvlJc w:val="left"/>
      <w:pPr>
        <w:ind w:left="413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810E6CB0">
      <w:start w:val="1"/>
      <w:numFmt w:val="bullet"/>
      <w:lvlText w:val="▪"/>
      <w:lvlJc w:val="left"/>
      <w:pPr>
        <w:ind w:left="485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204E92B2">
      <w:start w:val="1"/>
      <w:numFmt w:val="bullet"/>
      <w:lvlText w:val="•"/>
      <w:lvlJc w:val="left"/>
      <w:pPr>
        <w:ind w:left="557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64E63742">
      <w:start w:val="1"/>
      <w:numFmt w:val="bullet"/>
      <w:lvlText w:val="o"/>
      <w:lvlJc w:val="left"/>
      <w:pPr>
        <w:ind w:left="629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50B0E6B4">
      <w:start w:val="1"/>
      <w:numFmt w:val="bullet"/>
      <w:lvlText w:val="▪"/>
      <w:lvlJc w:val="left"/>
      <w:pPr>
        <w:ind w:left="701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1" w15:restartNumberingAfterBreak="0">
    <w:nsid w:val="52F36C07"/>
    <w:multiLevelType w:val="hybridMultilevel"/>
    <w:tmpl w:val="532E5AD2"/>
    <w:lvl w:ilvl="0" w:tplc="C548D8C4">
      <w:start w:val="1"/>
      <w:numFmt w:val="bullet"/>
      <w:lvlText w:val="➢"/>
      <w:lvlJc w:val="left"/>
      <w:pPr>
        <w:ind w:left="1334"/>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8A043FFA">
      <w:start w:val="1"/>
      <w:numFmt w:val="bullet"/>
      <w:lvlText w:val="o"/>
      <w:lvlJc w:val="left"/>
      <w:pPr>
        <w:ind w:left="205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C296721A">
      <w:start w:val="1"/>
      <w:numFmt w:val="bullet"/>
      <w:lvlText w:val="▪"/>
      <w:lvlJc w:val="left"/>
      <w:pPr>
        <w:ind w:left="277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AFB42C4E">
      <w:start w:val="1"/>
      <w:numFmt w:val="bullet"/>
      <w:lvlText w:val="•"/>
      <w:lvlJc w:val="left"/>
      <w:pPr>
        <w:ind w:left="349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39A6E026">
      <w:start w:val="1"/>
      <w:numFmt w:val="bullet"/>
      <w:lvlText w:val="o"/>
      <w:lvlJc w:val="left"/>
      <w:pPr>
        <w:ind w:left="421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938249C6">
      <w:start w:val="1"/>
      <w:numFmt w:val="bullet"/>
      <w:lvlText w:val="▪"/>
      <w:lvlJc w:val="left"/>
      <w:pPr>
        <w:ind w:left="493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AD843356">
      <w:start w:val="1"/>
      <w:numFmt w:val="bullet"/>
      <w:lvlText w:val="•"/>
      <w:lvlJc w:val="left"/>
      <w:pPr>
        <w:ind w:left="565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B2260568">
      <w:start w:val="1"/>
      <w:numFmt w:val="bullet"/>
      <w:lvlText w:val="o"/>
      <w:lvlJc w:val="left"/>
      <w:pPr>
        <w:ind w:left="637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DDCC872E">
      <w:start w:val="1"/>
      <w:numFmt w:val="bullet"/>
      <w:lvlText w:val="▪"/>
      <w:lvlJc w:val="left"/>
      <w:pPr>
        <w:ind w:left="7099"/>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2" w15:restartNumberingAfterBreak="0">
    <w:nsid w:val="63741F5B"/>
    <w:multiLevelType w:val="hybridMultilevel"/>
    <w:tmpl w:val="5428E0A0"/>
    <w:lvl w:ilvl="0" w:tplc="E48EA5C0">
      <w:start w:val="1"/>
      <w:numFmt w:val="bullet"/>
      <w:lvlText w:val="➢"/>
      <w:lvlJc w:val="left"/>
      <w:pPr>
        <w:ind w:left="6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D0CA36">
      <w:start w:val="1"/>
      <w:numFmt w:val="bullet"/>
      <w:lvlText w:val="o"/>
      <w:lvlJc w:val="left"/>
      <w:pPr>
        <w:ind w:left="14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D8B3AA">
      <w:start w:val="1"/>
      <w:numFmt w:val="bullet"/>
      <w:lvlText w:val="▪"/>
      <w:lvlJc w:val="left"/>
      <w:pPr>
        <w:ind w:left="22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DA20B4">
      <w:start w:val="1"/>
      <w:numFmt w:val="bullet"/>
      <w:lvlText w:val="•"/>
      <w:lvlJc w:val="left"/>
      <w:pPr>
        <w:ind w:left="29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2888CF0">
      <w:start w:val="1"/>
      <w:numFmt w:val="bullet"/>
      <w:lvlText w:val="o"/>
      <w:lvlJc w:val="left"/>
      <w:pPr>
        <w:ind w:left="36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7343A06">
      <w:start w:val="1"/>
      <w:numFmt w:val="bullet"/>
      <w:lvlText w:val="▪"/>
      <w:lvlJc w:val="left"/>
      <w:pPr>
        <w:ind w:left="43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5E90A0">
      <w:start w:val="1"/>
      <w:numFmt w:val="bullet"/>
      <w:lvlText w:val="•"/>
      <w:lvlJc w:val="left"/>
      <w:pPr>
        <w:ind w:left="50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EFC6EF6">
      <w:start w:val="1"/>
      <w:numFmt w:val="bullet"/>
      <w:lvlText w:val="o"/>
      <w:lvlJc w:val="left"/>
      <w:pPr>
        <w:ind w:left="58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0C4E8E">
      <w:start w:val="1"/>
      <w:numFmt w:val="bullet"/>
      <w:lvlText w:val="▪"/>
      <w:lvlJc w:val="left"/>
      <w:pPr>
        <w:ind w:left="65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6F05E3"/>
    <w:multiLevelType w:val="hybridMultilevel"/>
    <w:tmpl w:val="F754D30C"/>
    <w:lvl w:ilvl="0" w:tplc="03A09200">
      <w:start w:val="1"/>
      <w:numFmt w:val="bullet"/>
      <w:lvlText w:val="➢"/>
      <w:lvlJc w:val="left"/>
      <w:pPr>
        <w:ind w:left="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9A83A2">
      <w:start w:val="1"/>
      <w:numFmt w:val="bullet"/>
      <w:lvlText w:val="o"/>
      <w:lvlJc w:val="left"/>
      <w:pPr>
        <w:ind w:left="16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A65010">
      <w:start w:val="1"/>
      <w:numFmt w:val="bullet"/>
      <w:lvlText w:val="▪"/>
      <w:lvlJc w:val="left"/>
      <w:pPr>
        <w:ind w:left="23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1E7568">
      <w:start w:val="1"/>
      <w:numFmt w:val="bullet"/>
      <w:lvlText w:val="•"/>
      <w:lvlJc w:val="left"/>
      <w:pPr>
        <w:ind w:left="30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A20E58">
      <w:start w:val="1"/>
      <w:numFmt w:val="bullet"/>
      <w:lvlText w:val="o"/>
      <w:lvlJc w:val="left"/>
      <w:pPr>
        <w:ind w:left="37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9C1304">
      <w:start w:val="1"/>
      <w:numFmt w:val="bullet"/>
      <w:lvlText w:val="▪"/>
      <w:lvlJc w:val="left"/>
      <w:pPr>
        <w:ind w:left="45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1ABBCE">
      <w:start w:val="1"/>
      <w:numFmt w:val="bullet"/>
      <w:lvlText w:val="•"/>
      <w:lvlJc w:val="left"/>
      <w:pPr>
        <w:ind w:left="52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40815E">
      <w:start w:val="1"/>
      <w:numFmt w:val="bullet"/>
      <w:lvlText w:val="o"/>
      <w:lvlJc w:val="left"/>
      <w:pPr>
        <w:ind w:left="59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24E404">
      <w:start w:val="1"/>
      <w:numFmt w:val="bullet"/>
      <w:lvlText w:val="▪"/>
      <w:lvlJc w:val="left"/>
      <w:pPr>
        <w:ind w:left="66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8022B57"/>
    <w:multiLevelType w:val="hybridMultilevel"/>
    <w:tmpl w:val="E4CE45C6"/>
    <w:lvl w:ilvl="0" w:tplc="42B2252E">
      <w:start w:val="1"/>
      <w:numFmt w:val="bullet"/>
      <w:lvlText w:val="➢"/>
      <w:lvlJc w:val="left"/>
      <w:pPr>
        <w:ind w:left="994"/>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D9424E98">
      <w:start w:val="1"/>
      <w:numFmt w:val="bullet"/>
      <w:lvlText w:val="o"/>
      <w:lvlJc w:val="left"/>
      <w:pPr>
        <w:ind w:left="1718"/>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73BC8884">
      <w:start w:val="1"/>
      <w:numFmt w:val="bullet"/>
      <w:lvlText w:val="▪"/>
      <w:lvlJc w:val="left"/>
      <w:pPr>
        <w:ind w:left="2438"/>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A4D88EC8">
      <w:start w:val="1"/>
      <w:numFmt w:val="bullet"/>
      <w:lvlText w:val="•"/>
      <w:lvlJc w:val="left"/>
      <w:pPr>
        <w:ind w:left="3158"/>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FD761BE0">
      <w:start w:val="1"/>
      <w:numFmt w:val="bullet"/>
      <w:lvlText w:val="o"/>
      <w:lvlJc w:val="left"/>
      <w:pPr>
        <w:ind w:left="3878"/>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C3729D5E">
      <w:start w:val="1"/>
      <w:numFmt w:val="bullet"/>
      <w:lvlText w:val="▪"/>
      <w:lvlJc w:val="left"/>
      <w:pPr>
        <w:ind w:left="4598"/>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C9DEC00A">
      <w:start w:val="1"/>
      <w:numFmt w:val="bullet"/>
      <w:lvlText w:val="•"/>
      <w:lvlJc w:val="left"/>
      <w:pPr>
        <w:ind w:left="5318"/>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E79C0502">
      <w:start w:val="1"/>
      <w:numFmt w:val="bullet"/>
      <w:lvlText w:val="o"/>
      <w:lvlJc w:val="left"/>
      <w:pPr>
        <w:ind w:left="6038"/>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7E3E947C">
      <w:start w:val="1"/>
      <w:numFmt w:val="bullet"/>
      <w:lvlText w:val="▪"/>
      <w:lvlJc w:val="left"/>
      <w:pPr>
        <w:ind w:left="6758"/>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7DA27B3A"/>
    <w:multiLevelType w:val="hybridMultilevel"/>
    <w:tmpl w:val="5A6EC96C"/>
    <w:lvl w:ilvl="0" w:tplc="B0D694F2">
      <w:start w:val="1"/>
      <w:numFmt w:val="bullet"/>
      <w:lvlText w:val="➢"/>
      <w:lvlJc w:val="left"/>
      <w:pPr>
        <w:ind w:left="6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BA009D0">
      <w:start w:val="1"/>
      <w:numFmt w:val="bullet"/>
      <w:lvlText w:val="o"/>
      <w:lvlJc w:val="left"/>
      <w:pPr>
        <w:ind w:left="14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322AEF2">
      <w:start w:val="1"/>
      <w:numFmt w:val="bullet"/>
      <w:lvlText w:val="▪"/>
      <w:lvlJc w:val="left"/>
      <w:pPr>
        <w:ind w:left="21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2AE02A6">
      <w:start w:val="1"/>
      <w:numFmt w:val="bullet"/>
      <w:lvlText w:val="•"/>
      <w:lvlJc w:val="left"/>
      <w:pPr>
        <w:ind w:left="28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66683EA">
      <w:start w:val="1"/>
      <w:numFmt w:val="bullet"/>
      <w:lvlText w:val="o"/>
      <w:lvlJc w:val="left"/>
      <w:pPr>
        <w:ind w:left="36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F400632">
      <w:start w:val="1"/>
      <w:numFmt w:val="bullet"/>
      <w:lvlText w:val="▪"/>
      <w:lvlJc w:val="left"/>
      <w:pPr>
        <w:ind w:left="43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17E2F48">
      <w:start w:val="1"/>
      <w:numFmt w:val="bullet"/>
      <w:lvlText w:val="•"/>
      <w:lvlJc w:val="left"/>
      <w:pPr>
        <w:ind w:left="50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C96A58A">
      <w:start w:val="1"/>
      <w:numFmt w:val="bullet"/>
      <w:lvlText w:val="o"/>
      <w:lvlJc w:val="left"/>
      <w:pPr>
        <w:ind w:left="57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C42DBF6">
      <w:start w:val="1"/>
      <w:numFmt w:val="bullet"/>
      <w:lvlText w:val="▪"/>
      <w:lvlJc w:val="left"/>
      <w:pPr>
        <w:ind w:left="64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788769133">
    <w:abstractNumId w:val="2"/>
  </w:num>
  <w:num w:numId="2" w16cid:durableId="1383596673">
    <w:abstractNumId w:val="5"/>
  </w:num>
  <w:num w:numId="3" w16cid:durableId="2057855148">
    <w:abstractNumId w:val="3"/>
  </w:num>
  <w:num w:numId="4" w16cid:durableId="298072040">
    <w:abstractNumId w:val="4"/>
  </w:num>
  <w:num w:numId="5" w16cid:durableId="1379285332">
    <w:abstractNumId w:val="0"/>
  </w:num>
  <w:num w:numId="6" w16cid:durableId="1112356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64"/>
    <w:rsid w:val="00481B64"/>
    <w:rsid w:val="00B36C12"/>
    <w:rsid w:val="00C71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5E1C"/>
  <w15:docId w15:val="{F879D2B7-BF38-4878-B11A-959D55BA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Gladson kalangiam</cp:lastModifiedBy>
  <cp:revision>3</cp:revision>
  <dcterms:created xsi:type="dcterms:W3CDTF">2022-11-01T04:38:00Z</dcterms:created>
  <dcterms:modified xsi:type="dcterms:W3CDTF">2022-11-01T04:41:00Z</dcterms:modified>
</cp:coreProperties>
</file>