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C577" w14:textId="77777777" w:rsidR="00007126" w:rsidRDefault="00F83302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14:paraId="408A3701" w14:textId="77777777" w:rsidR="00007126" w:rsidRDefault="00F83302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14:paraId="116CF3DD" w14:textId="77777777" w:rsidR="00007126" w:rsidRDefault="00007126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07126" w14:paraId="0A340FC0" w14:textId="77777777">
        <w:tc>
          <w:tcPr>
            <w:tcW w:w="4508" w:type="dxa"/>
          </w:tcPr>
          <w:p w14:paraId="1BD4183D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14:paraId="32B2A36B" w14:textId="21E892C2" w:rsidR="00007126" w:rsidRDefault="001A7AEE">
            <w:pPr>
              <w:rPr>
                <w:rFonts w:cs="Calibri"/>
              </w:rPr>
            </w:pPr>
            <w:r>
              <w:rPr>
                <w:rFonts w:cs="Calibri"/>
              </w:rPr>
              <w:t>20</w:t>
            </w:r>
            <w:r w:rsidR="008E443E">
              <w:rPr>
                <w:rFonts w:cs="Calibri"/>
              </w:rPr>
              <w:t xml:space="preserve"> </w:t>
            </w:r>
            <w:r w:rsidR="00F83302">
              <w:rPr>
                <w:rFonts w:cs="Calibri"/>
              </w:rPr>
              <w:t>October 2022</w:t>
            </w:r>
          </w:p>
        </w:tc>
      </w:tr>
      <w:tr w:rsidR="00007126" w14:paraId="3FA44130" w14:textId="77777777">
        <w:tc>
          <w:tcPr>
            <w:tcW w:w="4508" w:type="dxa"/>
          </w:tcPr>
          <w:p w14:paraId="0A4CDDFE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14:paraId="41ED1750" w14:textId="24A28869" w:rsidR="00007126" w:rsidRDefault="001A7AEE">
            <w:pPr>
              <w:rPr>
                <w:rFonts w:cs="Calibri"/>
              </w:rPr>
            </w:pPr>
            <w:r w:rsidRPr="001A7AEE">
              <w:rPr>
                <w:rFonts w:cs="Calibri"/>
              </w:rPr>
              <w:t>PNT2022TMID42545</w:t>
            </w:r>
          </w:p>
        </w:tc>
      </w:tr>
      <w:tr w:rsidR="00007126" w14:paraId="71939679" w14:textId="77777777">
        <w:tc>
          <w:tcPr>
            <w:tcW w:w="4508" w:type="dxa"/>
          </w:tcPr>
          <w:p w14:paraId="1B65A236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14:paraId="250CA7F1" w14:textId="7F297CB0" w:rsidR="00007126" w:rsidRPr="001A7AEE" w:rsidRDefault="001A7AEE" w:rsidP="00886BBC">
            <w:pPr>
              <w:rPr>
                <w:rFonts w:asciiTheme="minorHAnsi" w:hAnsiTheme="minorHAnsi" w:cstheme="minorHAnsi"/>
              </w:rPr>
            </w:pPr>
            <w:r w:rsidRPr="001A7AEE">
              <w:rPr>
                <w:rFonts w:asciiTheme="minorHAnsi" w:hAnsiTheme="minorHAnsi" w:cstheme="minorHAnsi"/>
                <w:shd w:val="clear" w:color="auto" w:fill="FFFFFF"/>
              </w:rPr>
              <w:t>AI-powered Nutrition Analyzer for Fitness Enthusiasts</w:t>
            </w:r>
          </w:p>
        </w:tc>
      </w:tr>
      <w:tr w:rsidR="00007126" w14:paraId="60F6972F" w14:textId="77777777">
        <w:tc>
          <w:tcPr>
            <w:tcW w:w="4508" w:type="dxa"/>
          </w:tcPr>
          <w:p w14:paraId="46009C90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14:paraId="20831CDA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6F12C48E" w14:textId="77777777" w:rsidR="00007126" w:rsidRDefault="00007126">
      <w:pPr>
        <w:rPr>
          <w:rFonts w:cs="Calibri"/>
          <w:b/>
          <w:bCs/>
        </w:rPr>
      </w:pPr>
    </w:p>
    <w:p w14:paraId="3E0B7DA9" w14:textId="77777777" w:rsidR="00007126" w:rsidRDefault="00F83302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14:paraId="59E0A2D2" w14:textId="77777777" w:rsidR="00007126" w:rsidRDefault="00F83302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007126" w14:paraId="3C2E6FAD" w14:textId="77777777">
        <w:trPr>
          <w:trHeight w:val="333"/>
        </w:trPr>
        <w:tc>
          <w:tcPr>
            <w:tcW w:w="926" w:type="dxa"/>
          </w:tcPr>
          <w:p w14:paraId="19D337BF" w14:textId="77777777" w:rsidR="00007126" w:rsidRDefault="00F8330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570E4B9D" w14:textId="77777777" w:rsidR="00007126" w:rsidRDefault="00F8330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5A77ACD6" w14:textId="77777777" w:rsidR="00007126" w:rsidRDefault="00F8330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007126" w14:paraId="6EDEAE31" w14:textId="77777777">
        <w:trPr>
          <w:trHeight w:val="489"/>
        </w:trPr>
        <w:tc>
          <w:tcPr>
            <w:tcW w:w="926" w:type="dxa"/>
          </w:tcPr>
          <w:p w14:paraId="5C7F02D5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14:paraId="0F9C8E0F" w14:textId="77777777" w:rsidR="00007126" w:rsidRDefault="00213AFC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 Create </w:t>
            </w:r>
            <w:r w:rsidR="00F83302">
              <w:rPr>
                <w:rFonts w:cs="Calibri"/>
                <w:lang w:val="en-US"/>
              </w:rPr>
              <w:t>Dataset</w:t>
            </w:r>
          </w:p>
        </w:tc>
        <w:tc>
          <w:tcPr>
            <w:tcW w:w="5248" w:type="dxa"/>
          </w:tcPr>
          <w:p w14:paraId="04027F6A" w14:textId="464F412F" w:rsidR="00007126" w:rsidRDefault="00F83302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Splitting the dataset into training set and testing set so that.It can be used for detecting the </w:t>
            </w:r>
            <w:r w:rsidR="001A7AEE">
              <w:rPr>
                <w:rFonts w:cs="Calibri"/>
                <w:lang w:val="en-US"/>
              </w:rPr>
              <w:t>nutrition</w:t>
            </w:r>
            <w:r>
              <w:rPr>
                <w:rFonts w:cs="Calibri"/>
                <w:lang w:val="en-US"/>
              </w:rPr>
              <w:t>.</w:t>
            </w:r>
          </w:p>
        </w:tc>
      </w:tr>
      <w:tr w:rsidR="00007126" w14:paraId="202D46F3" w14:textId="77777777">
        <w:trPr>
          <w:trHeight w:val="489"/>
        </w:trPr>
        <w:tc>
          <w:tcPr>
            <w:tcW w:w="926" w:type="dxa"/>
          </w:tcPr>
          <w:p w14:paraId="6FCD7FD7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14:paraId="39AE46A1" w14:textId="77777777" w:rsidR="00007126" w:rsidRDefault="00213AFC">
            <w:pPr>
              <w:rPr>
                <w:rFonts w:cs="Calibri"/>
              </w:rPr>
            </w:pPr>
            <w:r>
              <w:rPr>
                <w:rFonts w:cs="Calibri"/>
              </w:rPr>
              <w:t>Annotate I</w:t>
            </w:r>
            <w:r w:rsidR="007032BC">
              <w:rPr>
                <w:rFonts w:cs="Calibri"/>
              </w:rPr>
              <w:t>mage</w:t>
            </w:r>
          </w:p>
        </w:tc>
        <w:tc>
          <w:tcPr>
            <w:tcW w:w="5248" w:type="dxa"/>
          </w:tcPr>
          <w:p w14:paraId="6DD85B23" w14:textId="77777777" w:rsidR="00007126" w:rsidRDefault="00DD588A">
            <w:pPr>
              <w:rPr>
                <w:rFonts w:cs="Calibri"/>
              </w:rPr>
            </w:pPr>
            <w:r>
              <w:rPr>
                <w:rFonts w:cs="Calibri"/>
              </w:rPr>
              <w:t xml:space="preserve">It </w:t>
            </w:r>
            <w:r w:rsidR="00322E62">
              <w:rPr>
                <w:rFonts w:cs="Calibri"/>
              </w:rPr>
              <w:t>is the task of labelling digital images, involving user’</w:t>
            </w:r>
            <w:r>
              <w:rPr>
                <w:rFonts w:cs="Calibri"/>
              </w:rPr>
              <w:t xml:space="preserve">s input. It will identify the changes in the </w:t>
            </w:r>
            <w:r w:rsidR="008E443E">
              <w:rPr>
                <w:rFonts w:cs="Calibri"/>
              </w:rPr>
              <w:t>user images.</w:t>
            </w:r>
            <w:r>
              <w:rPr>
                <w:rFonts w:cs="Calibri"/>
              </w:rPr>
              <w:t xml:space="preserve"> </w:t>
            </w:r>
            <w:r w:rsidR="00322E62">
              <w:rPr>
                <w:rFonts w:cs="Calibri"/>
              </w:rPr>
              <w:t xml:space="preserve">  </w:t>
            </w:r>
          </w:p>
        </w:tc>
      </w:tr>
      <w:tr w:rsidR="00007126" w14:paraId="78B4DBA4" w14:textId="77777777">
        <w:trPr>
          <w:trHeight w:val="470"/>
        </w:trPr>
        <w:tc>
          <w:tcPr>
            <w:tcW w:w="926" w:type="dxa"/>
          </w:tcPr>
          <w:p w14:paraId="0407AE39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14:paraId="35B3814C" w14:textId="77777777" w:rsidR="00007126" w:rsidRDefault="008E443E">
            <w:pPr>
              <w:rPr>
                <w:rFonts w:cs="Calibri"/>
              </w:rPr>
            </w:pPr>
            <w:r>
              <w:rPr>
                <w:rFonts w:cs="Calibri"/>
              </w:rPr>
              <w:t>Training YOLO</w:t>
            </w:r>
          </w:p>
        </w:tc>
        <w:tc>
          <w:tcPr>
            <w:tcW w:w="5248" w:type="dxa"/>
          </w:tcPr>
          <w:p w14:paraId="42740A1D" w14:textId="77777777" w:rsidR="00007126" w:rsidRDefault="0019280E">
            <w:pPr>
              <w:rPr>
                <w:rFonts w:cs="Calibri"/>
              </w:rPr>
            </w:pPr>
            <w:r>
              <w:rPr>
                <w:rFonts w:cs="Calibri"/>
              </w:rPr>
              <w:t xml:space="preserve">Installing YOLO. </w:t>
            </w:r>
            <w:r w:rsidR="00E826B7">
              <w:rPr>
                <w:rFonts w:cs="Calibri"/>
              </w:rPr>
              <w:t xml:space="preserve">It will </w:t>
            </w:r>
            <w:r w:rsidR="008B6D00">
              <w:rPr>
                <w:rFonts w:cs="Calibri"/>
              </w:rPr>
              <w:t xml:space="preserve">help to </w:t>
            </w:r>
            <w:r w:rsidR="00E826B7">
              <w:rPr>
                <w:rFonts w:cs="Calibri"/>
              </w:rPr>
              <w:t xml:space="preserve">collect the </w:t>
            </w:r>
            <w:r w:rsidR="008B6D00">
              <w:rPr>
                <w:rFonts w:cs="Calibri"/>
              </w:rPr>
              <w:t xml:space="preserve">user </w:t>
            </w:r>
            <w:r w:rsidR="00E826B7">
              <w:rPr>
                <w:rFonts w:cs="Calibri"/>
              </w:rPr>
              <w:t>images and annot</w:t>
            </w:r>
            <w:r w:rsidR="008B6D00">
              <w:rPr>
                <w:rFonts w:cs="Calibri"/>
              </w:rPr>
              <w:t>ate that user images.</w:t>
            </w:r>
            <w:r>
              <w:rPr>
                <w:rFonts w:cs="Calibri"/>
              </w:rPr>
              <w:t xml:space="preserve"> It will dividing the images into number of grids. Each number of grids is responsible for the detection and localization of the object it contain.</w:t>
            </w:r>
          </w:p>
        </w:tc>
      </w:tr>
      <w:tr w:rsidR="00007126" w14:paraId="1AA055C2" w14:textId="77777777">
        <w:trPr>
          <w:trHeight w:val="489"/>
        </w:trPr>
        <w:tc>
          <w:tcPr>
            <w:tcW w:w="926" w:type="dxa"/>
          </w:tcPr>
          <w:p w14:paraId="4D5B0C00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14:paraId="38E84BB8" w14:textId="77777777" w:rsidR="00007126" w:rsidRDefault="008E443E">
            <w:pPr>
              <w:rPr>
                <w:rFonts w:cs="Calibri"/>
              </w:rPr>
            </w:pPr>
            <w:r>
              <w:rPr>
                <w:rFonts w:cs="Calibri"/>
              </w:rPr>
              <w:t>Cloudant DB</w:t>
            </w:r>
          </w:p>
        </w:tc>
        <w:tc>
          <w:tcPr>
            <w:tcW w:w="5248" w:type="dxa"/>
          </w:tcPr>
          <w:p w14:paraId="42ADA504" w14:textId="77777777" w:rsidR="00007126" w:rsidRDefault="0019280E">
            <w:pPr>
              <w:rPr>
                <w:rFonts w:cs="Calibri"/>
              </w:rPr>
            </w:pPr>
            <w:r>
              <w:rPr>
                <w:rFonts w:cs="Calibri"/>
              </w:rPr>
              <w:t>Then the Convolution Neural Network</w:t>
            </w:r>
            <w:r w:rsidR="0035158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(CNN) model</w:t>
            </w:r>
            <w:r w:rsidR="0035158A">
              <w:rPr>
                <w:rFonts w:cs="Calibri"/>
              </w:rPr>
              <w:t xml:space="preserve"> is deployed on the IBM.</w:t>
            </w:r>
            <w:r w:rsidR="002D28E1">
              <w:rPr>
                <w:rFonts w:cs="Calibri"/>
              </w:rPr>
              <w:t xml:space="preserve"> By using the convolution neural network the images taken by the training yolo will be detect the skin. </w:t>
            </w:r>
            <w:r w:rsidR="00213AFC">
              <w:rPr>
                <w:rFonts w:cs="Calibri"/>
              </w:rPr>
              <w:t>Need to import the cloudant library.</w:t>
            </w:r>
            <w:r w:rsidR="00304F5C">
              <w:rPr>
                <w:rFonts w:cs="Calibri"/>
              </w:rPr>
              <w:t xml:space="preserve"> </w:t>
            </w:r>
            <w:r w:rsidR="00213AFC">
              <w:rPr>
                <w:rFonts w:cs="Calibri"/>
              </w:rPr>
              <w:t xml:space="preserve"> </w:t>
            </w:r>
          </w:p>
        </w:tc>
      </w:tr>
    </w:tbl>
    <w:p w14:paraId="1406BC03" w14:textId="77777777" w:rsidR="00007126" w:rsidRDefault="00007126">
      <w:pPr>
        <w:rPr>
          <w:rFonts w:cs="Calibri"/>
        </w:rPr>
      </w:pPr>
    </w:p>
    <w:p w14:paraId="61676BF8" w14:textId="77777777" w:rsidR="00007126" w:rsidRDefault="00DD588A">
      <w:pPr>
        <w:rPr>
          <w:rFonts w:cs="Calibri"/>
          <w:b/>
          <w:bCs/>
        </w:rPr>
      </w:pPr>
      <w:r>
        <w:rPr>
          <w:rFonts w:cs="Calibri"/>
          <w:b/>
          <w:bCs/>
        </w:rPr>
        <w:t xml:space="preserve"> </w:t>
      </w:r>
    </w:p>
    <w:p w14:paraId="57A601BA" w14:textId="77777777" w:rsidR="00007126" w:rsidRDefault="00007126">
      <w:pPr>
        <w:rPr>
          <w:rFonts w:cs="Calibri"/>
          <w:b/>
          <w:bCs/>
        </w:rPr>
      </w:pPr>
    </w:p>
    <w:p w14:paraId="169D2759" w14:textId="77777777" w:rsidR="00007126" w:rsidRDefault="00F83302">
      <w:pPr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Requirements:</w:t>
      </w:r>
    </w:p>
    <w:p w14:paraId="25FB2E97" w14:textId="77777777" w:rsidR="00007126" w:rsidRDefault="00F83302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007126" w14:paraId="77E3E110" w14:textId="77777777">
        <w:trPr>
          <w:trHeight w:val="333"/>
        </w:trPr>
        <w:tc>
          <w:tcPr>
            <w:tcW w:w="926" w:type="dxa"/>
          </w:tcPr>
          <w:p w14:paraId="3037259B" w14:textId="77777777" w:rsidR="00007126" w:rsidRDefault="00F8330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4EAA817A" w14:textId="77777777" w:rsidR="00007126" w:rsidRDefault="00F8330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7E35FACF" w14:textId="77777777" w:rsidR="00007126" w:rsidRDefault="00F8330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007126" w14:paraId="3AB76B3A" w14:textId="77777777">
        <w:trPr>
          <w:trHeight w:val="489"/>
        </w:trPr>
        <w:tc>
          <w:tcPr>
            <w:tcW w:w="926" w:type="dxa"/>
          </w:tcPr>
          <w:p w14:paraId="7C3E2B67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14:paraId="781413B6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54532B7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It is easy to use.This application will be used by the user at any time.User with no understanding of language must be able to use this application.</w:t>
            </w:r>
          </w:p>
        </w:tc>
      </w:tr>
      <w:tr w:rsidR="00007126" w14:paraId="7ECECA8C" w14:textId="77777777">
        <w:trPr>
          <w:trHeight w:val="489"/>
        </w:trPr>
        <w:tc>
          <w:tcPr>
            <w:tcW w:w="926" w:type="dxa"/>
          </w:tcPr>
          <w:p w14:paraId="29995442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14:paraId="7A4226B0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56D32F6A" w14:textId="77777777" w:rsidR="00886BBC" w:rsidRDefault="00D8198E">
            <w:pPr>
              <w:rPr>
                <w:rFonts w:cs="Calibri"/>
              </w:rPr>
            </w:pPr>
            <w:r>
              <w:rPr>
                <w:rFonts w:cs="Calibri"/>
              </w:rPr>
              <w:t xml:space="preserve">Security is one of the part which </w:t>
            </w:r>
            <w:r w:rsidR="00F96A61">
              <w:rPr>
                <w:rFonts w:cs="Calibri"/>
              </w:rPr>
              <w:t>protected against attacks or unauthorised access.</w:t>
            </w:r>
            <w:r w:rsidR="00261747">
              <w:rPr>
                <w:rFonts w:cs="Calibri"/>
              </w:rPr>
              <w:t xml:space="preserve"> </w:t>
            </w:r>
            <w:r w:rsidR="00F96A61">
              <w:rPr>
                <w:rFonts w:cs="Calibri"/>
              </w:rPr>
              <w:t>Stored data is encrypted.</w:t>
            </w:r>
          </w:p>
        </w:tc>
      </w:tr>
      <w:tr w:rsidR="00007126" w14:paraId="008F61AD" w14:textId="77777777">
        <w:trPr>
          <w:trHeight w:val="470"/>
        </w:trPr>
        <w:tc>
          <w:tcPr>
            <w:tcW w:w="926" w:type="dxa"/>
          </w:tcPr>
          <w:p w14:paraId="5E3D6347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14:paraId="741695E6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2181831B" w14:textId="77777777" w:rsidR="00007126" w:rsidRDefault="001A23DC">
            <w:pPr>
              <w:rPr>
                <w:rFonts w:cs="Calibri"/>
              </w:rPr>
            </w:pPr>
            <w:r>
              <w:rPr>
                <w:rFonts w:cs="Calibri"/>
              </w:rPr>
              <w:t xml:space="preserve">It will give </w:t>
            </w:r>
            <w:r w:rsidR="003B7010">
              <w:rPr>
                <w:rFonts w:cs="Calibri"/>
              </w:rPr>
              <w:t>correct message to the user without any failure.</w:t>
            </w:r>
            <w:r w:rsidR="00DB1796">
              <w:rPr>
                <w:rFonts w:cs="Calibri"/>
              </w:rPr>
              <w:t xml:space="preserve">  </w:t>
            </w:r>
          </w:p>
        </w:tc>
      </w:tr>
      <w:tr w:rsidR="00007126" w14:paraId="77EA3B7E" w14:textId="77777777">
        <w:trPr>
          <w:trHeight w:val="489"/>
        </w:trPr>
        <w:tc>
          <w:tcPr>
            <w:tcW w:w="926" w:type="dxa"/>
          </w:tcPr>
          <w:p w14:paraId="17A2EC89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14:paraId="60591092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3DD9D59" w14:textId="77777777" w:rsidR="00007126" w:rsidRDefault="00D8198E">
            <w:pPr>
              <w:rPr>
                <w:rFonts w:cs="Calibri"/>
              </w:rPr>
            </w:pPr>
            <w:r>
              <w:rPr>
                <w:rFonts w:cs="Calibri"/>
              </w:rPr>
              <w:t xml:space="preserve">It cannot be buffered .So user don’t get stressed because of that.  When the disease is detected  the alerting message will be sent to the user. </w:t>
            </w:r>
            <w:r w:rsidR="00F96A61">
              <w:rPr>
                <w:rFonts w:cs="Calibri"/>
              </w:rPr>
              <w:t>So they will get aware of it.</w:t>
            </w:r>
          </w:p>
        </w:tc>
      </w:tr>
      <w:tr w:rsidR="00007126" w14:paraId="5AD10DD2" w14:textId="77777777">
        <w:trPr>
          <w:trHeight w:val="489"/>
        </w:trPr>
        <w:tc>
          <w:tcPr>
            <w:tcW w:w="926" w:type="dxa"/>
          </w:tcPr>
          <w:p w14:paraId="6FF93AA5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14:paraId="474BBF1B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FEF4FB1" w14:textId="77777777" w:rsidR="00007126" w:rsidRDefault="00D8198E">
            <w:pPr>
              <w:rPr>
                <w:rFonts w:cs="Calibri"/>
              </w:rPr>
            </w:pPr>
            <w:r>
              <w:rPr>
                <w:rFonts w:cs="Calibri"/>
              </w:rPr>
              <w:t>These  requirements are mostly easy to use. Storage based backup is available. It is available for user  at any time so user can make use of it.</w:t>
            </w:r>
          </w:p>
        </w:tc>
      </w:tr>
      <w:tr w:rsidR="00007126" w14:paraId="639CAFE3" w14:textId="77777777">
        <w:trPr>
          <w:trHeight w:val="489"/>
        </w:trPr>
        <w:tc>
          <w:tcPr>
            <w:tcW w:w="926" w:type="dxa"/>
          </w:tcPr>
          <w:p w14:paraId="210C06EF" w14:textId="77777777" w:rsidR="00007126" w:rsidRDefault="00F83302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NFR-6</w:t>
            </w:r>
          </w:p>
        </w:tc>
        <w:tc>
          <w:tcPr>
            <w:tcW w:w="3464" w:type="dxa"/>
          </w:tcPr>
          <w:p w14:paraId="6572C9E7" w14:textId="77777777" w:rsidR="00007126" w:rsidRDefault="00F83302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FB87CE7" w14:textId="05B28460" w:rsidR="00007126" w:rsidRDefault="00F96A61" w:rsidP="001A7AEE">
            <w:pPr>
              <w:ind w:left="720" w:hanging="720"/>
              <w:rPr>
                <w:rFonts w:cs="Calibri"/>
              </w:rPr>
            </w:pPr>
            <w:r>
              <w:rPr>
                <w:rFonts w:cs="Calibri"/>
              </w:rPr>
              <w:t>It is simple and fast. It does not require expensive equipment’s other than mobile phone. It can be used by</w:t>
            </w:r>
            <w:r w:rsidR="001A7AEE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1A7AEE" w:rsidRPr="001A7AEE">
              <w:rPr>
                <w:rStyle w:val="Emphasis"/>
                <w:rFonts w:asciiTheme="minorHAnsi" w:hAnsiTheme="minorHAnsi" w:cstheme="minorHAnsi"/>
                <w:i w:val="0"/>
                <w:iCs w:val="0"/>
                <w:sz w:val="21"/>
                <w:szCs w:val="21"/>
                <w:shd w:val="clear" w:color="auto" w:fill="FFFFFF"/>
              </w:rPr>
              <w:t>Nutritionist</w:t>
            </w:r>
            <w:r>
              <w:rPr>
                <w:rFonts w:cs="Calibri"/>
              </w:rPr>
              <w:t xml:space="preserve"> when they found difficulty in </w:t>
            </w:r>
            <w:r w:rsidR="001A7AEE">
              <w:rPr>
                <w:rFonts w:cs="Calibri"/>
              </w:rPr>
              <w:t>predicting nutrition of patients</w:t>
            </w:r>
            <w:r>
              <w:rPr>
                <w:rFonts w:cs="Calibri"/>
              </w:rPr>
              <w:t xml:space="preserve"> and may require expensive laboratory tests to correctly identify </w:t>
            </w:r>
            <w:r w:rsidR="001A7AEE">
              <w:rPr>
                <w:rFonts w:cs="Calibri"/>
              </w:rPr>
              <w:t>the nutrition</w:t>
            </w:r>
            <w:r>
              <w:rPr>
                <w:rFonts w:cs="Calibri"/>
              </w:rPr>
              <w:t>.</w:t>
            </w:r>
          </w:p>
        </w:tc>
      </w:tr>
    </w:tbl>
    <w:p w14:paraId="0D148EFB" w14:textId="77777777" w:rsidR="00007126" w:rsidRDefault="00007126">
      <w:pPr>
        <w:rPr>
          <w:rFonts w:cs="Calibri"/>
        </w:rPr>
      </w:pPr>
    </w:p>
    <w:sectPr w:rsidR="00007126" w:rsidSect="0000712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6FF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1633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126"/>
    <w:rsid w:val="00007126"/>
    <w:rsid w:val="00104B43"/>
    <w:rsid w:val="0019280E"/>
    <w:rsid w:val="001A23DC"/>
    <w:rsid w:val="001A7AEE"/>
    <w:rsid w:val="00213AFC"/>
    <w:rsid w:val="00261747"/>
    <w:rsid w:val="002C2E10"/>
    <w:rsid w:val="002D28E1"/>
    <w:rsid w:val="00304F5C"/>
    <w:rsid w:val="00322E62"/>
    <w:rsid w:val="0035158A"/>
    <w:rsid w:val="003B7010"/>
    <w:rsid w:val="003E23BD"/>
    <w:rsid w:val="005D66A0"/>
    <w:rsid w:val="007032BC"/>
    <w:rsid w:val="008735B5"/>
    <w:rsid w:val="00886BBC"/>
    <w:rsid w:val="008A10A7"/>
    <w:rsid w:val="008B6D00"/>
    <w:rsid w:val="008E443E"/>
    <w:rsid w:val="00A67F57"/>
    <w:rsid w:val="00D4112A"/>
    <w:rsid w:val="00D745EA"/>
    <w:rsid w:val="00D8198E"/>
    <w:rsid w:val="00DB1796"/>
    <w:rsid w:val="00DD588A"/>
    <w:rsid w:val="00DE43A3"/>
    <w:rsid w:val="00E826B7"/>
    <w:rsid w:val="00F83302"/>
    <w:rsid w:val="00F96A61"/>
    <w:rsid w:val="00FE6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E5D1"/>
  <w15:docId w15:val="{12C79FCD-E8B4-4DC9-82FE-399CA411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07126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7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71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7A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megathi M</cp:lastModifiedBy>
  <cp:revision>20</cp:revision>
  <cp:lastPrinted>2022-10-03T05:10:00Z</cp:lastPrinted>
  <dcterms:created xsi:type="dcterms:W3CDTF">2022-10-16T15:37:00Z</dcterms:created>
  <dcterms:modified xsi:type="dcterms:W3CDTF">2022-10-20T12:18:00Z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a54402d436094f1f8b04bbd3725529ae</vt:lpwstr>
  </property>
</Properties>
</file>