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F34" w:rsidRDefault="00490B7A">
      <w:pPr>
        <w:pStyle w:val="Heading1"/>
        <w:spacing w:before="62" w:line="360" w:lineRule="auto"/>
        <w:ind w:right="2135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 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FIRES</w:t>
      </w:r>
    </w:p>
    <w:p w:rsidR="00485F34" w:rsidRDefault="00485F34">
      <w:pPr>
        <w:pStyle w:val="BodyText"/>
        <w:rPr>
          <w:b/>
          <w:sz w:val="20"/>
        </w:rPr>
      </w:pPr>
    </w:p>
    <w:p w:rsidR="00485F34" w:rsidRDefault="00485F34">
      <w:pPr>
        <w:pStyle w:val="BodyText"/>
        <w:spacing w:before="10"/>
        <w:rPr>
          <w:b/>
          <w:sz w:val="23"/>
        </w:rPr>
      </w:pPr>
    </w:p>
    <w:p w:rsidR="00485F34" w:rsidRDefault="00490B7A">
      <w:pPr>
        <w:spacing w:before="84"/>
        <w:ind w:left="3713"/>
        <w:rPr>
          <w:b/>
          <w:sz w:val="40"/>
        </w:rPr>
      </w:pPr>
      <w:r>
        <w:rPr>
          <w:b/>
          <w:sz w:val="40"/>
        </w:rPr>
        <w:t>MODEL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BUILDING</w:t>
      </w:r>
    </w:p>
    <w:p w:rsidR="00485F34" w:rsidRDefault="00485F34">
      <w:pPr>
        <w:pStyle w:val="BodyText"/>
        <w:spacing w:before="6"/>
        <w:rPr>
          <w:b/>
          <w:sz w:val="45"/>
        </w:rPr>
      </w:pPr>
    </w:p>
    <w:p w:rsidR="00485F34" w:rsidRDefault="00490B7A">
      <w:pPr>
        <w:pStyle w:val="Heading1"/>
        <w:spacing w:line="276" w:lineRule="auto"/>
        <w:ind w:left="3571" w:right="2681" w:firstLine="112"/>
        <w:rPr>
          <w:u w:val="none"/>
        </w:rPr>
      </w:pPr>
      <w:r>
        <w:rPr>
          <w:u w:val="thick"/>
        </w:rPr>
        <w:t>CONFIGURING</w:t>
      </w:r>
      <w:r>
        <w:rPr>
          <w:spacing w:val="1"/>
          <w:u w:val="thick"/>
        </w:rPr>
        <w:t xml:space="preserve"> </w:t>
      </w:r>
      <w:r>
        <w:rPr>
          <w:u w:val="thick"/>
        </w:rPr>
        <w:t>THE</w:t>
      </w:r>
      <w:r>
        <w:rPr>
          <w:spacing w:val="1"/>
          <w:u w:val="none"/>
        </w:rPr>
        <w:t xml:space="preserve"> </w:t>
      </w:r>
      <w:r>
        <w:rPr>
          <w:u w:val="thick"/>
        </w:rPr>
        <w:t>LEARNING</w:t>
      </w:r>
      <w:r>
        <w:rPr>
          <w:spacing w:val="-12"/>
          <w:u w:val="thick"/>
        </w:rPr>
        <w:t xml:space="preserve"> </w:t>
      </w:r>
      <w:r>
        <w:rPr>
          <w:u w:val="thick"/>
        </w:rPr>
        <w:t>PROCESS</w:t>
      </w:r>
    </w:p>
    <w:p w:rsidR="00485F34" w:rsidRDefault="00485F34">
      <w:pPr>
        <w:pStyle w:val="BodyText"/>
        <w:rPr>
          <w:b/>
          <w:sz w:val="20"/>
        </w:rPr>
      </w:pPr>
    </w:p>
    <w:p w:rsidR="00485F34" w:rsidRDefault="00485F34">
      <w:pPr>
        <w:pStyle w:val="BodyText"/>
        <w:rPr>
          <w:b/>
          <w:sz w:val="20"/>
        </w:rPr>
      </w:pPr>
    </w:p>
    <w:p w:rsidR="00485F34" w:rsidRDefault="00485F34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0"/>
        <w:gridCol w:w="6942"/>
      </w:tblGrid>
      <w:tr w:rsidR="00485F34">
        <w:trPr>
          <w:trHeight w:val="870"/>
        </w:trPr>
        <w:tc>
          <w:tcPr>
            <w:tcW w:w="3440" w:type="dxa"/>
          </w:tcPr>
          <w:p w:rsidR="00485F34" w:rsidRDefault="00490B7A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:rsidR="00485F34" w:rsidRDefault="00490B7A">
            <w:pPr>
              <w:pStyle w:val="TableParagraph"/>
              <w:ind w:left="162"/>
              <w:rPr>
                <w:sz w:val="36"/>
              </w:rPr>
            </w:pPr>
            <w:r>
              <w:rPr>
                <w:sz w:val="36"/>
              </w:rPr>
              <w:t>02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485F34">
        <w:trPr>
          <w:trHeight w:val="812"/>
        </w:trPr>
        <w:tc>
          <w:tcPr>
            <w:tcW w:w="3440" w:type="dxa"/>
          </w:tcPr>
          <w:p w:rsidR="00485F34" w:rsidRDefault="00490B7A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2" w:type="dxa"/>
          </w:tcPr>
          <w:p w:rsidR="00485F34" w:rsidRDefault="00490B7A">
            <w:pPr>
              <w:pStyle w:val="TableParagraph"/>
              <w:spacing w:line="406" w:lineRule="exact"/>
              <w:ind w:left="345"/>
              <w:rPr>
                <w:sz w:val="36"/>
              </w:rPr>
            </w:pPr>
            <w:r>
              <w:rPr>
                <w:color w:val="1F1F1F"/>
                <w:sz w:val="36"/>
              </w:rPr>
              <w:t>PNT2022TMID50173</w:t>
            </w:r>
          </w:p>
        </w:tc>
      </w:tr>
      <w:tr w:rsidR="00485F34">
        <w:trPr>
          <w:trHeight w:val="887"/>
        </w:trPr>
        <w:tc>
          <w:tcPr>
            <w:tcW w:w="3440" w:type="dxa"/>
          </w:tcPr>
          <w:p w:rsidR="00485F34" w:rsidRDefault="00490B7A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2" w:type="dxa"/>
          </w:tcPr>
          <w:p w:rsidR="00485F34" w:rsidRDefault="00490B7A">
            <w:pPr>
              <w:pStyle w:val="TableParagraph"/>
              <w:spacing w:line="406" w:lineRule="exact"/>
              <w:ind w:left="162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485F34" w:rsidRDefault="00490B7A">
            <w:pPr>
              <w:pStyle w:val="TableParagraph"/>
              <w:spacing w:before="28" w:line="240" w:lineRule="auto"/>
              <w:ind w:left="162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:rsidR="00485F34" w:rsidRDefault="00485F34">
      <w:pPr>
        <w:pStyle w:val="BodyText"/>
        <w:rPr>
          <w:b/>
          <w:sz w:val="20"/>
        </w:rPr>
      </w:pPr>
    </w:p>
    <w:p w:rsidR="00485F34" w:rsidRDefault="00485F34">
      <w:pPr>
        <w:pStyle w:val="BodyText"/>
        <w:rPr>
          <w:b/>
          <w:sz w:val="20"/>
        </w:rPr>
      </w:pPr>
    </w:p>
    <w:p w:rsidR="00485F34" w:rsidRDefault="00485F34">
      <w:pPr>
        <w:pStyle w:val="BodyText"/>
        <w:rPr>
          <w:b/>
          <w:sz w:val="20"/>
        </w:rPr>
      </w:pPr>
    </w:p>
    <w:p w:rsidR="00485F34" w:rsidRDefault="00485F34">
      <w:pPr>
        <w:pStyle w:val="BodyText"/>
        <w:spacing w:before="5"/>
        <w:rPr>
          <w:b/>
          <w:sz w:val="24"/>
        </w:rPr>
      </w:pPr>
    </w:p>
    <w:p w:rsidR="00485F34" w:rsidRDefault="00490B7A">
      <w:pPr>
        <w:pStyle w:val="Heading2"/>
        <w:spacing w:before="86"/>
      </w:pPr>
      <w:r>
        <w:t>Importing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:rsidR="00485F34" w:rsidRDefault="00490B7A">
      <w:pPr>
        <w:pStyle w:val="BodyText"/>
        <w:spacing w:before="195"/>
        <w:ind w:left="193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485F34" w:rsidRDefault="00490B7A">
      <w:pPr>
        <w:pStyle w:val="BodyText"/>
        <w:spacing w:before="48"/>
        <w:ind w:left="193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485F34" w:rsidRDefault="00485F34">
      <w:pPr>
        <w:pStyle w:val="BodyText"/>
        <w:rPr>
          <w:sz w:val="30"/>
        </w:rPr>
      </w:pPr>
    </w:p>
    <w:p w:rsidR="00485F34" w:rsidRDefault="00490B7A">
      <w:pPr>
        <w:pStyle w:val="Heading2"/>
        <w:spacing w:before="266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485F34" w:rsidRDefault="00485F34">
      <w:pPr>
        <w:pStyle w:val="BodyText"/>
        <w:spacing w:before="7"/>
        <w:rPr>
          <w:b/>
          <w:i/>
          <w:sz w:val="47"/>
        </w:rPr>
      </w:pPr>
    </w:p>
    <w:p w:rsidR="00485F34" w:rsidRDefault="00490B7A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</w:t>
      </w:r>
      <w:r>
        <w:rPr>
          <w:color w:val="3E9F6E"/>
        </w:rPr>
        <w:t>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485F34" w:rsidRDefault="00485F34">
      <w:pPr>
        <w:pStyle w:val="BodyText"/>
        <w:spacing w:before="9"/>
        <w:rPr>
          <w:sz w:val="43"/>
        </w:rPr>
      </w:pPr>
    </w:p>
    <w:p w:rsidR="00485F34" w:rsidRDefault="00490B7A">
      <w:pPr>
        <w:pStyle w:val="Heading2"/>
        <w:spacing w:before="0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485F34" w:rsidRDefault="00485F34">
      <w:pPr>
        <w:pStyle w:val="BodyText"/>
        <w:spacing w:before="10"/>
        <w:rPr>
          <w:b/>
          <w:i/>
          <w:sz w:val="46"/>
        </w:rPr>
      </w:pPr>
    </w:p>
    <w:p w:rsidR="00485F34" w:rsidRDefault="00490B7A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train_datagen.flow_from_directory(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485F34" w:rsidRDefault="00485F34">
      <w:pPr>
        <w:pStyle w:val="BodyText"/>
        <w:spacing w:before="11"/>
      </w:pPr>
    </w:p>
    <w:p w:rsidR="00485F34" w:rsidRDefault="00490B7A">
      <w:pPr>
        <w:pStyle w:val="BodyText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485F34" w:rsidRDefault="00485F34">
      <w:pPr>
        <w:sectPr w:rsidR="00485F34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:rsidR="00485F34" w:rsidRDefault="00485F34">
      <w:pPr>
        <w:pStyle w:val="BodyText"/>
        <w:rPr>
          <w:sz w:val="20"/>
        </w:rPr>
      </w:pPr>
    </w:p>
    <w:p w:rsidR="00485F34" w:rsidRDefault="00485F34">
      <w:pPr>
        <w:pStyle w:val="BodyText"/>
        <w:spacing w:before="2"/>
      </w:pPr>
    </w:p>
    <w:p w:rsidR="00485F34" w:rsidRDefault="00490B7A">
      <w:pPr>
        <w:pStyle w:val="Heading2"/>
        <w:spacing w:before="86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485F34" w:rsidRDefault="00485F34">
      <w:pPr>
        <w:pStyle w:val="BodyText"/>
        <w:spacing w:before="4"/>
        <w:rPr>
          <w:b/>
          <w:i/>
          <w:sz w:val="31"/>
        </w:rPr>
      </w:pPr>
    </w:p>
    <w:p w:rsidR="00485F34" w:rsidRDefault="00490B7A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test_datagen.flow_from_directory(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485F34" w:rsidRDefault="00490B7A">
      <w:pPr>
        <w:pStyle w:val="BodyText"/>
        <w:spacing w:before="198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485F34" w:rsidRDefault="00485F34">
      <w:pPr>
        <w:pStyle w:val="BodyText"/>
        <w:rPr>
          <w:sz w:val="30"/>
        </w:rPr>
      </w:pPr>
    </w:p>
    <w:p w:rsidR="00485F34" w:rsidRDefault="00490B7A">
      <w:pPr>
        <w:pStyle w:val="Heading2"/>
        <w:spacing w:before="182"/>
      </w:pPr>
      <w:r>
        <w:t>Import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:rsidR="00485F34" w:rsidRDefault="00490B7A">
      <w:pPr>
        <w:spacing w:before="194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4"/>
        </w:rPr>
        <w:t xml:space="preserve"> </w:t>
      </w:r>
      <w:proofErr w:type="spellStart"/>
      <w:r>
        <w:rPr>
          <w:i/>
          <w:color w:val="5F9FAE"/>
        </w:rPr>
        <w:t>initialisation</w:t>
      </w:r>
      <w:proofErr w:type="spell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Sequential</w:t>
      </w:r>
    </w:p>
    <w:p w:rsidR="00485F34" w:rsidRDefault="00490B7A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keras.models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Sequential</w:t>
      </w:r>
    </w:p>
    <w:p w:rsidR="00485F34" w:rsidRDefault="00490B7A">
      <w:pPr>
        <w:spacing w:before="10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layers</w:t>
      </w:r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import Dense</w:t>
      </w:r>
    </w:p>
    <w:p w:rsidR="00485F34" w:rsidRDefault="00490B7A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:rsidR="00485F34" w:rsidRDefault="00490B7A">
      <w:pPr>
        <w:spacing w:before="5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To</w:t>
      </w:r>
      <w:proofErr w:type="gramEnd"/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Convolution2D</w:t>
      </w:r>
    </w:p>
    <w:p w:rsidR="00485F34" w:rsidRDefault="00490B7A">
      <w:pPr>
        <w:pStyle w:val="BodyTex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Convolution2D</w:t>
      </w:r>
    </w:p>
    <w:p w:rsidR="00485F34" w:rsidRDefault="00490B7A">
      <w:pPr>
        <w:spacing w:before="8" w:line="252" w:lineRule="exact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:rsidR="00485F34" w:rsidRDefault="00490B7A">
      <w:pPr>
        <w:pStyle w:val="BodyText"/>
        <w:spacing w:line="321" w:lineRule="exact"/>
        <w:ind w:left="193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:rsidR="00485F34" w:rsidRDefault="00490B7A">
      <w:pPr>
        <w:spacing w:before="8"/>
        <w:ind w:left="193"/>
        <w:rPr>
          <w:i/>
        </w:rPr>
      </w:pPr>
      <w:r>
        <w:rPr>
          <w:i/>
          <w:color w:val="5F9FAE"/>
        </w:rPr>
        <w:t>#import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layer</w:t>
      </w:r>
    </w:p>
    <w:p w:rsidR="00485F34" w:rsidRDefault="00490B7A">
      <w:pPr>
        <w:pStyle w:val="BodyText"/>
        <w:spacing w:line="247" w:lineRule="auto"/>
        <w:ind w:left="193" w:right="5392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:rsidR="00485F34" w:rsidRDefault="00485F34">
      <w:pPr>
        <w:pStyle w:val="BodyText"/>
        <w:spacing w:before="8"/>
        <w:rPr>
          <w:sz w:val="44"/>
        </w:rPr>
      </w:pPr>
    </w:p>
    <w:p w:rsidR="00485F34" w:rsidRDefault="00490B7A">
      <w:pPr>
        <w:pStyle w:val="Heading2"/>
      </w:pP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:rsidR="00485F34" w:rsidRDefault="00490B7A">
      <w:pPr>
        <w:pStyle w:val="BodyText"/>
        <w:spacing w:before="195"/>
        <w:ind w:left="193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485F34" w:rsidRDefault="00490B7A">
      <w:pPr>
        <w:pStyle w:val="Heading2"/>
        <w:spacing w:before="235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485F34" w:rsidRDefault="00485F34">
      <w:pPr>
        <w:pStyle w:val="BodyText"/>
        <w:spacing w:before="7"/>
        <w:rPr>
          <w:b/>
          <w:i/>
          <w:sz w:val="31"/>
        </w:rPr>
      </w:pPr>
    </w:p>
    <w:p w:rsidR="00485F34" w:rsidRDefault="00490B7A">
      <w:pPr>
        <w:pStyle w:val="BodyText"/>
        <w:ind w:left="193" w:right="969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 xml:space="preserve">#add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:rsidR="00485F34" w:rsidRDefault="00490B7A">
      <w:pPr>
        <w:pStyle w:val="BodyText"/>
        <w:ind w:left="193" w:right="5392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MaxPooling2D(</w:t>
      </w:r>
      <w:proofErr w:type="spellStart"/>
      <w:r>
        <w:rPr>
          <w:spacing w:val="-1"/>
        </w:rPr>
        <w:t>pool_size</w:t>
      </w:r>
      <w:proofErr w:type="spellEnd"/>
      <w:r>
        <w:rPr>
          <w:spacing w:val="-1"/>
        </w:rPr>
        <w:t>=(2,2)))</w:t>
      </w:r>
      <w:r>
        <w:rPr>
          <w:spacing w:val="-67"/>
        </w:rPr>
        <w:t xml:space="preserve"> </w:t>
      </w:r>
      <w:r>
        <w:t>#add flatten</w:t>
      </w:r>
      <w:r>
        <w:rPr>
          <w:spacing w:val="1"/>
        </w:rPr>
        <w:t xml:space="preserve"> </w:t>
      </w:r>
      <w:r>
        <w:t>layer</w:t>
      </w:r>
    </w:p>
    <w:p w:rsidR="00485F34" w:rsidRDefault="00490B7A">
      <w:pPr>
        <w:pStyle w:val="BodyText"/>
        <w:ind w:left="1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485F34" w:rsidRDefault="00485F34">
      <w:pPr>
        <w:pStyle w:val="BodyText"/>
        <w:spacing w:before="6"/>
      </w:pPr>
    </w:p>
    <w:p w:rsidR="00485F34" w:rsidRDefault="00490B7A">
      <w:pPr>
        <w:pStyle w:val="Heading2"/>
      </w:pPr>
      <w:r>
        <w:t>Add</w:t>
      </w:r>
      <w:r>
        <w:rPr>
          <w:spacing w:val="-1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</w:t>
      </w:r>
    </w:p>
    <w:p w:rsidR="00485F34" w:rsidRDefault="00485F34">
      <w:pPr>
        <w:pStyle w:val="BodyText"/>
        <w:spacing w:before="3"/>
        <w:rPr>
          <w:b/>
          <w:i/>
          <w:sz w:val="31"/>
        </w:rPr>
      </w:pPr>
    </w:p>
    <w:p w:rsidR="00485F34" w:rsidRDefault="00490B7A">
      <w:pPr>
        <w:spacing w:before="1"/>
        <w:ind w:left="193" w:right="5392"/>
        <w:rPr>
          <w:sz w:val="28"/>
        </w:rPr>
      </w:pPr>
      <w:r>
        <w:rPr>
          <w:i/>
          <w:sz w:val="28"/>
        </w:rPr>
        <w:t>#add hidden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(Dense(1,activation='sigmoid'))</w:t>
      </w:r>
    </w:p>
    <w:p w:rsidR="00485F34" w:rsidRDefault="00490B7A">
      <w:pPr>
        <w:pStyle w:val="Heading2"/>
        <w:spacing w:before="182"/>
      </w:pP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process</w:t>
      </w:r>
    </w:p>
    <w:p w:rsidR="00485F34" w:rsidRDefault="00490B7A">
      <w:pPr>
        <w:pStyle w:val="BodyText"/>
        <w:spacing w:before="190"/>
        <w:ind w:left="193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3E6E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E6E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E6E9F"/>
        </w:rPr>
        <w:t>"accuracy"</w:t>
      </w:r>
      <w:r>
        <w:t>])</w:t>
      </w:r>
    </w:p>
    <w:sectPr w:rsidR="00485F34" w:rsidSect="00485F34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5F34"/>
    <w:rsid w:val="00485F34"/>
    <w:rsid w:val="00490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5F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85F34"/>
    <w:pPr>
      <w:ind w:left="1648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485F34"/>
    <w:pPr>
      <w:spacing w:before="1"/>
      <w:ind w:left="193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5F3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485F34"/>
  </w:style>
  <w:style w:type="paragraph" w:customStyle="1" w:styleId="TableParagraph">
    <w:name w:val="Table Paragraph"/>
    <w:basedOn w:val="Normal"/>
    <w:uiPriority w:val="1"/>
    <w:qFormat/>
    <w:rsid w:val="00485F34"/>
    <w:pPr>
      <w:spacing w:line="336" w:lineRule="exact"/>
      <w:ind w:left="1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Company>,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ACER</cp:lastModifiedBy>
  <cp:revision>2</cp:revision>
  <dcterms:created xsi:type="dcterms:W3CDTF">2022-11-16T15:10:00Z</dcterms:created>
  <dcterms:modified xsi:type="dcterms:W3CDTF">2022-11-16T15:10:00Z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