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51CA" w14:textId="77777777" w:rsidR="008D234A" w:rsidRPr="008D234A" w:rsidRDefault="008D234A" w:rsidP="008D234A">
      <w:pPr>
        <w:rPr>
          <w:sz w:val="28"/>
          <w:szCs w:val="28"/>
        </w:rPr>
      </w:pPr>
      <w:r w:rsidRPr="008D234A">
        <w:rPr>
          <w:sz w:val="28"/>
          <w:szCs w:val="28"/>
        </w:rPr>
        <w:t xml:space="preserve">We can make the use of </w:t>
      </w:r>
      <w:proofErr w:type="spellStart"/>
      <w:r w:rsidRPr="008D234A">
        <w:rPr>
          <w:sz w:val="28"/>
          <w:szCs w:val="28"/>
        </w:rPr>
        <w:t>ImageDataGenerator</w:t>
      </w:r>
      <w:proofErr w:type="spellEnd"/>
      <w:r w:rsidRPr="008D234A">
        <w:rPr>
          <w:sz w:val="28"/>
          <w:szCs w:val="28"/>
        </w:rPr>
        <w:t xml:space="preserve"> class by passing the appropriate parameters and passing the required input to it. How many images will be generated depends on the size of the batch and the input data set that contains a specific number of inputs? For example, if the size of the batch is defined as 10 and we pass 1000 images in the input of outset of data then the number of images that will generate in </w:t>
      </w:r>
      <w:proofErr w:type="gramStart"/>
      <w:r w:rsidRPr="008D234A">
        <w:rPr>
          <w:sz w:val="28"/>
          <w:szCs w:val="28"/>
        </w:rPr>
        <w:t>each and every</w:t>
      </w:r>
      <w:proofErr w:type="gramEnd"/>
      <w:r w:rsidRPr="008D234A">
        <w:rPr>
          <w:sz w:val="28"/>
          <w:szCs w:val="28"/>
        </w:rPr>
        <w:t xml:space="preserve"> iteration of the training will be 10. The syntax that can be used for using </w:t>
      </w:r>
      <w:proofErr w:type="spellStart"/>
      <w:r w:rsidRPr="008D234A">
        <w:rPr>
          <w:sz w:val="28"/>
          <w:szCs w:val="28"/>
        </w:rPr>
        <w:t>ImageDataGenerator</w:t>
      </w:r>
      <w:proofErr w:type="spellEnd"/>
      <w:r w:rsidRPr="008D234A">
        <w:rPr>
          <w:sz w:val="28"/>
          <w:szCs w:val="28"/>
        </w:rPr>
        <w:t xml:space="preserve"> is as defined in its class of it.</w:t>
      </w:r>
    </w:p>
    <w:p w14:paraId="2E308C00" w14:textId="77777777" w:rsidR="008D234A" w:rsidRPr="008D234A" w:rsidRDefault="008D234A" w:rsidP="008D234A">
      <w:pPr>
        <w:rPr>
          <w:sz w:val="28"/>
          <w:szCs w:val="28"/>
        </w:rPr>
      </w:pPr>
    </w:p>
    <w:p w14:paraId="177798C5" w14:textId="77777777" w:rsidR="008D234A" w:rsidRPr="008D234A" w:rsidRDefault="008D234A" w:rsidP="008D234A">
      <w:pPr>
        <w:rPr>
          <w:sz w:val="28"/>
          <w:szCs w:val="28"/>
        </w:rPr>
      </w:pPr>
      <w:proofErr w:type="spellStart"/>
      <w:r w:rsidRPr="008D234A">
        <w:rPr>
          <w:sz w:val="28"/>
          <w:szCs w:val="28"/>
        </w:rPr>
        <w:t>keras</w:t>
      </w:r>
      <w:proofErr w:type="spellEnd"/>
      <w:r w:rsidRPr="008D234A">
        <w:rPr>
          <w:sz w:val="28"/>
          <w:szCs w:val="28"/>
        </w:rPr>
        <w:t xml:space="preserve"> </w:t>
      </w:r>
      <w:proofErr w:type="spellStart"/>
      <w:r w:rsidRPr="008D234A">
        <w:rPr>
          <w:sz w:val="28"/>
          <w:szCs w:val="28"/>
        </w:rPr>
        <w:t>ImageDataGenerator</w:t>
      </w:r>
      <w:proofErr w:type="spellEnd"/>
      <w:r w:rsidRPr="008D234A">
        <w:rPr>
          <w:sz w:val="28"/>
          <w:szCs w:val="28"/>
        </w:rPr>
        <w:t xml:space="preserve"> Class</w:t>
      </w:r>
    </w:p>
    <w:p w14:paraId="622C7CF4" w14:textId="77777777" w:rsidR="008D234A" w:rsidRPr="008D234A" w:rsidRDefault="008D234A" w:rsidP="008D234A">
      <w:pPr>
        <w:rPr>
          <w:sz w:val="28"/>
          <w:szCs w:val="28"/>
        </w:rPr>
      </w:pPr>
    </w:p>
    <w:p w14:paraId="5FC2901A" w14:textId="77777777" w:rsidR="008D234A" w:rsidRPr="008D234A" w:rsidRDefault="008D234A" w:rsidP="008D234A">
      <w:pPr>
        <w:rPr>
          <w:sz w:val="28"/>
          <w:szCs w:val="28"/>
        </w:rPr>
      </w:pPr>
      <w:r w:rsidRPr="008D234A">
        <w:rPr>
          <w:sz w:val="28"/>
          <w:szCs w:val="28"/>
        </w:rPr>
        <w:t xml:space="preserve">The definition of the class of image data generator is as shown below containing all the arguments or parameters that helps to define the </w:t>
      </w:r>
      <w:proofErr w:type="spellStart"/>
      <w:r w:rsidRPr="008D234A">
        <w:rPr>
          <w:sz w:val="28"/>
          <w:szCs w:val="28"/>
        </w:rPr>
        <w:t>behavior</w:t>
      </w:r>
      <w:proofErr w:type="spellEnd"/>
      <w:r w:rsidRPr="008D234A">
        <w:rPr>
          <w:sz w:val="28"/>
          <w:szCs w:val="28"/>
        </w:rPr>
        <w:t xml:space="preserve"> and way of performing the process.</w:t>
      </w:r>
    </w:p>
    <w:p w14:paraId="461F3220" w14:textId="77777777" w:rsidR="008D234A" w:rsidRPr="008D234A" w:rsidRDefault="008D234A" w:rsidP="008D234A">
      <w:pPr>
        <w:rPr>
          <w:sz w:val="28"/>
          <w:szCs w:val="28"/>
        </w:rPr>
      </w:pPr>
    </w:p>
    <w:p w14:paraId="35D2D90E" w14:textId="77777777" w:rsidR="008D234A" w:rsidRPr="008D234A" w:rsidRDefault="008D234A" w:rsidP="008D234A">
      <w:pPr>
        <w:rPr>
          <w:sz w:val="28"/>
          <w:szCs w:val="28"/>
        </w:rPr>
      </w:pPr>
      <w:proofErr w:type="spellStart"/>
      <w:proofErr w:type="gramStart"/>
      <w:r w:rsidRPr="008D234A">
        <w:rPr>
          <w:sz w:val="28"/>
          <w:szCs w:val="28"/>
        </w:rPr>
        <w:t>Tensorflow.keras.preprocessing</w:t>
      </w:r>
      <w:proofErr w:type="gramEnd"/>
      <w:r w:rsidRPr="008D234A">
        <w:rPr>
          <w:sz w:val="28"/>
          <w:szCs w:val="28"/>
        </w:rPr>
        <w:t>.image.ImageDataGenerator</w:t>
      </w:r>
      <w:proofErr w:type="spellEnd"/>
      <w:r w:rsidRPr="008D234A">
        <w:rPr>
          <w:sz w:val="28"/>
          <w:szCs w:val="28"/>
        </w:rPr>
        <w:t>(</w:t>
      </w:r>
    </w:p>
    <w:p w14:paraId="74DDC958" w14:textId="77777777" w:rsidR="008D234A" w:rsidRPr="008D234A" w:rsidRDefault="008D234A" w:rsidP="008D234A">
      <w:pPr>
        <w:rPr>
          <w:sz w:val="28"/>
          <w:szCs w:val="28"/>
        </w:rPr>
      </w:pPr>
    </w:p>
    <w:p w14:paraId="7B823E4F" w14:textId="77777777" w:rsidR="008D234A" w:rsidRPr="008D234A" w:rsidRDefault="008D234A" w:rsidP="008D234A">
      <w:pPr>
        <w:rPr>
          <w:sz w:val="28"/>
          <w:szCs w:val="28"/>
        </w:rPr>
      </w:pPr>
      <w:proofErr w:type="spellStart"/>
      <w:r w:rsidRPr="008D234A">
        <w:rPr>
          <w:sz w:val="28"/>
          <w:szCs w:val="28"/>
        </w:rPr>
        <w:t>Preprocessing</w:t>
      </w:r>
      <w:proofErr w:type="spellEnd"/>
      <w:r w:rsidRPr="008D234A">
        <w:rPr>
          <w:sz w:val="28"/>
          <w:szCs w:val="28"/>
        </w:rPr>
        <w:t xml:space="preserve"> function = None, rotation range = 0, validation split = 0.0, fill mode = ‘nearest’, data format = None, </w:t>
      </w:r>
      <w:proofErr w:type="spellStart"/>
      <w:r w:rsidRPr="008D234A">
        <w:rPr>
          <w:sz w:val="28"/>
          <w:szCs w:val="28"/>
        </w:rPr>
        <w:t>dtype</w:t>
      </w:r>
      <w:proofErr w:type="spellEnd"/>
      <w:r w:rsidRPr="008D234A">
        <w:rPr>
          <w:sz w:val="28"/>
          <w:szCs w:val="28"/>
        </w:rPr>
        <w:t xml:space="preserve"> = None, </w:t>
      </w:r>
      <w:proofErr w:type="spellStart"/>
      <w:r w:rsidRPr="008D234A">
        <w:rPr>
          <w:sz w:val="28"/>
          <w:szCs w:val="28"/>
        </w:rPr>
        <w:t>samplewise</w:t>
      </w:r>
      <w:proofErr w:type="spellEnd"/>
      <w:r w:rsidRPr="008D234A">
        <w:rPr>
          <w:sz w:val="28"/>
          <w:szCs w:val="28"/>
        </w:rPr>
        <w:t xml:space="preserve"> std normalization = False, </w:t>
      </w:r>
      <w:proofErr w:type="spellStart"/>
      <w:r w:rsidRPr="008D234A">
        <w:rPr>
          <w:sz w:val="28"/>
          <w:szCs w:val="28"/>
        </w:rPr>
        <w:t>zca</w:t>
      </w:r>
      <w:proofErr w:type="spellEnd"/>
      <w:r w:rsidRPr="008D234A">
        <w:rPr>
          <w:sz w:val="28"/>
          <w:szCs w:val="28"/>
        </w:rPr>
        <w:t xml:space="preserve"> whitening = False, </w:t>
      </w:r>
      <w:proofErr w:type="spellStart"/>
      <w:r w:rsidRPr="008D234A">
        <w:rPr>
          <w:sz w:val="28"/>
          <w:szCs w:val="28"/>
        </w:rPr>
        <w:t>cval</w:t>
      </w:r>
      <w:proofErr w:type="spellEnd"/>
      <w:r w:rsidRPr="008D234A">
        <w:rPr>
          <w:sz w:val="28"/>
          <w:szCs w:val="28"/>
        </w:rPr>
        <w:t xml:space="preserve"> = 0.0, zoom range = 0.0, vertical flip = false, horizontal flip = false, rescale = None, height shift range = 0.0, </w:t>
      </w:r>
      <w:proofErr w:type="spellStart"/>
      <w:r w:rsidRPr="008D234A">
        <w:rPr>
          <w:sz w:val="28"/>
          <w:szCs w:val="28"/>
        </w:rPr>
        <w:t>samplewise</w:t>
      </w:r>
      <w:proofErr w:type="spellEnd"/>
      <w:r w:rsidRPr="008D234A">
        <w:rPr>
          <w:sz w:val="28"/>
          <w:szCs w:val="28"/>
        </w:rPr>
        <w:t xml:space="preserve"> </w:t>
      </w:r>
      <w:proofErr w:type="spellStart"/>
      <w:r w:rsidRPr="008D234A">
        <w:rPr>
          <w:sz w:val="28"/>
          <w:szCs w:val="28"/>
        </w:rPr>
        <w:t>center</w:t>
      </w:r>
      <w:proofErr w:type="spellEnd"/>
      <w:r w:rsidRPr="008D234A">
        <w:rPr>
          <w:sz w:val="28"/>
          <w:szCs w:val="28"/>
        </w:rPr>
        <w:t xml:space="preserve"> = false, </w:t>
      </w:r>
      <w:proofErr w:type="spellStart"/>
      <w:r w:rsidRPr="008D234A">
        <w:rPr>
          <w:sz w:val="28"/>
          <w:szCs w:val="28"/>
        </w:rPr>
        <w:t>featurewise</w:t>
      </w:r>
      <w:proofErr w:type="spellEnd"/>
      <w:r w:rsidRPr="008D234A">
        <w:rPr>
          <w:sz w:val="28"/>
          <w:szCs w:val="28"/>
        </w:rPr>
        <w:t xml:space="preserve"> </w:t>
      </w:r>
      <w:proofErr w:type="spellStart"/>
      <w:r w:rsidRPr="008D234A">
        <w:rPr>
          <w:sz w:val="28"/>
          <w:szCs w:val="28"/>
        </w:rPr>
        <w:t>center</w:t>
      </w:r>
      <w:proofErr w:type="spellEnd"/>
      <w:r w:rsidRPr="008D234A">
        <w:rPr>
          <w:sz w:val="28"/>
          <w:szCs w:val="28"/>
        </w:rPr>
        <w:t xml:space="preserve"> = false, </w:t>
      </w:r>
      <w:proofErr w:type="spellStart"/>
      <w:r w:rsidRPr="008D234A">
        <w:rPr>
          <w:sz w:val="28"/>
          <w:szCs w:val="28"/>
        </w:rPr>
        <w:t>featurewise</w:t>
      </w:r>
      <w:proofErr w:type="spellEnd"/>
      <w:r w:rsidRPr="008D234A">
        <w:rPr>
          <w:sz w:val="28"/>
          <w:szCs w:val="28"/>
        </w:rPr>
        <w:t xml:space="preserve"> std normalization = false, shear range = 0.0, channel shift range = 0.0, brightness range = None)</w:t>
      </w:r>
    </w:p>
    <w:p w14:paraId="4E9D5AF4" w14:textId="77777777" w:rsidR="008D234A" w:rsidRPr="008D234A" w:rsidRDefault="008D234A" w:rsidP="008D234A">
      <w:pPr>
        <w:rPr>
          <w:sz w:val="28"/>
          <w:szCs w:val="28"/>
        </w:rPr>
      </w:pPr>
    </w:p>
    <w:p w14:paraId="05B71F08" w14:textId="77777777" w:rsidR="008D234A" w:rsidRPr="008D234A" w:rsidRDefault="008D234A" w:rsidP="008D234A">
      <w:pPr>
        <w:rPr>
          <w:sz w:val="28"/>
          <w:szCs w:val="28"/>
        </w:rPr>
      </w:pPr>
      <w:r w:rsidRPr="008D234A">
        <w:rPr>
          <w:sz w:val="28"/>
          <w:szCs w:val="28"/>
        </w:rPr>
        <w:t xml:space="preserve">By using this class of image data </w:t>
      </w:r>
      <w:proofErr w:type="gramStart"/>
      <w:r w:rsidRPr="008D234A">
        <w:rPr>
          <w:sz w:val="28"/>
          <w:szCs w:val="28"/>
        </w:rPr>
        <w:t>generator</w:t>
      </w:r>
      <w:proofErr w:type="gramEnd"/>
      <w:r w:rsidRPr="008D234A">
        <w:rPr>
          <w:sz w:val="28"/>
          <w:szCs w:val="28"/>
        </w:rPr>
        <w:t xml:space="preserve"> we can iterate the data in batches that is data if looped over.</w:t>
      </w:r>
    </w:p>
    <w:p w14:paraId="5D2E27F5" w14:textId="77777777" w:rsidR="008D234A" w:rsidRPr="008D234A" w:rsidRDefault="008D234A" w:rsidP="008D234A">
      <w:pPr>
        <w:rPr>
          <w:sz w:val="28"/>
          <w:szCs w:val="28"/>
        </w:rPr>
      </w:pPr>
    </w:p>
    <w:p w14:paraId="4EBFC8BB" w14:textId="77777777" w:rsidR="008D234A" w:rsidRPr="008D234A" w:rsidRDefault="008D234A" w:rsidP="008D234A">
      <w:pPr>
        <w:rPr>
          <w:sz w:val="28"/>
          <w:szCs w:val="28"/>
        </w:rPr>
      </w:pPr>
      <w:r w:rsidRPr="008D234A">
        <w:rPr>
          <w:sz w:val="28"/>
          <w:szCs w:val="28"/>
        </w:rPr>
        <w:t>Various parameters used in the class definition are as discussed below in the tabular format –</w:t>
      </w:r>
    </w:p>
    <w:p w14:paraId="2E8488E6" w14:textId="77777777" w:rsidR="008D234A" w:rsidRPr="008D234A" w:rsidRDefault="008D234A" w:rsidP="008D234A">
      <w:pPr>
        <w:rPr>
          <w:sz w:val="28"/>
          <w:szCs w:val="28"/>
        </w:rPr>
      </w:pPr>
    </w:p>
    <w:tbl>
      <w:tblPr>
        <w:tblStyle w:val="TableGrid"/>
        <w:tblW w:w="0" w:type="auto"/>
        <w:tblLook w:val="04A0" w:firstRow="1" w:lastRow="0" w:firstColumn="1" w:lastColumn="0" w:noHBand="0" w:noVBand="1"/>
      </w:tblPr>
      <w:tblGrid>
        <w:gridCol w:w="4508"/>
        <w:gridCol w:w="4508"/>
      </w:tblGrid>
      <w:tr w:rsidR="008D234A" w14:paraId="6EB72BA6" w14:textId="77777777" w:rsidTr="008D234A">
        <w:tc>
          <w:tcPr>
            <w:tcW w:w="4508" w:type="dxa"/>
          </w:tcPr>
          <w:p w14:paraId="4EEB0554" w14:textId="31294636" w:rsidR="008D234A" w:rsidRDefault="008D234A" w:rsidP="008D234A">
            <w:pPr>
              <w:rPr>
                <w:sz w:val="28"/>
                <w:szCs w:val="28"/>
              </w:rPr>
            </w:pPr>
            <w:r>
              <w:rPr>
                <w:rFonts w:ascii="Nunito Sans" w:hAnsi="Nunito Sans"/>
                <w:color w:val="4D5968"/>
                <w:sz w:val="27"/>
                <w:szCs w:val="27"/>
              </w:rPr>
              <w:lastRenderedPageBreak/>
              <w:t>Parameter</w:t>
            </w:r>
          </w:p>
        </w:tc>
        <w:tc>
          <w:tcPr>
            <w:tcW w:w="4508" w:type="dxa"/>
          </w:tcPr>
          <w:p w14:paraId="293844E1" w14:textId="17775066" w:rsidR="008D234A" w:rsidRDefault="008D234A" w:rsidP="008D234A">
            <w:pPr>
              <w:rPr>
                <w:sz w:val="28"/>
                <w:szCs w:val="28"/>
              </w:rPr>
            </w:pPr>
            <w:r>
              <w:rPr>
                <w:rFonts w:ascii="Nunito Sans" w:hAnsi="Nunito Sans"/>
                <w:color w:val="4D5968"/>
                <w:sz w:val="27"/>
                <w:szCs w:val="27"/>
              </w:rPr>
              <w:t>Description</w:t>
            </w:r>
          </w:p>
        </w:tc>
      </w:tr>
      <w:tr w:rsidR="008D234A" w14:paraId="01F4D156" w14:textId="77777777" w:rsidTr="008D234A">
        <w:tc>
          <w:tcPr>
            <w:tcW w:w="4508" w:type="dxa"/>
          </w:tcPr>
          <w:p w14:paraId="04127D30" w14:textId="5754172B" w:rsidR="008D234A" w:rsidRDefault="008D234A" w:rsidP="008D234A">
            <w:pPr>
              <w:rPr>
                <w:sz w:val="28"/>
                <w:szCs w:val="28"/>
              </w:rPr>
            </w:pPr>
            <w:proofErr w:type="spellStart"/>
            <w:r>
              <w:rPr>
                <w:rFonts w:ascii="Nunito Sans" w:hAnsi="Nunito Sans"/>
                <w:color w:val="4D5968"/>
                <w:sz w:val="27"/>
                <w:szCs w:val="27"/>
              </w:rPr>
              <w:t>Feauturewise</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center</w:t>
            </w:r>
            <w:proofErr w:type="spellEnd"/>
          </w:p>
        </w:tc>
        <w:tc>
          <w:tcPr>
            <w:tcW w:w="4508" w:type="dxa"/>
          </w:tcPr>
          <w:p w14:paraId="545953E8" w14:textId="5009BCB7" w:rsidR="008D234A" w:rsidRDefault="008D234A" w:rsidP="008D234A">
            <w:pPr>
              <w:rPr>
                <w:sz w:val="28"/>
                <w:szCs w:val="28"/>
              </w:rPr>
            </w:pPr>
            <w:r>
              <w:rPr>
                <w:rFonts w:ascii="Nunito Sans" w:hAnsi="Nunito Sans"/>
                <w:color w:val="4D5968"/>
                <w:sz w:val="27"/>
                <w:szCs w:val="27"/>
              </w:rPr>
              <w:t xml:space="preserve">It is a Boolean value used for setting the value of the input to 0 for the </w:t>
            </w:r>
            <w:proofErr w:type="gramStart"/>
            <w:r>
              <w:rPr>
                <w:rFonts w:ascii="Nunito Sans" w:hAnsi="Nunito Sans"/>
                <w:color w:val="4D5968"/>
                <w:sz w:val="27"/>
                <w:szCs w:val="27"/>
              </w:rPr>
              <w:t>particular data</w:t>
            </w:r>
            <w:proofErr w:type="gramEnd"/>
            <w:r>
              <w:rPr>
                <w:rFonts w:ascii="Nunito Sans" w:hAnsi="Nunito Sans"/>
                <w:color w:val="4D5968"/>
                <w:sz w:val="27"/>
                <w:szCs w:val="27"/>
              </w:rPr>
              <w:t xml:space="preserve"> set in a feature-wise manner.</w:t>
            </w:r>
          </w:p>
        </w:tc>
      </w:tr>
      <w:tr w:rsidR="008D234A" w14:paraId="20197543" w14:textId="77777777" w:rsidTr="008D234A">
        <w:tc>
          <w:tcPr>
            <w:tcW w:w="4508" w:type="dxa"/>
          </w:tcPr>
          <w:p w14:paraId="280F92DB" w14:textId="20998822" w:rsidR="008D234A" w:rsidRDefault="008D234A" w:rsidP="008D234A">
            <w:pPr>
              <w:rPr>
                <w:sz w:val="28"/>
                <w:szCs w:val="28"/>
              </w:rPr>
            </w:pPr>
            <w:proofErr w:type="spellStart"/>
            <w:r>
              <w:rPr>
                <w:rFonts w:ascii="Nunito Sans" w:hAnsi="Nunito Sans"/>
                <w:color w:val="4D5968"/>
                <w:sz w:val="27"/>
                <w:szCs w:val="27"/>
              </w:rPr>
              <w:t>Samplewise</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center</w:t>
            </w:r>
            <w:proofErr w:type="spellEnd"/>
          </w:p>
        </w:tc>
        <w:tc>
          <w:tcPr>
            <w:tcW w:w="4508" w:type="dxa"/>
          </w:tcPr>
          <w:p w14:paraId="7881A164" w14:textId="3D08370D" w:rsidR="008D234A" w:rsidRDefault="008D234A" w:rsidP="008D234A">
            <w:pPr>
              <w:rPr>
                <w:sz w:val="28"/>
                <w:szCs w:val="28"/>
              </w:rPr>
            </w:pPr>
            <w:r>
              <w:rPr>
                <w:rFonts w:ascii="Nunito Sans" w:hAnsi="Nunito Sans"/>
                <w:color w:val="4D5968"/>
                <w:sz w:val="27"/>
                <w:szCs w:val="27"/>
              </w:rPr>
              <w:t>This is also a Boolean value for the specification of setting the value of the mean for each of the individual samples to 0.</w:t>
            </w:r>
          </w:p>
        </w:tc>
      </w:tr>
      <w:tr w:rsidR="008D234A" w14:paraId="0945D37C" w14:textId="77777777" w:rsidTr="008D234A">
        <w:tc>
          <w:tcPr>
            <w:tcW w:w="4508" w:type="dxa"/>
          </w:tcPr>
          <w:p w14:paraId="0BB44F9A" w14:textId="7F34B81F" w:rsidR="008D234A" w:rsidRDefault="008D234A" w:rsidP="008D234A">
            <w:pPr>
              <w:rPr>
                <w:sz w:val="28"/>
                <w:szCs w:val="28"/>
              </w:rPr>
            </w:pPr>
            <w:proofErr w:type="spellStart"/>
            <w:r>
              <w:rPr>
                <w:rFonts w:ascii="Nunito Sans" w:hAnsi="Nunito Sans"/>
                <w:color w:val="4D5968"/>
                <w:sz w:val="27"/>
                <w:szCs w:val="27"/>
              </w:rPr>
              <w:t>Featurewise</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stad</w:t>
            </w:r>
            <w:proofErr w:type="spellEnd"/>
            <w:r>
              <w:rPr>
                <w:rFonts w:ascii="Nunito Sans" w:hAnsi="Nunito Sans"/>
                <w:color w:val="4D5968"/>
                <w:sz w:val="27"/>
                <w:szCs w:val="27"/>
              </w:rPr>
              <w:t xml:space="preserve"> normalization</w:t>
            </w:r>
          </w:p>
        </w:tc>
        <w:tc>
          <w:tcPr>
            <w:tcW w:w="4508" w:type="dxa"/>
          </w:tcPr>
          <w:p w14:paraId="1F5E8CA2" w14:textId="24888BA1" w:rsidR="008D234A" w:rsidRDefault="008D234A" w:rsidP="008D234A">
            <w:pPr>
              <w:rPr>
                <w:sz w:val="28"/>
                <w:szCs w:val="28"/>
              </w:rPr>
            </w:pPr>
            <w:r>
              <w:rPr>
                <w:rFonts w:ascii="Nunito Sans" w:hAnsi="Nunito Sans"/>
                <w:color w:val="4D5968"/>
                <w:sz w:val="27"/>
                <w:szCs w:val="27"/>
              </w:rPr>
              <w:t xml:space="preserve">The </w:t>
            </w:r>
            <w:proofErr w:type="spellStart"/>
            <w:r>
              <w:rPr>
                <w:rFonts w:ascii="Nunito Sans" w:hAnsi="Nunito Sans"/>
                <w:color w:val="4D5968"/>
                <w:sz w:val="27"/>
                <w:szCs w:val="27"/>
              </w:rPr>
              <w:t>boolean</w:t>
            </w:r>
            <w:proofErr w:type="spellEnd"/>
            <w:r>
              <w:rPr>
                <w:rFonts w:ascii="Nunito Sans" w:hAnsi="Nunito Sans"/>
                <w:color w:val="4D5968"/>
                <w:sz w:val="27"/>
                <w:szCs w:val="27"/>
              </w:rPr>
              <w:t xml:space="preserve"> value is used to represent whether the input data is to be divided by using the std that is defined by the set of data in a feature wise manner.</w:t>
            </w:r>
          </w:p>
        </w:tc>
      </w:tr>
      <w:tr w:rsidR="008D234A" w14:paraId="2DE42389" w14:textId="77777777" w:rsidTr="008D234A">
        <w:tc>
          <w:tcPr>
            <w:tcW w:w="4508" w:type="dxa"/>
          </w:tcPr>
          <w:p w14:paraId="56CEEB1A" w14:textId="25615776" w:rsidR="008D234A" w:rsidRDefault="008D234A" w:rsidP="008D234A">
            <w:pPr>
              <w:rPr>
                <w:sz w:val="28"/>
                <w:szCs w:val="28"/>
              </w:rPr>
            </w:pPr>
            <w:proofErr w:type="spellStart"/>
            <w:r>
              <w:rPr>
                <w:rFonts w:ascii="Nunito Sans" w:hAnsi="Nunito Sans"/>
                <w:color w:val="4D5968"/>
                <w:sz w:val="27"/>
                <w:szCs w:val="27"/>
              </w:rPr>
              <w:t>Samplewise</w:t>
            </w:r>
            <w:proofErr w:type="spellEnd"/>
            <w:r>
              <w:rPr>
                <w:rFonts w:ascii="Nunito Sans" w:hAnsi="Nunito Sans"/>
                <w:color w:val="4D5968"/>
                <w:sz w:val="27"/>
                <w:szCs w:val="27"/>
              </w:rPr>
              <w:t xml:space="preserve"> std normalization</w:t>
            </w:r>
          </w:p>
        </w:tc>
        <w:tc>
          <w:tcPr>
            <w:tcW w:w="4508" w:type="dxa"/>
          </w:tcPr>
          <w:p w14:paraId="5B1E20FB" w14:textId="226517A5" w:rsidR="008D234A" w:rsidRDefault="008D234A" w:rsidP="008D234A">
            <w:pPr>
              <w:rPr>
                <w:sz w:val="28"/>
                <w:szCs w:val="28"/>
              </w:rPr>
            </w:pPr>
            <w:r>
              <w:rPr>
                <w:rFonts w:ascii="Nunito Sans" w:hAnsi="Nunito Sans"/>
                <w:color w:val="4D5968"/>
                <w:sz w:val="27"/>
                <w:szCs w:val="27"/>
              </w:rPr>
              <w:t>It is a Boolean value for referring to std to divide each of the individual input values.</w:t>
            </w:r>
          </w:p>
        </w:tc>
      </w:tr>
      <w:tr w:rsidR="008D234A" w14:paraId="5658B094" w14:textId="77777777" w:rsidTr="008D234A">
        <w:tc>
          <w:tcPr>
            <w:tcW w:w="4508" w:type="dxa"/>
          </w:tcPr>
          <w:p w14:paraId="24341D42" w14:textId="1B48DD40" w:rsidR="008D234A" w:rsidRDefault="008D234A" w:rsidP="008D234A">
            <w:pPr>
              <w:rPr>
                <w:sz w:val="28"/>
                <w:szCs w:val="28"/>
              </w:rPr>
            </w:pPr>
            <w:proofErr w:type="spellStart"/>
            <w:r>
              <w:rPr>
                <w:rFonts w:ascii="Nunito Sans" w:hAnsi="Nunito Sans"/>
                <w:color w:val="4D5968"/>
                <w:sz w:val="27"/>
                <w:szCs w:val="27"/>
              </w:rPr>
              <w:t>Zca</w:t>
            </w:r>
            <w:proofErr w:type="spellEnd"/>
            <w:r>
              <w:rPr>
                <w:rFonts w:ascii="Nunito Sans" w:hAnsi="Nunito Sans"/>
                <w:color w:val="4D5968"/>
                <w:sz w:val="27"/>
                <w:szCs w:val="27"/>
              </w:rPr>
              <w:t xml:space="preserve"> epsilon</w:t>
            </w:r>
          </w:p>
        </w:tc>
        <w:tc>
          <w:tcPr>
            <w:tcW w:w="4508" w:type="dxa"/>
          </w:tcPr>
          <w:p w14:paraId="7E532252" w14:textId="555C9E97" w:rsidR="008D234A" w:rsidRDefault="008D234A" w:rsidP="008D234A">
            <w:pPr>
              <w:rPr>
                <w:sz w:val="28"/>
                <w:szCs w:val="28"/>
              </w:rPr>
            </w:pPr>
            <w:r>
              <w:rPr>
                <w:rFonts w:ascii="Nunito Sans" w:hAnsi="Nunito Sans"/>
                <w:color w:val="4D5968"/>
                <w:sz w:val="27"/>
                <w:szCs w:val="27"/>
              </w:rPr>
              <w:t>The default value of this argument when not specified is 1e-6 and is used for the representation of epsilon for ZCA whitening.</w:t>
            </w:r>
          </w:p>
        </w:tc>
      </w:tr>
      <w:tr w:rsidR="008D234A" w14:paraId="70BBEB84" w14:textId="77777777" w:rsidTr="008D234A">
        <w:tc>
          <w:tcPr>
            <w:tcW w:w="4508" w:type="dxa"/>
          </w:tcPr>
          <w:p w14:paraId="237B034C" w14:textId="5D3CE57D" w:rsidR="008D234A" w:rsidRDefault="008D234A" w:rsidP="008D234A">
            <w:pPr>
              <w:rPr>
                <w:sz w:val="28"/>
                <w:szCs w:val="28"/>
              </w:rPr>
            </w:pPr>
            <w:proofErr w:type="spellStart"/>
            <w:r>
              <w:rPr>
                <w:rFonts w:ascii="Nunito Sans" w:hAnsi="Nunito Sans"/>
                <w:color w:val="4D5968"/>
                <w:sz w:val="27"/>
                <w:szCs w:val="27"/>
              </w:rPr>
              <w:t>Zca</w:t>
            </w:r>
            <w:proofErr w:type="spellEnd"/>
            <w:r>
              <w:rPr>
                <w:rFonts w:ascii="Nunito Sans" w:hAnsi="Nunito Sans"/>
                <w:color w:val="4D5968"/>
                <w:sz w:val="27"/>
                <w:szCs w:val="27"/>
              </w:rPr>
              <w:t xml:space="preserve"> whitening</w:t>
            </w:r>
          </w:p>
        </w:tc>
        <w:tc>
          <w:tcPr>
            <w:tcW w:w="4508" w:type="dxa"/>
          </w:tcPr>
          <w:p w14:paraId="413A32CE" w14:textId="043CD610" w:rsidR="008D234A" w:rsidRDefault="008D234A" w:rsidP="008D234A">
            <w:pPr>
              <w:rPr>
                <w:sz w:val="28"/>
                <w:szCs w:val="28"/>
              </w:rPr>
            </w:pPr>
            <w:r>
              <w:rPr>
                <w:rFonts w:ascii="Nunito Sans" w:hAnsi="Nunito Sans"/>
                <w:color w:val="4D5968"/>
                <w:sz w:val="27"/>
                <w:szCs w:val="27"/>
              </w:rPr>
              <w:t>Boolean value to represent whether to apply or not the ZCA whitening.</w:t>
            </w:r>
          </w:p>
        </w:tc>
      </w:tr>
      <w:tr w:rsidR="008D234A" w14:paraId="48B3C8FB" w14:textId="77777777" w:rsidTr="008D234A">
        <w:tc>
          <w:tcPr>
            <w:tcW w:w="4508" w:type="dxa"/>
          </w:tcPr>
          <w:p w14:paraId="74470942" w14:textId="2CECDBA3" w:rsidR="008D234A" w:rsidRDefault="008D234A" w:rsidP="008D234A">
            <w:pPr>
              <w:rPr>
                <w:sz w:val="28"/>
                <w:szCs w:val="28"/>
              </w:rPr>
            </w:pPr>
            <w:r>
              <w:rPr>
                <w:rFonts w:ascii="Nunito Sans" w:hAnsi="Nunito Sans"/>
                <w:color w:val="4D5968"/>
                <w:sz w:val="27"/>
                <w:szCs w:val="27"/>
              </w:rPr>
              <w:t>Rotation range</w:t>
            </w:r>
          </w:p>
        </w:tc>
        <w:tc>
          <w:tcPr>
            <w:tcW w:w="4508" w:type="dxa"/>
          </w:tcPr>
          <w:p w14:paraId="643B0ECD" w14:textId="15B2BC0F" w:rsidR="008D234A" w:rsidRDefault="008D234A" w:rsidP="008D234A">
            <w:pPr>
              <w:rPr>
                <w:sz w:val="28"/>
                <w:szCs w:val="28"/>
              </w:rPr>
            </w:pPr>
            <w:r>
              <w:rPr>
                <w:rFonts w:ascii="Nunito Sans" w:hAnsi="Nunito Sans"/>
                <w:color w:val="4D5968"/>
                <w:sz w:val="27"/>
                <w:szCs w:val="27"/>
              </w:rPr>
              <w:t>This is an integer value for defining the range of degrees in random rotations.</w:t>
            </w:r>
          </w:p>
        </w:tc>
      </w:tr>
    </w:tbl>
    <w:p w14:paraId="26C5C743" w14:textId="5ADCC045" w:rsidR="00FF743D" w:rsidRPr="008D234A" w:rsidRDefault="008D234A" w:rsidP="008D234A">
      <w:pPr>
        <w:rPr>
          <w:sz w:val="28"/>
          <w:szCs w:val="28"/>
        </w:rPr>
      </w:pPr>
      <w:r w:rsidRPr="008D234A">
        <w:rPr>
          <w:sz w:val="28"/>
          <w:szCs w:val="28"/>
        </w:rPr>
        <w:t xml:space="preserve">There are two more methods namely </w:t>
      </w:r>
      <w:proofErr w:type="spellStart"/>
      <w:r w:rsidRPr="008D234A">
        <w:rPr>
          <w:sz w:val="28"/>
          <w:szCs w:val="28"/>
        </w:rPr>
        <w:t>random_transform</w:t>
      </w:r>
      <w:proofErr w:type="spellEnd"/>
      <w:r w:rsidRPr="008D234A">
        <w:rPr>
          <w:sz w:val="28"/>
          <w:szCs w:val="28"/>
        </w:rPr>
        <w:t xml:space="preserve"> and standardize that are used for the application of random transformation on image and normalization and configuration to the input batches respectively.</w:t>
      </w:r>
    </w:p>
    <w:sectPr w:rsidR="00FF743D" w:rsidRPr="008D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4A"/>
    <w:rsid w:val="008D234A"/>
    <w:rsid w:val="00FF7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C310"/>
  <w15:chartTrackingRefBased/>
  <w15:docId w15:val="{14981A92-935E-48BD-B670-27F34177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2022-11-03T12:57:00Z</dcterms:created>
  <dcterms:modified xsi:type="dcterms:W3CDTF">2022-11-03T13:08:00Z</dcterms:modified>
</cp:coreProperties>
</file>