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- 3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3"/>
        <w:gridCol w:w="4523"/>
        <w:tblGridChange w:id="0">
          <w:tblGrid>
            <w:gridCol w:w="4523"/>
            <w:gridCol w:w="4523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R.Kavipriya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911919104004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  <w:t xml:space="preserve">1) red = LED(22)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amber = LED(27)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green = LED(17)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red.on()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sleep(1)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amber.on()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sleep(1)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green.on()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sleep(1)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red.off()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sleep(1)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amber.off()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sleep(1)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green.off()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2) import RPi.GPIO as GPIO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from time import sleep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GPIO.setmode(GPIO.BOARD)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GPIO.setup(8, GPIO.OUT, initial=GPIO.LOW)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GPIO.output(8, GPIO.HIGH)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sleep(1)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GPIO.output(8, GPIO.LOW)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sleep(1)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