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40"/>
        <w:ind w:left="3852" w:right="4187" w:hanging="2"/>
        <w:jc w:val="center"/>
      </w:pPr>
      <w:r>
        <w:rPr/>
        <w:t>Project Design Phase-I Solution Architecture</w:t>
      </w:r>
    </w:p>
    <w:p>
      <w:pPr>
        <w:spacing w:line="240" w:lineRule="auto" w:before="9" w:after="1"/>
        <w:rPr>
          <w:b/>
          <w:sz w:val="29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4510"/>
      </w:tblGrid>
      <w:tr>
        <w:trPr>
          <w:trHeight w:val="448" w:hRule="atLeast"/>
        </w:trPr>
        <w:tc>
          <w:tcPr>
            <w:tcW w:w="4517" w:type="dxa"/>
          </w:tcPr>
          <w:p>
            <w:pPr>
              <w:pStyle w:val="TableParagraph"/>
              <w:spacing w:before="97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14 October 2022</w:t>
            </w:r>
          </w:p>
        </w:tc>
      </w:tr>
      <w:tr>
        <w:trPr>
          <w:trHeight w:val="443" w:hRule="atLeast"/>
        </w:trPr>
        <w:tc>
          <w:tcPr>
            <w:tcW w:w="451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PNT2022TMID09598</w:t>
            </w:r>
          </w:p>
        </w:tc>
      </w:tr>
      <w:tr>
        <w:trPr>
          <w:trHeight w:val="738" w:hRule="atLeast"/>
        </w:trPr>
        <w:tc>
          <w:tcPr>
            <w:tcW w:w="4517" w:type="dxa"/>
          </w:tcPr>
          <w:p>
            <w:pPr>
              <w:pStyle w:val="TableParagraph"/>
              <w:spacing w:before="97"/>
              <w:ind w:left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TableParagraph"/>
              <w:spacing w:line="259" w:lineRule="auto" w:before="97"/>
              <w:ind w:right="375"/>
              <w:rPr>
                <w:sz w:val="22"/>
              </w:rPr>
            </w:pPr>
            <w:r>
              <w:rPr>
                <w:sz w:val="22"/>
              </w:rPr>
              <w:t>REAL TIME-RIVER WATER MONITORING AND CONTROL SYSTEM</w:t>
            </w:r>
          </w:p>
        </w:tc>
      </w:tr>
      <w:tr>
        <w:trPr>
          <w:trHeight w:val="446" w:hRule="atLeast"/>
        </w:trPr>
        <w:tc>
          <w:tcPr>
            <w:tcW w:w="451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1630259</wp:posOffset>
            </wp:positionH>
            <wp:positionV relativeFrom="paragraph">
              <wp:posOffset>154708</wp:posOffset>
            </wp:positionV>
            <wp:extent cx="5524682" cy="4886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682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bottom="280" w:left="1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0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2022-11-09T09:57:41Z</dcterms:created>
  <dcterms:modified xsi:type="dcterms:W3CDTF">2022-11-09T09:57:41Z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