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989" w:rsidRDefault="00FE2FF5">
      <w:pPr>
        <w:spacing w:before="24"/>
        <w:ind w:left="1885" w:right="2321"/>
        <w:jc w:val="center"/>
        <w:rPr>
          <w:sz w:val="24"/>
        </w:rPr>
      </w:pPr>
      <w:r>
        <w:rPr>
          <w:sz w:val="24"/>
          <w:u w:val="single"/>
        </w:rPr>
        <w:t>Project Design Phase-II</w:t>
      </w:r>
    </w:p>
    <w:p w:rsidR="00131989" w:rsidRDefault="00FE2FF5">
      <w:pPr>
        <w:pStyle w:val="Title"/>
      </w:pPr>
      <w:r>
        <w:t>Solution Requirements (Functional &amp; Non-functional)</w:t>
      </w:r>
    </w:p>
    <w:p w:rsidR="00131989" w:rsidRDefault="00131989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51"/>
      </w:tblGrid>
      <w:tr w:rsidR="00131989">
        <w:trPr>
          <w:trHeight w:val="429"/>
        </w:trPr>
        <w:tc>
          <w:tcPr>
            <w:tcW w:w="4513" w:type="dxa"/>
          </w:tcPr>
          <w:p w:rsidR="00131989" w:rsidRDefault="00FE2FF5">
            <w:pPr>
              <w:pStyle w:val="TableParagraph"/>
              <w:spacing w:before="88"/>
              <w:ind w:left="115"/>
            </w:pPr>
            <w:r>
              <w:t>Date</w:t>
            </w:r>
          </w:p>
        </w:tc>
        <w:tc>
          <w:tcPr>
            <w:tcW w:w="4851" w:type="dxa"/>
          </w:tcPr>
          <w:p w:rsidR="00131989" w:rsidRDefault="00FE2FF5">
            <w:pPr>
              <w:pStyle w:val="TableParagraph"/>
              <w:spacing w:before="88"/>
              <w:ind w:left="119"/>
            </w:pPr>
            <w:r>
              <w:t>18 October 2022</w:t>
            </w:r>
          </w:p>
        </w:tc>
      </w:tr>
      <w:tr w:rsidR="00131989">
        <w:trPr>
          <w:trHeight w:val="719"/>
        </w:trPr>
        <w:tc>
          <w:tcPr>
            <w:tcW w:w="4513" w:type="dxa"/>
          </w:tcPr>
          <w:p w:rsidR="00131989" w:rsidRDefault="00FE2FF5">
            <w:pPr>
              <w:pStyle w:val="TableParagraph"/>
              <w:spacing w:before="88"/>
              <w:ind w:left="115"/>
            </w:pPr>
            <w:bookmarkStart w:id="0" w:name="_GoBack"/>
            <w:bookmarkEnd w:id="0"/>
            <w:r>
              <w:t>Project Name</w:t>
            </w:r>
          </w:p>
        </w:tc>
        <w:tc>
          <w:tcPr>
            <w:tcW w:w="4851" w:type="dxa"/>
          </w:tcPr>
          <w:p w:rsidR="00131989" w:rsidRDefault="00FE2FF5">
            <w:pPr>
              <w:pStyle w:val="TableParagraph"/>
              <w:spacing w:before="88" w:line="259" w:lineRule="auto"/>
              <w:ind w:left="119" w:right="550"/>
            </w:pPr>
            <w:r>
              <w:t>Real Time River Water Monitoring and Control Systems</w:t>
            </w:r>
          </w:p>
        </w:tc>
      </w:tr>
      <w:tr w:rsidR="00131989">
        <w:trPr>
          <w:trHeight w:val="431"/>
        </w:trPr>
        <w:tc>
          <w:tcPr>
            <w:tcW w:w="4513" w:type="dxa"/>
          </w:tcPr>
          <w:p w:rsidR="00131989" w:rsidRDefault="00FE2FF5">
            <w:pPr>
              <w:pStyle w:val="TableParagraph"/>
              <w:spacing w:before="90"/>
              <w:ind w:left="115"/>
            </w:pPr>
            <w:r>
              <w:t>Maximum Marks</w:t>
            </w:r>
          </w:p>
        </w:tc>
        <w:tc>
          <w:tcPr>
            <w:tcW w:w="4851" w:type="dxa"/>
          </w:tcPr>
          <w:p w:rsidR="00131989" w:rsidRDefault="00FE2FF5">
            <w:pPr>
              <w:pStyle w:val="TableParagraph"/>
              <w:spacing w:before="90"/>
              <w:ind w:left="119"/>
            </w:pPr>
            <w:r>
              <w:t>4 Marks</w:t>
            </w:r>
          </w:p>
        </w:tc>
      </w:tr>
    </w:tbl>
    <w:p w:rsidR="00131989" w:rsidRDefault="00131989">
      <w:pPr>
        <w:pStyle w:val="BodyText"/>
        <w:rPr>
          <w:b/>
          <w:sz w:val="24"/>
        </w:rPr>
      </w:pPr>
    </w:p>
    <w:p w:rsidR="00131989" w:rsidRDefault="00131989">
      <w:pPr>
        <w:pStyle w:val="BodyText"/>
        <w:rPr>
          <w:b/>
          <w:sz w:val="24"/>
        </w:rPr>
      </w:pPr>
    </w:p>
    <w:p w:rsidR="00131989" w:rsidRDefault="00131989">
      <w:pPr>
        <w:pStyle w:val="BodyText"/>
        <w:rPr>
          <w:b/>
          <w:sz w:val="24"/>
        </w:rPr>
      </w:pPr>
    </w:p>
    <w:p w:rsidR="00131989" w:rsidRDefault="00131989">
      <w:pPr>
        <w:pStyle w:val="BodyText"/>
        <w:spacing w:before="11"/>
        <w:rPr>
          <w:b/>
          <w:sz w:val="25"/>
        </w:rPr>
      </w:pPr>
    </w:p>
    <w:p w:rsidR="00131989" w:rsidRDefault="00FE2FF5">
      <w:pPr>
        <w:pStyle w:val="Heading1"/>
      </w:pPr>
      <w:r>
        <w:t>Functional Requirements:</w:t>
      </w:r>
    </w:p>
    <w:p w:rsidR="00131989" w:rsidRDefault="00FE2FF5">
      <w:pPr>
        <w:pStyle w:val="BodyText"/>
        <w:spacing w:before="180"/>
        <w:ind w:left="111"/>
      </w:pPr>
      <w:r>
        <w:t>Following are the functional requirements of the proposed solution.</w:t>
      </w:r>
    </w:p>
    <w:p w:rsidR="00131989" w:rsidRDefault="00131989">
      <w:pPr>
        <w:pStyle w:val="BodyText"/>
        <w:spacing w:before="7"/>
        <w:rPr>
          <w:sz w:val="27"/>
        </w:rPr>
      </w:pPr>
    </w:p>
    <w:tbl>
      <w:tblPr>
        <w:tblW w:w="0" w:type="auto"/>
        <w:tblInd w:w="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2"/>
        <w:gridCol w:w="3131"/>
        <w:gridCol w:w="5222"/>
      </w:tblGrid>
      <w:tr w:rsidR="00131989">
        <w:trPr>
          <w:trHeight w:val="594"/>
        </w:trPr>
        <w:tc>
          <w:tcPr>
            <w:tcW w:w="922" w:type="dxa"/>
          </w:tcPr>
          <w:p w:rsidR="00131989" w:rsidRDefault="00FE2FF5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31" w:type="dxa"/>
          </w:tcPr>
          <w:p w:rsidR="00131989" w:rsidRDefault="00FE2FF5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22" w:type="dxa"/>
          </w:tcPr>
          <w:p w:rsidR="00131989" w:rsidRDefault="00FE2FF5">
            <w:pPr>
              <w:pStyle w:val="TableParagraph"/>
              <w:ind w:left="113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131989">
        <w:trPr>
          <w:trHeight w:val="1187"/>
        </w:trPr>
        <w:tc>
          <w:tcPr>
            <w:tcW w:w="922" w:type="dxa"/>
          </w:tcPr>
          <w:p w:rsidR="00131989" w:rsidRDefault="00FE2FF5">
            <w:pPr>
              <w:pStyle w:val="TableParagraph"/>
              <w:ind w:left="115"/>
            </w:pPr>
            <w:r>
              <w:t>FR-1</w:t>
            </w:r>
          </w:p>
        </w:tc>
        <w:tc>
          <w:tcPr>
            <w:tcW w:w="3131" w:type="dxa"/>
          </w:tcPr>
          <w:p w:rsidR="00131989" w:rsidRDefault="00FE2FF5">
            <w:pPr>
              <w:pStyle w:val="TableParagraph"/>
              <w:ind w:left="109"/>
            </w:pPr>
            <w:r>
              <w:t>User Registration</w:t>
            </w:r>
          </w:p>
        </w:tc>
        <w:tc>
          <w:tcPr>
            <w:tcW w:w="5222" w:type="dxa"/>
          </w:tcPr>
          <w:p w:rsidR="00131989" w:rsidRDefault="00FE2FF5">
            <w:pPr>
              <w:pStyle w:val="TableParagraph"/>
              <w:spacing w:line="256" w:lineRule="auto"/>
              <w:ind w:left="113" w:right="2661"/>
            </w:pPr>
            <w:r>
              <w:t>Registration through Form Registration through Gmail</w:t>
            </w:r>
          </w:p>
          <w:p w:rsidR="00131989" w:rsidRDefault="00FE2FF5">
            <w:pPr>
              <w:pStyle w:val="TableParagraph"/>
              <w:spacing w:before="4"/>
              <w:ind w:left="113"/>
            </w:pPr>
            <w:r>
              <w:t>Registration through product mobile UI</w:t>
            </w:r>
          </w:p>
        </w:tc>
      </w:tr>
      <w:tr w:rsidR="00131989">
        <w:trPr>
          <w:trHeight w:val="849"/>
        </w:trPr>
        <w:tc>
          <w:tcPr>
            <w:tcW w:w="922" w:type="dxa"/>
          </w:tcPr>
          <w:p w:rsidR="00131989" w:rsidRDefault="00FE2FF5">
            <w:pPr>
              <w:pStyle w:val="TableParagraph"/>
              <w:ind w:left="115"/>
            </w:pPr>
            <w:r>
              <w:t>FR-2</w:t>
            </w:r>
          </w:p>
        </w:tc>
        <w:tc>
          <w:tcPr>
            <w:tcW w:w="3131" w:type="dxa"/>
          </w:tcPr>
          <w:p w:rsidR="00131989" w:rsidRDefault="00FE2FF5">
            <w:pPr>
              <w:pStyle w:val="TableParagraph"/>
              <w:ind w:left="109"/>
            </w:pPr>
            <w:r>
              <w:t>User Confirmation</w:t>
            </w:r>
          </w:p>
        </w:tc>
        <w:tc>
          <w:tcPr>
            <w:tcW w:w="5222" w:type="dxa"/>
          </w:tcPr>
          <w:p w:rsidR="00131989" w:rsidRDefault="00FE2FF5">
            <w:pPr>
              <w:pStyle w:val="TableParagraph"/>
              <w:spacing w:line="259" w:lineRule="auto"/>
              <w:ind w:left="113" w:right="1519"/>
            </w:pPr>
            <w:r>
              <w:t>Confirmation via Email Confirmation via OTP</w:t>
            </w:r>
          </w:p>
        </w:tc>
      </w:tr>
      <w:tr w:rsidR="00131989">
        <w:trPr>
          <w:trHeight w:val="767"/>
        </w:trPr>
        <w:tc>
          <w:tcPr>
            <w:tcW w:w="922" w:type="dxa"/>
          </w:tcPr>
          <w:p w:rsidR="00131989" w:rsidRDefault="00FE2FF5">
            <w:pPr>
              <w:pStyle w:val="TableParagraph"/>
              <w:ind w:left="115"/>
            </w:pPr>
            <w:r>
              <w:t>FR-3</w:t>
            </w:r>
          </w:p>
        </w:tc>
        <w:tc>
          <w:tcPr>
            <w:tcW w:w="3131" w:type="dxa"/>
          </w:tcPr>
          <w:p w:rsidR="00131989" w:rsidRDefault="00FE2FF5">
            <w:pPr>
              <w:pStyle w:val="TableParagraph"/>
              <w:ind w:left="109"/>
            </w:pPr>
            <w:proofErr w:type="spellStart"/>
            <w:r>
              <w:t>Ph</w:t>
            </w:r>
            <w:proofErr w:type="spellEnd"/>
            <w:r>
              <w:t xml:space="preserve"> level detection</w:t>
            </w:r>
          </w:p>
        </w:tc>
        <w:tc>
          <w:tcPr>
            <w:tcW w:w="5222" w:type="dxa"/>
          </w:tcPr>
          <w:p w:rsidR="00131989" w:rsidRDefault="00FE2FF5">
            <w:pPr>
              <w:pStyle w:val="TableParagraph"/>
              <w:spacing w:line="256" w:lineRule="auto"/>
              <w:ind w:left="113"/>
            </w:pPr>
            <w:proofErr w:type="spellStart"/>
            <w:r>
              <w:t>Ph</w:t>
            </w:r>
            <w:proofErr w:type="spellEnd"/>
            <w:r>
              <w:t xml:space="preserve"> sensor is used to monitor the water quality and the signals are send to </w:t>
            </w:r>
            <w:proofErr w:type="spellStart"/>
            <w:r>
              <w:t>Arduino</w:t>
            </w:r>
            <w:proofErr w:type="spellEnd"/>
            <w:r>
              <w:t>.</w:t>
            </w:r>
          </w:p>
        </w:tc>
      </w:tr>
      <w:tr w:rsidR="00131989">
        <w:trPr>
          <w:trHeight w:val="1026"/>
        </w:trPr>
        <w:tc>
          <w:tcPr>
            <w:tcW w:w="922" w:type="dxa"/>
          </w:tcPr>
          <w:p w:rsidR="00131989" w:rsidRDefault="00FE2FF5">
            <w:pPr>
              <w:pStyle w:val="TableParagraph"/>
              <w:ind w:left="115"/>
            </w:pPr>
            <w:r>
              <w:t>FR-4</w:t>
            </w:r>
          </w:p>
        </w:tc>
        <w:tc>
          <w:tcPr>
            <w:tcW w:w="3131" w:type="dxa"/>
          </w:tcPr>
          <w:p w:rsidR="00131989" w:rsidRDefault="00FE2FF5">
            <w:pPr>
              <w:pStyle w:val="TableParagraph"/>
              <w:ind w:left="109"/>
            </w:pPr>
            <w:r>
              <w:t>Turbidity detection</w:t>
            </w:r>
          </w:p>
        </w:tc>
        <w:tc>
          <w:tcPr>
            <w:tcW w:w="5222" w:type="dxa"/>
          </w:tcPr>
          <w:p w:rsidR="00131989" w:rsidRDefault="00FE2FF5">
            <w:pPr>
              <w:pStyle w:val="TableParagraph"/>
              <w:spacing w:line="259" w:lineRule="auto"/>
              <w:ind w:left="113" w:right="292"/>
            </w:pPr>
            <w:r>
              <w:rPr>
                <w:color w:val="333333"/>
              </w:rPr>
              <w:t xml:space="preserve">Turbidity sensor TS-300B measures the turbidity (counter of suspended matter) in the wash water and the signals are </w:t>
            </w:r>
            <w:r>
              <w:t xml:space="preserve">send to </w:t>
            </w:r>
            <w:proofErr w:type="spellStart"/>
            <w:r>
              <w:t>Arduino</w:t>
            </w:r>
            <w:proofErr w:type="spellEnd"/>
            <w:r>
              <w:t>.</w:t>
            </w:r>
          </w:p>
        </w:tc>
      </w:tr>
      <w:tr w:rsidR="00131989">
        <w:trPr>
          <w:trHeight w:val="801"/>
        </w:trPr>
        <w:tc>
          <w:tcPr>
            <w:tcW w:w="922" w:type="dxa"/>
          </w:tcPr>
          <w:p w:rsidR="00131989" w:rsidRDefault="00FE2FF5">
            <w:pPr>
              <w:pStyle w:val="TableParagraph"/>
              <w:ind w:left="115"/>
            </w:pPr>
            <w:r>
              <w:t>FR-5</w:t>
            </w:r>
          </w:p>
        </w:tc>
        <w:tc>
          <w:tcPr>
            <w:tcW w:w="3131" w:type="dxa"/>
          </w:tcPr>
          <w:p w:rsidR="00131989" w:rsidRDefault="00FE2FF5">
            <w:pPr>
              <w:pStyle w:val="TableParagraph"/>
              <w:ind w:left="109"/>
            </w:pPr>
            <w:r>
              <w:t>Ultrasonic generator</w:t>
            </w:r>
          </w:p>
        </w:tc>
        <w:tc>
          <w:tcPr>
            <w:tcW w:w="5222" w:type="dxa"/>
          </w:tcPr>
          <w:p w:rsidR="00131989" w:rsidRDefault="00FE2FF5">
            <w:pPr>
              <w:pStyle w:val="TableParagraph"/>
              <w:spacing w:line="259" w:lineRule="auto"/>
              <w:ind w:left="113" w:right="597"/>
            </w:pPr>
            <w:r>
              <w:t>Waves generated at regular interval times to clear algae 25% ,50%, 100%</w:t>
            </w:r>
          </w:p>
        </w:tc>
      </w:tr>
    </w:tbl>
    <w:p w:rsidR="00131989" w:rsidRDefault="00131989">
      <w:pPr>
        <w:spacing w:line="259" w:lineRule="auto"/>
        <w:sectPr w:rsidR="00131989">
          <w:type w:val="continuous"/>
          <w:pgSz w:w="11910" w:h="16840"/>
          <w:pgMar w:top="1440" w:right="960" w:bottom="280" w:left="1300" w:header="720" w:footer="720" w:gutter="0"/>
          <w:cols w:space="720"/>
        </w:sectPr>
      </w:pPr>
    </w:p>
    <w:p w:rsidR="00131989" w:rsidRDefault="00FE2FF5">
      <w:pPr>
        <w:pStyle w:val="Heading1"/>
        <w:spacing w:before="44"/>
      </w:pPr>
      <w:r>
        <w:lastRenderedPageBreak/>
        <w:t>Non-functional Requirements:</w:t>
      </w:r>
    </w:p>
    <w:p w:rsidR="00131989" w:rsidRDefault="00FE2FF5">
      <w:pPr>
        <w:pStyle w:val="BodyText"/>
        <w:spacing w:before="180"/>
        <w:ind w:left="111"/>
      </w:pPr>
      <w:r>
        <w:t>Following are the non-functional requirements of the proposed solution.</w:t>
      </w:r>
    </w:p>
    <w:p w:rsidR="00131989" w:rsidRDefault="00131989">
      <w:pPr>
        <w:pStyle w:val="BodyText"/>
        <w:spacing w:before="5"/>
        <w:rPr>
          <w:sz w:val="27"/>
        </w:rPr>
      </w:pPr>
    </w:p>
    <w:tbl>
      <w:tblPr>
        <w:tblW w:w="0" w:type="auto"/>
        <w:tblInd w:w="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7"/>
        <w:gridCol w:w="3315"/>
        <w:gridCol w:w="4878"/>
      </w:tblGrid>
      <w:tr w:rsidR="00131989">
        <w:trPr>
          <w:trHeight w:val="508"/>
        </w:trPr>
        <w:tc>
          <w:tcPr>
            <w:tcW w:w="1027" w:type="dxa"/>
          </w:tcPr>
          <w:p w:rsidR="00131989" w:rsidRDefault="00FE2FF5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315" w:type="dxa"/>
          </w:tcPr>
          <w:p w:rsidR="00131989" w:rsidRDefault="00FE2FF5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878" w:type="dxa"/>
            <w:tcBorders>
              <w:right w:val="single" w:sz="6" w:space="0" w:color="000000"/>
            </w:tcBorders>
          </w:tcPr>
          <w:p w:rsidR="00131989" w:rsidRDefault="00FE2FF5">
            <w:pPr>
              <w:pStyle w:val="TableParagraph"/>
              <w:ind w:left="113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31989">
        <w:trPr>
          <w:trHeight w:val="666"/>
        </w:trPr>
        <w:tc>
          <w:tcPr>
            <w:tcW w:w="1027" w:type="dxa"/>
          </w:tcPr>
          <w:p w:rsidR="00131989" w:rsidRDefault="00FE2FF5">
            <w:pPr>
              <w:pStyle w:val="TableParagraph"/>
            </w:pPr>
            <w:r>
              <w:t>NFR-1</w:t>
            </w:r>
          </w:p>
        </w:tc>
        <w:tc>
          <w:tcPr>
            <w:tcW w:w="3315" w:type="dxa"/>
          </w:tcPr>
          <w:p w:rsidR="00131989" w:rsidRDefault="00FE2FF5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878" w:type="dxa"/>
            <w:tcBorders>
              <w:right w:val="single" w:sz="6" w:space="0" w:color="000000"/>
            </w:tcBorders>
          </w:tcPr>
          <w:p w:rsidR="00131989" w:rsidRDefault="00FE2FF5">
            <w:pPr>
              <w:pStyle w:val="TableParagraph"/>
              <w:ind w:left="113"/>
            </w:pPr>
            <w:r>
              <w:t>Efficient to use and has simple monitoring system.</w:t>
            </w:r>
          </w:p>
        </w:tc>
      </w:tr>
      <w:tr w:rsidR="00131989">
        <w:trPr>
          <w:trHeight w:val="736"/>
        </w:trPr>
        <w:tc>
          <w:tcPr>
            <w:tcW w:w="1027" w:type="dxa"/>
          </w:tcPr>
          <w:p w:rsidR="00131989" w:rsidRDefault="00FE2FF5">
            <w:pPr>
              <w:pStyle w:val="TableParagraph"/>
            </w:pPr>
            <w:r>
              <w:t>NFR-2</w:t>
            </w:r>
          </w:p>
        </w:tc>
        <w:tc>
          <w:tcPr>
            <w:tcW w:w="3315" w:type="dxa"/>
          </w:tcPr>
          <w:p w:rsidR="00131989" w:rsidRDefault="00FE2FF5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878" w:type="dxa"/>
            <w:tcBorders>
              <w:right w:val="single" w:sz="6" w:space="0" w:color="000000"/>
            </w:tcBorders>
          </w:tcPr>
          <w:p w:rsidR="00131989" w:rsidRDefault="00FE2FF5">
            <w:pPr>
              <w:pStyle w:val="TableParagraph"/>
              <w:spacing w:line="259" w:lineRule="auto"/>
              <w:ind w:left="113" w:right="869"/>
            </w:pPr>
            <w:r>
              <w:t>Mobile application is secured with firewalls protection.</w:t>
            </w:r>
          </w:p>
        </w:tc>
      </w:tr>
      <w:tr w:rsidR="00131989">
        <w:trPr>
          <w:trHeight w:val="1267"/>
        </w:trPr>
        <w:tc>
          <w:tcPr>
            <w:tcW w:w="1027" w:type="dxa"/>
          </w:tcPr>
          <w:p w:rsidR="00131989" w:rsidRDefault="00FE2FF5">
            <w:pPr>
              <w:pStyle w:val="TableParagraph"/>
            </w:pPr>
            <w:r>
              <w:t>NFR-3</w:t>
            </w:r>
          </w:p>
        </w:tc>
        <w:tc>
          <w:tcPr>
            <w:tcW w:w="3315" w:type="dxa"/>
          </w:tcPr>
          <w:p w:rsidR="00131989" w:rsidRDefault="00FE2FF5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878" w:type="dxa"/>
            <w:tcBorders>
              <w:right w:val="single" w:sz="6" w:space="0" w:color="000000"/>
            </w:tcBorders>
          </w:tcPr>
          <w:p w:rsidR="00131989" w:rsidRDefault="00FE2FF5">
            <w:pPr>
              <w:pStyle w:val="TableParagraph"/>
              <w:spacing w:line="244" w:lineRule="auto"/>
              <w:ind w:left="113" w:right="170"/>
            </w:pPr>
            <w:r>
              <w:t>Real time sensor output values with future predicted data storage. 98% efficient monitoring output. Assurance for aquaculture safety</w:t>
            </w:r>
          </w:p>
        </w:tc>
      </w:tr>
      <w:tr w:rsidR="00131989">
        <w:trPr>
          <w:trHeight w:val="676"/>
        </w:trPr>
        <w:tc>
          <w:tcPr>
            <w:tcW w:w="1027" w:type="dxa"/>
          </w:tcPr>
          <w:p w:rsidR="00131989" w:rsidRDefault="00FE2FF5">
            <w:pPr>
              <w:pStyle w:val="TableParagraph"/>
            </w:pPr>
            <w:r>
              <w:t>NFR-4</w:t>
            </w:r>
          </w:p>
        </w:tc>
        <w:tc>
          <w:tcPr>
            <w:tcW w:w="3315" w:type="dxa"/>
          </w:tcPr>
          <w:p w:rsidR="00131989" w:rsidRDefault="00FE2FF5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878" w:type="dxa"/>
            <w:tcBorders>
              <w:right w:val="single" w:sz="6" w:space="0" w:color="000000"/>
            </w:tcBorders>
          </w:tcPr>
          <w:p w:rsidR="00131989" w:rsidRDefault="00FE2FF5">
            <w:pPr>
              <w:pStyle w:val="TableParagraph"/>
              <w:spacing w:before="76" w:line="290" w:lineRule="atLeast"/>
              <w:ind w:left="113" w:right="514"/>
            </w:pPr>
            <w:r>
              <w:t>Greater performance and environmentally safe model.</w:t>
            </w:r>
          </w:p>
        </w:tc>
      </w:tr>
      <w:tr w:rsidR="00131989">
        <w:trPr>
          <w:trHeight w:val="674"/>
        </w:trPr>
        <w:tc>
          <w:tcPr>
            <w:tcW w:w="1027" w:type="dxa"/>
          </w:tcPr>
          <w:p w:rsidR="00131989" w:rsidRDefault="00FE2FF5">
            <w:pPr>
              <w:pStyle w:val="TableParagraph"/>
            </w:pPr>
            <w:r>
              <w:t>NFR-5</w:t>
            </w:r>
          </w:p>
        </w:tc>
        <w:tc>
          <w:tcPr>
            <w:tcW w:w="3315" w:type="dxa"/>
          </w:tcPr>
          <w:p w:rsidR="00131989" w:rsidRDefault="00FE2FF5">
            <w:pPr>
              <w:pStyle w:val="TableParagraph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878" w:type="dxa"/>
            <w:tcBorders>
              <w:right w:val="single" w:sz="6" w:space="0" w:color="000000"/>
            </w:tcBorders>
          </w:tcPr>
          <w:p w:rsidR="00131989" w:rsidRDefault="00FE2FF5">
            <w:pPr>
              <w:pStyle w:val="TableParagraph"/>
              <w:ind w:left="113"/>
            </w:pPr>
            <w:r>
              <w:t>In form of mobile UI 24 x 7 monitoring system.</w:t>
            </w:r>
          </w:p>
        </w:tc>
      </w:tr>
      <w:tr w:rsidR="00131989">
        <w:trPr>
          <w:trHeight w:val="736"/>
        </w:trPr>
        <w:tc>
          <w:tcPr>
            <w:tcW w:w="1027" w:type="dxa"/>
          </w:tcPr>
          <w:p w:rsidR="00131989" w:rsidRDefault="00FE2FF5">
            <w:pPr>
              <w:pStyle w:val="TableParagraph"/>
            </w:pPr>
            <w:r>
              <w:t>NFR-6</w:t>
            </w:r>
          </w:p>
        </w:tc>
        <w:tc>
          <w:tcPr>
            <w:tcW w:w="3315" w:type="dxa"/>
          </w:tcPr>
          <w:p w:rsidR="00131989" w:rsidRDefault="00FE2FF5">
            <w:pPr>
              <w:pStyle w:val="TableParagraph"/>
              <w:rPr>
                <w:b/>
              </w:rPr>
            </w:pPr>
            <w:r>
              <w:rPr>
                <w:b/>
                <w:color w:val="202020"/>
              </w:rPr>
              <w:t>Scalability</w:t>
            </w:r>
          </w:p>
        </w:tc>
        <w:tc>
          <w:tcPr>
            <w:tcW w:w="4878" w:type="dxa"/>
            <w:tcBorders>
              <w:right w:val="single" w:sz="6" w:space="0" w:color="000000"/>
            </w:tcBorders>
          </w:tcPr>
          <w:p w:rsidR="00131989" w:rsidRDefault="00FE2FF5">
            <w:pPr>
              <w:pStyle w:val="TableParagraph"/>
              <w:spacing w:line="259" w:lineRule="auto"/>
              <w:ind w:left="113" w:right="170"/>
            </w:pPr>
            <w:r>
              <w:t>Highly Scalable. It is capable to produce a best final output.</w:t>
            </w:r>
          </w:p>
        </w:tc>
      </w:tr>
      <w:tr w:rsidR="00131989">
        <w:trPr>
          <w:trHeight w:val="714"/>
        </w:trPr>
        <w:tc>
          <w:tcPr>
            <w:tcW w:w="1027" w:type="dxa"/>
          </w:tcPr>
          <w:p w:rsidR="00131989" w:rsidRDefault="00FE2FF5">
            <w:pPr>
              <w:pStyle w:val="TableParagraph"/>
            </w:pPr>
            <w:r>
              <w:t>NFR-7</w:t>
            </w:r>
          </w:p>
        </w:tc>
        <w:tc>
          <w:tcPr>
            <w:tcW w:w="3315" w:type="dxa"/>
          </w:tcPr>
          <w:p w:rsidR="00131989" w:rsidRDefault="00FE2FF5">
            <w:pPr>
              <w:pStyle w:val="TableParagraph"/>
              <w:rPr>
                <w:b/>
              </w:rPr>
            </w:pPr>
            <w:r>
              <w:rPr>
                <w:b/>
                <w:color w:val="202020"/>
              </w:rPr>
              <w:t>Stability</w:t>
            </w:r>
          </w:p>
        </w:tc>
        <w:tc>
          <w:tcPr>
            <w:tcW w:w="4878" w:type="dxa"/>
            <w:tcBorders>
              <w:right w:val="single" w:sz="6" w:space="0" w:color="000000"/>
            </w:tcBorders>
          </w:tcPr>
          <w:p w:rsidR="00131989" w:rsidRDefault="00FE2FF5">
            <w:pPr>
              <w:pStyle w:val="TableParagraph"/>
              <w:ind w:left="113"/>
            </w:pPr>
            <w:r>
              <w:t>It is highly stable.</w:t>
            </w:r>
          </w:p>
        </w:tc>
      </w:tr>
      <w:tr w:rsidR="00131989">
        <w:trPr>
          <w:trHeight w:val="741"/>
        </w:trPr>
        <w:tc>
          <w:tcPr>
            <w:tcW w:w="1027" w:type="dxa"/>
          </w:tcPr>
          <w:p w:rsidR="00131989" w:rsidRDefault="00FE2FF5">
            <w:pPr>
              <w:pStyle w:val="TableParagraph"/>
            </w:pPr>
            <w:r>
              <w:t>NFR-8</w:t>
            </w:r>
          </w:p>
        </w:tc>
        <w:tc>
          <w:tcPr>
            <w:tcW w:w="3315" w:type="dxa"/>
          </w:tcPr>
          <w:p w:rsidR="00131989" w:rsidRDefault="00FE2FF5">
            <w:pPr>
              <w:pStyle w:val="TableParagraph"/>
              <w:rPr>
                <w:b/>
              </w:rPr>
            </w:pPr>
            <w:r>
              <w:rPr>
                <w:b/>
                <w:color w:val="202020"/>
              </w:rPr>
              <w:t>Efficiency</w:t>
            </w:r>
          </w:p>
        </w:tc>
        <w:tc>
          <w:tcPr>
            <w:tcW w:w="4878" w:type="dxa"/>
            <w:tcBorders>
              <w:right w:val="single" w:sz="6" w:space="0" w:color="000000"/>
            </w:tcBorders>
          </w:tcPr>
          <w:p w:rsidR="00131989" w:rsidRDefault="00FE2FF5">
            <w:pPr>
              <w:pStyle w:val="TableParagraph"/>
              <w:spacing w:line="259" w:lineRule="auto"/>
              <w:ind w:left="113" w:right="447"/>
            </w:pPr>
            <w:r>
              <w:t>It is highly efficient and it has simple monitoring system.</w:t>
            </w:r>
          </w:p>
        </w:tc>
      </w:tr>
    </w:tbl>
    <w:p w:rsidR="00FE2FF5" w:rsidRDefault="00FE2FF5"/>
    <w:sectPr w:rsidR="00FE2FF5">
      <w:pgSz w:w="11910" w:h="16840"/>
      <w:pgMar w:top="1420" w:right="9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989"/>
    <w:rsid w:val="00131989"/>
    <w:rsid w:val="00BD4939"/>
    <w:rsid w:val="00FE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4"/>
      <w:ind w:left="1973" w:right="2321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7"/>
      <w:ind w:left="11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4"/>
      <w:ind w:left="1973" w:right="2321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7"/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Ashfaque A</dc:creator>
  <cp:lastModifiedBy>IT20</cp:lastModifiedBy>
  <cp:revision>2</cp:revision>
  <dcterms:created xsi:type="dcterms:W3CDTF">2022-11-09T04:59:00Z</dcterms:created>
  <dcterms:modified xsi:type="dcterms:W3CDTF">2022-11-09T04:59:00Z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2022-11-09T00:00:00Z</vt:filetime>
  </property>
</Properties>
</file>