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A43" w:rsidRDefault="00A83EE8">
      <w:pPr>
        <w:spacing w:after="0" w:line="259" w:lineRule="auto"/>
        <w:ind w:left="-14" w:firstLine="0"/>
        <w:jc w:val="left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</w:t>
      </w:r>
    </w:p>
    <w:p w:rsidR="00BD6A43" w:rsidRDefault="00A83EE8">
      <w:pPr>
        <w:spacing w:after="0" w:line="259" w:lineRule="auto"/>
        <w:ind w:left="-14" w:firstLine="0"/>
        <w:jc w:val="left"/>
        <w:rPr>
          <w:rFonts w:ascii="Times New Roman" w:eastAsia="Times New Roman" w:hAnsi="Times New Roman" w:cs="Times New Roman"/>
          <w:b/>
          <w:sz w:val="56"/>
          <w:u w:val="single"/>
        </w:rPr>
      </w:pPr>
      <w:r>
        <w:rPr>
          <w:rFonts w:ascii="Times New Roman" w:eastAsia="Times New Roman" w:hAnsi="Times New Roman" w:cs="Times New Roman"/>
          <w:b/>
          <w:sz w:val="56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56"/>
          <w:u w:val="single"/>
        </w:rPr>
        <w:t xml:space="preserve">IBM CLOUD SERVICES </w:t>
      </w:r>
    </w:p>
    <w:p w:rsidR="00BD6A43" w:rsidRDefault="00BD6A43">
      <w:pPr>
        <w:spacing w:after="0" w:line="259" w:lineRule="auto"/>
        <w:ind w:left="-14" w:firstLine="0"/>
        <w:jc w:val="left"/>
        <w:rPr>
          <w:rFonts w:ascii="Times New Roman" w:eastAsia="Times New Roman" w:hAnsi="Times New Roman" w:cs="Times New Roman"/>
          <w:b/>
          <w:sz w:val="56"/>
        </w:rPr>
      </w:pPr>
    </w:p>
    <w:p w:rsidR="00BD6A43" w:rsidRDefault="00A83EE8">
      <w:pPr>
        <w:spacing w:after="0" w:line="259" w:lineRule="auto"/>
        <w:ind w:left="-14" w:firstLine="0"/>
        <w:jc w:val="left"/>
      </w:pPr>
      <w:r>
        <w:rPr>
          <w:rFonts w:ascii="Times New Roman" w:eastAsia="Times New Roman" w:hAnsi="Times New Roman" w:cs="Times New Roman"/>
          <w:b/>
          <w:sz w:val="96"/>
        </w:rPr>
        <w:t xml:space="preserve"> </w:t>
      </w:r>
    </w:p>
    <w:p w:rsidR="00BD6A43" w:rsidRDefault="00A83EE8">
      <w:pPr>
        <w:spacing w:after="15"/>
        <w:ind w:left="0" w:right="101" w:firstLine="0"/>
        <w:rPr>
          <w:rFonts w:ascii="Bodoni MT" w:hAnsi="Bodoni MT"/>
          <w:b/>
          <w:bCs/>
          <w:u w:val="single"/>
        </w:rPr>
      </w:pPr>
      <w:r>
        <w:t xml:space="preserve">  </w:t>
      </w:r>
      <w:r>
        <w:rPr>
          <w:rFonts w:ascii="Bodoni MT" w:hAnsi="Bodoni MT"/>
          <w:b/>
          <w:bCs/>
          <w:u w:val="single"/>
        </w:rPr>
        <w:t xml:space="preserve">IBM Watson IoT Platform: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Watson IoT Platform features Analytics and Watson APIs Completely manage your IoT landscape and make better business decisions.  </w:t>
      </w:r>
    </w:p>
    <w:p w:rsidR="00BD6A43" w:rsidRDefault="00A83EE8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It assures delivery of messages Developer friendly libraries.   </w:t>
      </w:r>
    </w:p>
    <w:p w:rsidR="00BD6A43" w:rsidRDefault="00A83EE8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It integrates with java environment.  </w:t>
      </w:r>
    </w:p>
    <w:p w:rsidR="00BD6A43" w:rsidRDefault="00A83EE8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Allows development of interactive mobile messaging applications.  </w:t>
      </w:r>
    </w:p>
    <w:p w:rsidR="00BD6A43" w:rsidRDefault="00A83EE8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Easy to use, web-based command line interfaces.  </w:t>
      </w:r>
    </w:p>
    <w:p w:rsidR="00BD6A43" w:rsidRDefault="00A83EE8">
      <w:pPr>
        <w:spacing w:after="2"/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Can be deployed on public </w:t>
      </w:r>
      <w:r>
        <w:t xml:space="preserve">cloud infrastructure in IBM cloud, Amazon and Azure cloud environments.  </w:t>
      </w:r>
    </w:p>
    <w:p w:rsidR="00BD6A43" w:rsidRDefault="00A83EE8">
      <w:pPr>
        <w:spacing w:after="76" w:line="259" w:lineRule="auto"/>
        <w:ind w:left="0" w:firstLine="0"/>
        <w:jc w:val="left"/>
      </w:pPr>
      <w:r>
        <w:t xml:space="preserve">  </w:t>
      </w:r>
    </w:p>
    <w:p w:rsidR="00BD6A43" w:rsidRDefault="00A83EE8">
      <w:pPr>
        <w:spacing w:after="13"/>
        <w:ind w:left="0" w:right="101" w:firstLine="0"/>
      </w:pPr>
      <w:r>
        <w:rPr>
          <w:rFonts w:ascii="Bodoni MT Black" w:hAnsi="Bodoni MT Black"/>
          <w:sz w:val="24"/>
          <w:szCs w:val="20"/>
          <w:u w:val="single"/>
        </w:rPr>
        <w:t>NODE - Red Service</w:t>
      </w:r>
      <w:r>
        <w:t xml:space="preserve">: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Node Red is a flow-based programming tool, originally developed by IBM's Emerging Technology Services team and now a part of the Open JS Foundation.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The</w:t>
      </w:r>
      <w:r>
        <w:t xml:space="preserve"> node part reflects both flow/node programming model as well as the underlying node.  </w:t>
      </w:r>
    </w:p>
    <w:p w:rsidR="00BD6A43" w:rsidRDefault="00A83EE8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It is low code programming for event for event driven applications.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Node-RED consists of a Node.js based runtime that you point a web browser at to access the flow</w:t>
      </w:r>
      <w:r>
        <w:t xml:space="preserve"> editor.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Within the browser you create your application by dragging nodes from your palette into a workspace and start to wire them together.  </w:t>
      </w:r>
    </w:p>
    <w:p w:rsidR="00BD6A43" w:rsidRDefault="00A83EE8">
      <w:pPr>
        <w:spacing w:after="2"/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With a single click, the application is deployed back to the runtime where it is run.  </w:t>
      </w:r>
    </w:p>
    <w:p w:rsidR="00BD6A43" w:rsidRDefault="00A83EE8">
      <w:pPr>
        <w:spacing w:after="76" w:line="259" w:lineRule="auto"/>
        <w:ind w:left="0" w:firstLine="0"/>
        <w:jc w:val="left"/>
      </w:pPr>
      <w:r>
        <w:t xml:space="preserve">  </w:t>
      </w:r>
    </w:p>
    <w:p w:rsidR="00BD6A43" w:rsidRDefault="00A83EE8">
      <w:pPr>
        <w:spacing w:after="76" w:line="259" w:lineRule="auto"/>
        <w:ind w:left="0" w:firstLine="0"/>
        <w:jc w:val="left"/>
      </w:pPr>
      <w:r>
        <w:lastRenderedPageBreak/>
        <w:t xml:space="preserve"> </w:t>
      </w:r>
    </w:p>
    <w:p w:rsidR="00BD6A43" w:rsidRDefault="00A83EE8">
      <w:pPr>
        <w:spacing w:after="0" w:line="259" w:lineRule="auto"/>
        <w:ind w:left="0" w:firstLine="0"/>
        <w:jc w:val="left"/>
      </w:pPr>
      <w:r>
        <w:t xml:space="preserve"> </w:t>
      </w:r>
    </w:p>
    <w:p w:rsidR="00BD6A43" w:rsidRDefault="00A83EE8">
      <w:pPr>
        <w:spacing w:after="74" w:line="259" w:lineRule="auto"/>
        <w:ind w:left="0" w:firstLine="0"/>
        <w:jc w:val="left"/>
      </w:pPr>
      <w:r>
        <w:t xml:space="preserve"> </w:t>
      </w:r>
    </w:p>
    <w:p w:rsidR="00BD6A43" w:rsidRDefault="00A83EE8">
      <w:pPr>
        <w:spacing w:after="13"/>
        <w:ind w:left="0" w:right="101" w:firstLine="0"/>
        <w:rPr>
          <w:rFonts w:ascii="Bodoni MT Black" w:hAnsi="Bodoni MT Black"/>
          <w:b/>
          <w:bCs/>
          <w:sz w:val="24"/>
          <w:szCs w:val="20"/>
        </w:rPr>
      </w:pPr>
      <w:r>
        <w:rPr>
          <w:rFonts w:ascii="Bodoni MT Black" w:hAnsi="Bodoni MT Black"/>
          <w:b/>
          <w:bCs/>
          <w:sz w:val="24"/>
          <w:szCs w:val="20"/>
        </w:rPr>
        <w:t>Cloudant</w:t>
      </w:r>
      <w:r>
        <w:rPr>
          <w:rFonts w:ascii="Bodoni MT Black" w:hAnsi="Bodoni MT Black"/>
          <w:b/>
          <w:bCs/>
          <w:sz w:val="24"/>
          <w:szCs w:val="20"/>
        </w:rPr>
        <w:t xml:space="preserve"> DB: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IBM Cloudant is a fully managed JSON document database that offers independent serverless scaling of provisioned throughput capacity aNd storage.  </w:t>
      </w:r>
    </w:p>
    <w:p w:rsidR="00BD6A43" w:rsidRDefault="00A83EE8">
      <w:pPr>
        <w:spacing w:after="358"/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Cloudant elastically scales throughput and storage and it's API and replication protocols are comp</w:t>
      </w:r>
      <w:r>
        <w:t xml:space="preserve">atible with Apache couch DB for hybrid or multi-cloud architectures.  </w:t>
      </w:r>
    </w:p>
    <w:p w:rsidR="00BD6A43" w:rsidRDefault="00A83EE8">
      <w:pPr>
        <w:spacing w:after="2"/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IBM cloud provides an option of creating a fully managed cloudant instance on IBM cloud.  </w:t>
      </w:r>
    </w:p>
    <w:p w:rsidR="00BD6A43" w:rsidRDefault="00A83EE8">
      <w:pPr>
        <w:spacing w:after="76" w:line="259" w:lineRule="auto"/>
        <w:ind w:left="0" w:firstLine="0"/>
        <w:jc w:val="left"/>
      </w:pPr>
      <w:r>
        <w:t xml:space="preserve">  </w:t>
      </w:r>
    </w:p>
    <w:p w:rsidR="00BD6A43" w:rsidRDefault="00A83EE8">
      <w:pPr>
        <w:spacing w:after="13"/>
        <w:ind w:left="0" w:right="101" w:firstLine="0"/>
        <w:rPr>
          <w:rFonts w:ascii="Bodoni MT Black" w:hAnsi="Bodoni MT Black"/>
          <w:sz w:val="24"/>
          <w:szCs w:val="20"/>
          <w:u w:val="single"/>
        </w:rPr>
      </w:pPr>
      <w:r>
        <w:rPr>
          <w:rFonts w:ascii="Bodoni MT Black" w:hAnsi="Bodoni MT Black"/>
          <w:sz w:val="24"/>
          <w:szCs w:val="20"/>
          <w:u w:val="single"/>
        </w:rPr>
        <w:t xml:space="preserve">Object storage:  </w:t>
      </w:r>
    </w:p>
    <w:p w:rsidR="00BD6A43" w:rsidRDefault="00A83EE8">
      <w:pPr>
        <w:ind w:left="331" w:right="101" w:firstLine="0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is computer-based data storage that manages data as ob</w:t>
      </w:r>
      <w:r>
        <w:t xml:space="preserve">jects.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is used for purposes such as storing objects like videos and photos on Facebook, song on Spotify or files in online collaboration services such as Dropbox.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provides programmatic interfaces to allow applications </w:t>
      </w:r>
      <w:r>
        <w:t xml:space="preserve">to manipulate data.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It does not support the locking and sharing mechanisms needed to maintain a single, accurately updated version of life.  </w:t>
      </w:r>
    </w:p>
    <w:p w:rsidR="00BD6A43" w:rsidRDefault="00A83EE8">
      <w:pPr>
        <w:ind w:left="711" w:right="101"/>
      </w:pPr>
      <w:r>
        <w:rPr>
          <w:rFonts w:ascii="Segoe UI Symbol" w:eastAsia="Segoe UI Symbol" w:hAnsi="Segoe UI Symbol" w:cs="Segoe UI Symbol"/>
        </w:rPr>
        <w:t>➤</w:t>
      </w:r>
      <w:r>
        <w:t xml:space="preserve"> Object storage explicitly separates file metadata from data to support additional functionalities.  </w:t>
      </w:r>
    </w:p>
    <w:p w:rsidR="00BD6A43" w:rsidRDefault="00A83EE8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t xml:space="preserve"> </w:t>
      </w:r>
    </w:p>
    <w:p w:rsidR="00BD6A43" w:rsidRDefault="00A83EE8">
      <w:pPr>
        <w:spacing w:after="5425" w:line="259" w:lineRule="auto"/>
        <w:ind w:left="0" w:firstLine="0"/>
        <w:jc w:val="right"/>
      </w:pPr>
      <w:r>
        <w:rPr>
          <w:sz w:val="22"/>
        </w:rPr>
        <w:t xml:space="preserve"> </w:t>
      </w:r>
      <w:r>
        <w:t xml:space="preserve"> </w:t>
      </w:r>
    </w:p>
    <w:p w:rsidR="00BD6A43" w:rsidRDefault="00BD6A43">
      <w:pPr>
        <w:spacing w:after="0" w:line="259" w:lineRule="auto"/>
        <w:ind w:left="0" w:firstLine="0"/>
        <w:jc w:val="left"/>
        <w:rPr>
          <w:sz w:val="22"/>
        </w:rPr>
      </w:pPr>
    </w:p>
    <w:p w:rsidR="00BD6A43" w:rsidRDefault="00BD6A43">
      <w:pPr>
        <w:spacing w:after="0" w:line="259" w:lineRule="auto"/>
        <w:ind w:left="0" w:firstLine="0"/>
        <w:jc w:val="left"/>
        <w:rPr>
          <w:sz w:val="22"/>
        </w:rPr>
      </w:pPr>
    </w:p>
    <w:p w:rsidR="00BD6A43" w:rsidRDefault="00BD6A43">
      <w:pPr>
        <w:spacing w:after="0" w:line="259" w:lineRule="auto"/>
        <w:ind w:left="0" w:firstLine="0"/>
        <w:jc w:val="left"/>
        <w:rPr>
          <w:sz w:val="22"/>
        </w:rPr>
      </w:pPr>
    </w:p>
    <w:p w:rsidR="00BD6A43" w:rsidRDefault="00BD6A43">
      <w:pPr>
        <w:spacing w:after="0" w:line="259" w:lineRule="auto"/>
        <w:ind w:left="0" w:firstLine="0"/>
        <w:jc w:val="left"/>
        <w:rPr>
          <w:sz w:val="22"/>
        </w:rPr>
      </w:pPr>
    </w:p>
    <w:p w:rsidR="00BD6A43" w:rsidRDefault="00BD6A43">
      <w:pPr>
        <w:spacing w:after="0" w:line="259" w:lineRule="auto"/>
        <w:ind w:left="0" w:firstLine="0"/>
        <w:jc w:val="left"/>
        <w:rPr>
          <w:sz w:val="22"/>
        </w:rPr>
      </w:pPr>
    </w:p>
    <w:p w:rsidR="00BD6A43" w:rsidRDefault="00A83EE8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t xml:space="preserve"> </w:t>
      </w:r>
      <w:bookmarkStart w:id="0" w:name="_GoBack"/>
      <w:bookmarkEnd w:id="0"/>
      <w:r w:rsidR="0066012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51.25pt">
            <v:imagedata r:id="rId4" o:title="sabari"/>
          </v:shape>
        </w:pict>
      </w:r>
    </w:p>
    <w:sectPr w:rsidR="00BD6A43">
      <w:pgSz w:w="12240" w:h="15840"/>
      <w:pgMar w:top="764" w:right="1315" w:bottom="1029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23"/>
    <w:rsid w:val="00195B23"/>
    <w:rsid w:val="0066012C"/>
    <w:rsid w:val="00685AF7"/>
    <w:rsid w:val="00A83EE8"/>
    <w:rsid w:val="00B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81D7B-114E-4BE3-8AB7-DC410BA3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40" w:line="309" w:lineRule="auto"/>
      <w:ind w:left="380" w:hanging="38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COOL</dc:creator>
  <cp:lastModifiedBy>Student</cp:lastModifiedBy>
  <cp:revision>2</cp:revision>
  <dcterms:created xsi:type="dcterms:W3CDTF">2022-11-17T09:56:00Z</dcterms:created>
  <dcterms:modified xsi:type="dcterms:W3CDTF">2022-11-17T09:56:00Z</dcterms:modified>
</cp:coreProperties>
</file>