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F1" w:rsidRDefault="00B87DAE">
      <w:pPr>
        <w:spacing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Design Phase-II </w:t>
      </w:r>
    </w:p>
    <w:p w:rsidR="009F3AF1" w:rsidRDefault="00B87DAE">
      <w:pPr>
        <w:pStyle w:val="Heading1"/>
        <w:ind w:left="2458"/>
      </w:pPr>
      <w:r>
        <w:t xml:space="preserve">Technology Stack (Architecture &amp; Stack) </w:t>
      </w:r>
    </w:p>
    <w:p w:rsidR="009F3AF1" w:rsidRDefault="00B87DAE">
      <w:pPr>
        <w:spacing w:after="7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10010" w:type="dxa"/>
        <w:tblInd w:w="151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2"/>
        <w:gridCol w:w="7818"/>
      </w:tblGrid>
      <w:tr w:rsidR="009F3AF1">
        <w:trPr>
          <w:trHeight w:val="456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r>
              <w:rPr>
                <w:rFonts w:ascii="Arial" w:eastAsia="Arial" w:hAnsi="Arial" w:cs="Arial"/>
                <w:sz w:val="24"/>
              </w:rPr>
              <w:t xml:space="preserve">26  October 2022 </w:t>
            </w:r>
          </w:p>
        </w:tc>
      </w:tr>
      <w:tr w:rsidR="009F3AF1">
        <w:trPr>
          <w:trHeight w:val="42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>PNT2022TMID41928</w:t>
            </w:r>
            <w:bookmarkStart w:id="0" w:name="_GoBack"/>
            <w:bookmarkEnd w:id="0"/>
          </w:p>
        </w:tc>
      </w:tr>
      <w:tr w:rsidR="009F3AF1">
        <w:trPr>
          <w:trHeight w:val="456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Real-Time River Water Quality Monitoring and Control System </w:t>
            </w:r>
          </w:p>
        </w:tc>
      </w:tr>
      <w:tr w:rsidR="009F3AF1">
        <w:trPr>
          <w:trHeight w:val="456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</w:tbl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41"/>
        </w:rPr>
        <w:t xml:space="preserve"> </w:t>
      </w:r>
    </w:p>
    <w:p w:rsidR="009F3AF1" w:rsidRDefault="00B87DAE">
      <w:pPr>
        <w:pStyle w:val="Heading1"/>
      </w:pPr>
      <w:r>
        <w:t xml:space="preserve">Technical Architecture: </w:t>
      </w:r>
    </w:p>
    <w:p w:rsidR="009F3AF1" w:rsidRDefault="00B87DAE">
      <w:pPr>
        <w:spacing w:line="240" w:lineRule="auto"/>
        <w:ind w:left="64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3AF1" w:rsidRDefault="00B87DAE">
      <w:pPr>
        <w:spacing w:line="240" w:lineRule="auto"/>
        <w:ind w:left="64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3AF1" w:rsidRDefault="00B87DAE">
      <w:pPr>
        <w:spacing w:line="240" w:lineRule="auto"/>
        <w:ind w:left="64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3AF1" w:rsidRDefault="00B87DAE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886450" cy="4613275"/>
            <wp:effectExtent l="0" t="0" r="0" b="0"/>
            <wp:docPr id="3196" name="Picture 3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" name="Picture 3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9F3AF1" w:rsidRDefault="00B87DAE">
      <w:pPr>
        <w:spacing w:line="240" w:lineRule="auto"/>
        <w:ind w:left="64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3AF1" w:rsidRDefault="00B87DAE">
      <w:pPr>
        <w:spacing w:line="240" w:lineRule="auto"/>
        <w:ind w:left="64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3AF1" w:rsidRDefault="00B87DAE">
      <w:pPr>
        <w:spacing w:line="240" w:lineRule="auto"/>
        <w:ind w:left="64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sz w:val="14"/>
        </w:rPr>
        <w:t xml:space="preserve">   </w:t>
      </w:r>
    </w:p>
    <w:p w:rsidR="009F3AF1" w:rsidRDefault="00B87DAE">
      <w:pPr>
        <w:spacing w:line="240" w:lineRule="auto"/>
        <w:ind w:right="4022"/>
        <w:jc w:val="right"/>
      </w:pPr>
      <w:r>
        <w:rPr>
          <w:rFonts w:ascii="Arial" w:eastAsia="Arial" w:hAnsi="Arial" w:cs="Arial"/>
          <w:b/>
          <w:sz w:val="28"/>
        </w:rPr>
        <w:t>Table-</w:t>
      </w:r>
      <w:proofErr w:type="gramStart"/>
      <w:r>
        <w:rPr>
          <w:rFonts w:ascii="Arial" w:eastAsia="Arial" w:hAnsi="Arial" w:cs="Arial"/>
          <w:b/>
          <w:sz w:val="28"/>
        </w:rPr>
        <w:t>1 :</w:t>
      </w:r>
      <w:proofErr w:type="gramEnd"/>
      <w:r>
        <w:rPr>
          <w:rFonts w:ascii="Arial" w:eastAsia="Arial" w:hAnsi="Arial" w:cs="Arial"/>
          <w:b/>
          <w:sz w:val="28"/>
        </w:rPr>
        <w:t xml:space="preserve"> Components &amp; Technologies: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after="3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after="5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tbl>
      <w:tblPr>
        <w:tblStyle w:val="TableGrid"/>
        <w:tblW w:w="9532" w:type="dxa"/>
        <w:tblInd w:w="533" w:type="dxa"/>
        <w:tblCellMar>
          <w:top w:w="0" w:type="dxa"/>
          <w:left w:w="32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792"/>
        <w:gridCol w:w="2324"/>
        <w:gridCol w:w="2795"/>
        <w:gridCol w:w="1756"/>
        <w:gridCol w:w="1865"/>
      </w:tblGrid>
      <w:tr w:rsidR="009F3AF1">
        <w:trPr>
          <w:trHeight w:val="58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83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Component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78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Technology </w:t>
            </w:r>
          </w:p>
        </w:tc>
      </w:tr>
      <w:tr w:rsidR="009F3AF1">
        <w:trPr>
          <w:trHeight w:val="710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right="2"/>
              <w:jc w:val="right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6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253"/>
            </w:pPr>
            <w:r>
              <w:rPr>
                <w:rFonts w:ascii="Arial" w:eastAsia="Arial" w:hAnsi="Arial" w:cs="Arial"/>
              </w:rPr>
              <w:t xml:space="preserve">Mobile UI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after="1" w:line="240" w:lineRule="auto"/>
              <w:ind w:left="188"/>
            </w:pPr>
            <w:r>
              <w:rPr>
                <w:rFonts w:ascii="Arial" w:eastAsia="Arial" w:hAnsi="Arial" w:cs="Arial"/>
              </w:rPr>
              <w:t xml:space="preserve">HTML, CSS, </w:t>
            </w:r>
          </w:p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java script </w:t>
            </w:r>
          </w:p>
        </w:tc>
      </w:tr>
      <w:tr w:rsidR="009F3AF1">
        <w:trPr>
          <w:trHeight w:val="770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right="2"/>
              <w:jc w:val="right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40" w:lineRule="auto"/>
              <w:ind w:left="186"/>
            </w:pPr>
            <w:r>
              <w:rPr>
                <w:rFonts w:ascii="Arial" w:eastAsia="Arial" w:hAnsi="Arial" w:cs="Arial"/>
              </w:rPr>
              <w:t xml:space="preserve">Application Logic- </w:t>
            </w:r>
          </w:p>
          <w:p w:rsidR="009F3AF1" w:rsidRDefault="00B87DAE">
            <w:pPr>
              <w:ind w:left="186" w:right="37"/>
            </w:pPr>
            <w:r>
              <w:rPr>
                <w:rFonts w:ascii="Arial" w:eastAsia="Arial" w:hAnsi="Arial" w:cs="Arial"/>
              </w:rPr>
              <w:t xml:space="preserve">1(mobile application)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Machine learning model is used for identifying the quality of water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9F3AF1">
        <w:trPr>
          <w:trHeight w:val="68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6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Data Type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NOSQL. </w:t>
            </w:r>
          </w:p>
        </w:tc>
      </w:tr>
      <w:tr w:rsidR="009F3AF1">
        <w:trPr>
          <w:trHeight w:val="7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right="2"/>
              <w:jc w:val="right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6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center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3AF1">
        <w:trPr>
          <w:trHeight w:val="309"/>
        </w:trPr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right="5"/>
              <w:jc w:val="right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6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F3AF1" w:rsidRDefault="00B87DAE">
            <w:pPr>
              <w:ind w:left="188"/>
              <w:jc w:val="both"/>
            </w:pPr>
            <w:r>
              <w:rPr>
                <w:rFonts w:ascii="Arial" w:eastAsia="Arial" w:hAnsi="Arial" w:cs="Arial"/>
              </w:rPr>
              <w:t xml:space="preserve">File storage requirements:  Platform Version 4.6 </w:t>
            </w:r>
          </w:p>
        </w:tc>
        <w:tc>
          <w:tcPr>
            <w:tcW w:w="17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r>
              <w:rPr>
                <w:rFonts w:ascii="Arial" w:eastAsia="Arial" w:hAnsi="Arial" w:cs="Arial"/>
              </w:rPr>
              <w:t xml:space="preserve">Container </w:t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9F3AF1">
        <w:trPr>
          <w:trHeight w:val="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9F3A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9F3A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F3AF1" w:rsidRDefault="009F3A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F3AF1" w:rsidRDefault="009F3A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9F3AF1"/>
        </w:tc>
      </w:tr>
      <w:tr w:rsidR="009F3AF1">
        <w:trPr>
          <w:trHeight w:val="70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6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 w:right="130"/>
              <w:jc w:val="both"/>
            </w:pPr>
            <w:r>
              <w:rPr>
                <w:rFonts w:ascii="Arial" w:eastAsia="Arial" w:hAnsi="Arial" w:cs="Arial"/>
              </w:rPr>
              <w:t xml:space="preserve">The data is used to compare the values for sensor with database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  <w:jc w:val="both"/>
            </w:pPr>
            <w:r>
              <w:rPr>
                <w:rFonts w:ascii="Arial" w:eastAsia="Arial" w:hAnsi="Arial" w:cs="Arial"/>
              </w:rPr>
              <w:t xml:space="preserve">IBM water quality API </w:t>
            </w:r>
          </w:p>
        </w:tc>
      </w:tr>
      <w:tr w:rsidR="009F3AF1">
        <w:trPr>
          <w:trHeight w:val="76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6"/>
            </w:pPr>
            <w:r>
              <w:rPr>
                <w:rFonts w:ascii="Arial" w:eastAsia="Arial" w:hAnsi="Arial" w:cs="Arial"/>
              </w:rPr>
              <w:t xml:space="preserve">Machine Learning Model(node-red)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30" w:lineRule="auto"/>
              <w:ind w:left="188" w:right="598"/>
              <w:jc w:val="both"/>
            </w:pPr>
            <w:r>
              <w:rPr>
                <w:rFonts w:ascii="Arial" w:eastAsia="Arial" w:hAnsi="Arial" w:cs="Arial"/>
              </w:rPr>
              <w:t xml:space="preserve">For interfacing hardware and software application(a virtual </w:t>
            </w:r>
          </w:p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wiring tool)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682" w:hanging="494"/>
            </w:pPr>
            <w:r>
              <w:rPr>
                <w:rFonts w:ascii="Arial" w:eastAsia="Arial" w:hAnsi="Arial" w:cs="Arial"/>
              </w:rPr>
              <w:t xml:space="preserve">Platform: Node.js </w:t>
            </w:r>
          </w:p>
        </w:tc>
      </w:tr>
      <w:tr w:rsidR="009F3AF1">
        <w:trPr>
          <w:trHeight w:val="73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6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4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40" w:lineRule="auto"/>
              <w:ind w:left="188"/>
            </w:pPr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Cloud Server Configuration : application- client-end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188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after="86" w:line="240" w:lineRule="auto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9F3AF1" w:rsidRDefault="00B87DAE">
      <w:pPr>
        <w:pStyle w:val="Heading1"/>
      </w:pPr>
      <w:r>
        <w:t>Table-</w:t>
      </w:r>
      <w:proofErr w:type="gramStart"/>
      <w:r>
        <w:t>2 :</w:t>
      </w:r>
      <w:proofErr w:type="gramEnd"/>
      <w:r>
        <w:t xml:space="preserve"> Application Characteristics: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F3AF1" w:rsidRDefault="00B87DAE">
      <w:pPr>
        <w:spacing w:after="5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276" w:type="dxa"/>
        <w:tblInd w:w="533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2"/>
        <w:gridCol w:w="2071"/>
        <w:gridCol w:w="3961"/>
        <w:gridCol w:w="2512"/>
      </w:tblGrid>
      <w:tr w:rsidR="009F3AF1">
        <w:trPr>
          <w:trHeight w:val="82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F3AF1">
        <w:trPr>
          <w:trHeight w:val="54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2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5"/>
            </w:pPr>
            <w:r>
              <w:rPr>
                <w:rFonts w:ascii="Arial" w:eastAsia="Arial" w:hAnsi="Arial" w:cs="Arial"/>
              </w:rPr>
              <w:t xml:space="preserve">App development and Machine learning model development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r>
              <w:rPr>
                <w:rFonts w:ascii="Arial" w:eastAsia="Arial" w:hAnsi="Arial" w:cs="Arial"/>
              </w:rPr>
              <w:t xml:space="preserve">Python Script </w:t>
            </w:r>
          </w:p>
        </w:tc>
      </w:tr>
      <w:tr w:rsidR="009F3AF1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  <w:p w:rsidR="009F3AF1" w:rsidRDefault="00B87DAE">
            <w:pPr>
              <w:ind w:left="2"/>
            </w:pPr>
            <w:r>
              <w:rPr>
                <w:rFonts w:ascii="Arial" w:eastAsia="Arial" w:hAnsi="Arial" w:cs="Arial"/>
              </w:rPr>
              <w:t xml:space="preserve">Implementations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IBM cloud service </w:t>
            </w:r>
          </w:p>
          <w:p w:rsidR="009F3AF1" w:rsidRDefault="00B87DAE">
            <w:pPr>
              <w:ind w:left="5"/>
            </w:pPr>
            <w:r>
              <w:rPr>
                <w:rFonts w:ascii="Arial" w:eastAsia="Arial" w:hAnsi="Arial" w:cs="Arial"/>
              </w:rPr>
              <w:t xml:space="preserve">IBM Watson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Platform and Device Node-Red Service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e.g. SHA-256, </w:t>
            </w:r>
          </w:p>
          <w:p w:rsidR="009F3AF1" w:rsidRDefault="00B87DAE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Encryptions, IAM </w:t>
            </w:r>
          </w:p>
          <w:p w:rsidR="009F3AF1" w:rsidRDefault="00B87DAE">
            <w:r>
              <w:rPr>
                <w:rFonts w:ascii="Arial" w:eastAsia="Arial" w:hAnsi="Arial" w:cs="Arial"/>
              </w:rPr>
              <w:t xml:space="preserve">Controls, OWASP etc. </w:t>
            </w:r>
          </w:p>
        </w:tc>
      </w:tr>
      <w:tr w:rsidR="009F3AF1">
        <w:trPr>
          <w:trHeight w:val="76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Scalable </w:t>
            </w:r>
          </w:p>
          <w:p w:rsidR="009F3AF1" w:rsidRDefault="00B87DAE">
            <w:pPr>
              <w:ind w:left="2"/>
            </w:pPr>
            <w:r>
              <w:rPr>
                <w:rFonts w:ascii="Arial" w:eastAsia="Arial" w:hAnsi="Arial" w:cs="Arial"/>
              </w:rPr>
              <w:t xml:space="preserve">Architecture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5"/>
            </w:pPr>
            <w:r>
              <w:rPr>
                <w:rFonts w:ascii="Arial" w:eastAsia="Arial" w:hAnsi="Arial" w:cs="Arial"/>
              </w:rPr>
              <w:t xml:space="preserve">As the proposed system involves only three sensors, the application can be easily developed into many numbers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3AF1">
        <w:trPr>
          <w:trHeight w:val="54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2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5"/>
            </w:pPr>
            <w:r>
              <w:rPr>
                <w:rFonts w:ascii="Arial" w:eastAsia="Arial" w:hAnsi="Arial" w:cs="Arial"/>
              </w:rPr>
              <w:t xml:space="preserve">Maximum down time will be about 4 hours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3AF1">
        <w:trPr>
          <w:trHeight w:val="127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jc w:val="right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ind w:left="2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Pr>
              <w:spacing w:line="233" w:lineRule="auto"/>
              <w:ind w:left="5" w:right="337"/>
            </w:pPr>
            <w:r>
              <w:rPr>
                <w:rFonts w:ascii="Arial" w:eastAsia="Arial" w:hAnsi="Arial" w:cs="Arial"/>
              </w:rPr>
              <w:t xml:space="preserve">Load time for user interface screen shall not be more than 2 seconds. </w:t>
            </w:r>
          </w:p>
          <w:p w:rsidR="009F3AF1" w:rsidRDefault="00B87DAE">
            <w:pPr>
              <w:ind w:left="5" w:right="142"/>
            </w:pPr>
            <w:r>
              <w:rPr>
                <w:rFonts w:ascii="Arial" w:eastAsia="Arial" w:hAnsi="Arial" w:cs="Arial"/>
              </w:rPr>
              <w:t xml:space="preserve">Login info verified within 10 seconds.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AF1" w:rsidRDefault="00B87DAE"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F3AF1" w:rsidRDefault="00B87DAE">
      <w:pPr>
        <w:spacing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sectPr w:rsidR="009F3AF1">
      <w:pgSz w:w="11911" w:h="16841"/>
      <w:pgMar w:top="689" w:right="1207" w:bottom="1715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F1"/>
    <w:rsid w:val="009F3AF1"/>
    <w:rsid w:val="00B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647B9-5AE7-4AC1-B007-770ACE96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40" w:lineRule="auto"/>
      <w:ind w:left="636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Student</cp:lastModifiedBy>
  <cp:revision>2</cp:revision>
  <dcterms:created xsi:type="dcterms:W3CDTF">2022-11-07T10:09:00Z</dcterms:created>
  <dcterms:modified xsi:type="dcterms:W3CDTF">2022-11-07T10:09:00Z</dcterms:modified>
</cp:coreProperties>
</file>