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29D" w:rsidRDefault="004551F4">
      <w:pPr>
        <w:spacing w:after="74" w:line="240" w:lineRule="auto"/>
        <w:ind w:left="10" w:right="-15"/>
        <w:jc w:val="center"/>
      </w:pPr>
      <w:r>
        <w:rPr>
          <w:b/>
          <w:sz w:val="28"/>
        </w:rPr>
        <w:t xml:space="preserve">Ideation Phase </w:t>
      </w:r>
    </w:p>
    <w:p w:rsidR="004C629D" w:rsidRDefault="004551F4">
      <w:pPr>
        <w:spacing w:after="74" w:line="240" w:lineRule="auto"/>
        <w:ind w:left="10" w:right="-15"/>
        <w:jc w:val="center"/>
      </w:pPr>
      <w:r>
        <w:rPr>
          <w:b/>
          <w:sz w:val="28"/>
        </w:rPr>
        <w:t xml:space="preserve">Define the Problem Statements </w:t>
      </w:r>
    </w:p>
    <w:p w:rsidR="004C629D" w:rsidRDefault="004551F4">
      <w:pPr>
        <w:spacing w:after="36" w:line="276" w:lineRule="auto"/>
        <w:ind w:left="0" w:firstLine="0"/>
        <w:jc w:val="center"/>
      </w:pPr>
      <w:r>
        <w:rPr>
          <w:b/>
          <w:sz w:val="28"/>
        </w:rPr>
        <w:t xml:space="preserve"> </w:t>
      </w:r>
    </w:p>
    <w:tbl>
      <w:tblPr>
        <w:tblStyle w:val="TableGrid"/>
        <w:tblW w:w="9018" w:type="dxa"/>
        <w:tblInd w:w="5" w:type="dxa"/>
        <w:tblCellMar>
          <w:top w:w="50" w:type="dxa"/>
          <w:left w:w="110" w:type="dxa"/>
          <w:bottom w:w="0" w:type="dxa"/>
          <w:right w:w="115" w:type="dxa"/>
        </w:tblCellMar>
        <w:tblLook w:val="04A0" w:firstRow="1" w:lastRow="0" w:firstColumn="1" w:lastColumn="0" w:noHBand="0" w:noVBand="1"/>
      </w:tblPr>
      <w:tblGrid>
        <w:gridCol w:w="4509"/>
        <w:gridCol w:w="4509"/>
      </w:tblGrid>
      <w:tr w:rsidR="004C629D">
        <w:trPr>
          <w:trHeight w:val="278"/>
        </w:trPr>
        <w:tc>
          <w:tcPr>
            <w:tcW w:w="4509"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0" w:firstLine="0"/>
              <w:jc w:val="left"/>
            </w:pPr>
            <w:r>
              <w:rPr>
                <w:sz w:val="22"/>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0" w:firstLine="0"/>
              <w:jc w:val="left"/>
            </w:pPr>
            <w:r>
              <w:rPr>
                <w:sz w:val="22"/>
              </w:rPr>
              <w:t xml:space="preserve">19 September 2022 </w:t>
            </w:r>
          </w:p>
        </w:tc>
      </w:tr>
      <w:tr w:rsidR="004C629D">
        <w:trPr>
          <w:trHeight w:val="279"/>
        </w:trPr>
        <w:tc>
          <w:tcPr>
            <w:tcW w:w="4509"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0" w:firstLine="0"/>
              <w:jc w:val="left"/>
            </w:pPr>
            <w:r>
              <w:rPr>
                <w:sz w:val="22"/>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0" w:firstLine="0"/>
              <w:jc w:val="left"/>
            </w:pPr>
            <w:r>
              <w:rPr>
                <w:sz w:val="22"/>
              </w:rPr>
              <w:t>PNT2022TMID41928</w:t>
            </w:r>
            <w:bookmarkStart w:id="0" w:name="_GoBack"/>
            <w:bookmarkEnd w:id="0"/>
          </w:p>
        </w:tc>
      </w:tr>
      <w:tr w:rsidR="004C629D">
        <w:trPr>
          <w:trHeight w:val="547"/>
        </w:trPr>
        <w:tc>
          <w:tcPr>
            <w:tcW w:w="4509"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0" w:firstLine="0"/>
              <w:jc w:val="left"/>
            </w:pPr>
            <w:r>
              <w:rPr>
                <w:sz w:val="22"/>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0" w:firstLine="0"/>
              <w:jc w:val="left"/>
            </w:pPr>
            <w:r>
              <w:rPr>
                <w:sz w:val="22"/>
              </w:rPr>
              <w:t xml:space="preserve">Real time river water quality monitoring and control system </w:t>
            </w:r>
          </w:p>
        </w:tc>
      </w:tr>
      <w:tr w:rsidR="004C629D">
        <w:trPr>
          <w:trHeight w:val="278"/>
        </w:trPr>
        <w:tc>
          <w:tcPr>
            <w:tcW w:w="4509"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0" w:firstLine="0"/>
              <w:jc w:val="left"/>
            </w:pPr>
            <w:r>
              <w:rPr>
                <w:sz w:val="22"/>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0" w:firstLine="0"/>
              <w:jc w:val="left"/>
            </w:pPr>
            <w:r>
              <w:rPr>
                <w:sz w:val="22"/>
              </w:rPr>
              <w:t xml:space="preserve">2 Marks </w:t>
            </w:r>
          </w:p>
        </w:tc>
      </w:tr>
    </w:tbl>
    <w:p w:rsidR="004C629D" w:rsidRDefault="004551F4">
      <w:pPr>
        <w:spacing w:after="219" w:line="240" w:lineRule="auto"/>
        <w:ind w:left="0" w:firstLine="0"/>
        <w:jc w:val="left"/>
      </w:pPr>
      <w:r>
        <w:rPr>
          <w:b/>
        </w:rPr>
        <w:t xml:space="preserve"> </w:t>
      </w:r>
    </w:p>
    <w:p w:rsidR="004C629D" w:rsidRDefault="004551F4">
      <w:pPr>
        <w:spacing w:after="219" w:line="240" w:lineRule="auto"/>
        <w:ind w:left="0" w:firstLine="0"/>
        <w:jc w:val="left"/>
      </w:pPr>
      <w:r>
        <w:rPr>
          <w:b/>
        </w:rPr>
        <w:t xml:space="preserve">Customer Problem Statement Template: </w:t>
      </w:r>
    </w:p>
    <w:p w:rsidR="004C629D" w:rsidRDefault="004551F4">
      <w:r>
        <w:t xml:space="preserve">Create a problem statement to understand your customer's point of view. The Customer Problem Statement template helps you focus on what matters to create experiences people will love. </w:t>
      </w:r>
    </w:p>
    <w:p w:rsidR="004C629D" w:rsidRDefault="004551F4">
      <w:r>
        <w:t xml:space="preserve">A well-articulated customer problem statement allows you and your team </w:t>
      </w:r>
      <w:r>
        <w:t>to find the ideal solution for the challenges your customers face. Throughout the process, you’ll also be able to empathize with your customers, which helps you better understand how they perceive your product or service</w:t>
      </w:r>
      <w:r>
        <w:rPr>
          <w:b/>
        </w:rPr>
        <w:t xml:space="preserve"> </w:t>
      </w:r>
    </w:p>
    <w:p w:rsidR="004C629D" w:rsidRDefault="004551F4">
      <w:pPr>
        <w:spacing w:after="185" w:line="276" w:lineRule="auto"/>
        <w:ind w:left="0" w:firstLine="0"/>
        <w:jc w:val="left"/>
      </w:pPr>
      <w:r>
        <w:t xml:space="preserve"> </w:t>
      </w:r>
    </w:p>
    <w:tbl>
      <w:tblPr>
        <w:tblStyle w:val="TableGrid"/>
        <w:tblW w:w="10065" w:type="dxa"/>
        <w:tblInd w:w="5" w:type="dxa"/>
        <w:tblCellMar>
          <w:top w:w="55" w:type="dxa"/>
          <w:left w:w="106" w:type="dxa"/>
          <w:bottom w:w="0" w:type="dxa"/>
          <w:right w:w="115" w:type="dxa"/>
        </w:tblCellMar>
        <w:tblLook w:val="04A0" w:firstRow="1" w:lastRow="0" w:firstColumn="1" w:lastColumn="0" w:noHBand="0" w:noVBand="1"/>
      </w:tblPr>
      <w:tblGrid>
        <w:gridCol w:w="1805"/>
        <w:gridCol w:w="1417"/>
        <w:gridCol w:w="1540"/>
        <w:gridCol w:w="1350"/>
        <w:gridCol w:w="1493"/>
        <w:gridCol w:w="2460"/>
      </w:tblGrid>
      <w:tr w:rsidR="004C629D">
        <w:trPr>
          <w:trHeight w:val="596"/>
        </w:trPr>
        <w:tc>
          <w:tcPr>
            <w:tcW w:w="1806" w:type="dxa"/>
            <w:tcBorders>
              <w:top w:val="single" w:sz="4" w:space="0" w:color="000000"/>
              <w:left w:val="single" w:sz="4" w:space="0" w:color="000000"/>
              <w:bottom w:val="single" w:sz="4" w:space="0" w:color="000000"/>
              <w:right w:val="single" w:sz="4" w:space="0" w:color="000000"/>
            </w:tcBorders>
          </w:tcPr>
          <w:p w:rsidR="004C629D" w:rsidRDefault="004551F4">
            <w:pPr>
              <w:spacing w:after="36" w:line="240" w:lineRule="auto"/>
              <w:ind w:left="5" w:firstLine="0"/>
              <w:jc w:val="left"/>
            </w:pPr>
            <w:r>
              <w:rPr>
                <w:b/>
              </w:rPr>
              <w:t xml:space="preserve">Problem </w:t>
            </w:r>
          </w:p>
          <w:p w:rsidR="004C629D" w:rsidRDefault="004551F4">
            <w:pPr>
              <w:spacing w:after="0" w:line="276" w:lineRule="auto"/>
              <w:ind w:left="5" w:firstLine="0"/>
              <w:jc w:val="left"/>
            </w:pPr>
            <w:r>
              <w:rPr>
                <w:b/>
              </w:rPr>
              <w:t xml:space="preserve">Statement (PS) </w:t>
            </w:r>
          </w:p>
        </w:tc>
        <w:tc>
          <w:tcPr>
            <w:tcW w:w="1417" w:type="dxa"/>
            <w:tcBorders>
              <w:top w:val="single" w:sz="4" w:space="0" w:color="000000"/>
              <w:left w:val="single" w:sz="4" w:space="0" w:color="000000"/>
              <w:bottom w:val="single" w:sz="4" w:space="0" w:color="000000"/>
              <w:right w:val="single" w:sz="4" w:space="0" w:color="000000"/>
            </w:tcBorders>
          </w:tcPr>
          <w:p w:rsidR="004C629D" w:rsidRDefault="004551F4">
            <w:pPr>
              <w:spacing w:after="36" w:line="240" w:lineRule="auto"/>
              <w:ind w:left="5" w:firstLine="0"/>
              <w:jc w:val="left"/>
            </w:pPr>
            <w:proofErr w:type="spellStart"/>
            <w:r>
              <w:rPr>
                <w:b/>
              </w:rPr>
              <w:t>Iam</w:t>
            </w:r>
            <w:proofErr w:type="spellEnd"/>
            <w:r>
              <w:rPr>
                <w:b/>
              </w:rPr>
              <w:t xml:space="preserve"> </w:t>
            </w:r>
          </w:p>
          <w:p w:rsidR="004C629D" w:rsidRDefault="004551F4">
            <w:pPr>
              <w:spacing w:after="0" w:line="276" w:lineRule="auto"/>
              <w:ind w:left="5" w:firstLine="0"/>
              <w:jc w:val="left"/>
            </w:pPr>
            <w:r>
              <w:rPr>
                <w:b/>
              </w:rPr>
              <w:t>(C</w:t>
            </w:r>
            <w:r>
              <w:rPr>
                <w:b/>
              </w:rPr>
              <w:t xml:space="preserve">ustomer) </w:t>
            </w:r>
          </w:p>
        </w:tc>
        <w:tc>
          <w:tcPr>
            <w:tcW w:w="1541"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0" w:firstLine="0"/>
              <w:jc w:val="left"/>
            </w:pPr>
            <w:r>
              <w:rPr>
                <w:b/>
              </w:rPr>
              <w:t xml:space="preserve">I’m trying to </w:t>
            </w:r>
          </w:p>
        </w:tc>
        <w:tc>
          <w:tcPr>
            <w:tcW w:w="1344"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0" w:firstLine="0"/>
              <w:jc w:val="left"/>
            </w:pPr>
            <w:r>
              <w:rPr>
                <w:b/>
              </w:rPr>
              <w:t xml:space="preserve">But </w:t>
            </w:r>
          </w:p>
        </w:tc>
        <w:tc>
          <w:tcPr>
            <w:tcW w:w="1493"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0" w:firstLine="0"/>
              <w:jc w:val="left"/>
            </w:pPr>
            <w:r>
              <w:rPr>
                <w:b/>
              </w:rPr>
              <w:t xml:space="preserve">Because </w:t>
            </w:r>
          </w:p>
        </w:tc>
        <w:tc>
          <w:tcPr>
            <w:tcW w:w="2463"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0" w:firstLine="0"/>
              <w:jc w:val="left"/>
            </w:pPr>
            <w:r>
              <w:rPr>
                <w:b/>
              </w:rPr>
              <w:t xml:space="preserve">Which makes me feel </w:t>
            </w:r>
          </w:p>
        </w:tc>
      </w:tr>
      <w:tr w:rsidR="004C629D">
        <w:trPr>
          <w:trHeight w:val="2204"/>
        </w:trPr>
        <w:tc>
          <w:tcPr>
            <w:tcW w:w="1806"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5" w:firstLine="0"/>
              <w:jc w:val="left"/>
            </w:pPr>
            <w:r>
              <w:t xml:space="preserve">PS-1 </w:t>
            </w:r>
          </w:p>
        </w:tc>
        <w:tc>
          <w:tcPr>
            <w:tcW w:w="1417"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5" w:firstLine="0"/>
              <w:jc w:val="left"/>
            </w:pPr>
            <w:r>
              <w:t xml:space="preserve">A water quality checker </w:t>
            </w:r>
          </w:p>
        </w:tc>
        <w:tc>
          <w:tcPr>
            <w:tcW w:w="1541"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0" w:firstLine="0"/>
              <w:jc w:val="left"/>
            </w:pPr>
            <w:r>
              <w:t xml:space="preserve">To monitor the River water quality </w:t>
            </w:r>
          </w:p>
        </w:tc>
        <w:tc>
          <w:tcPr>
            <w:tcW w:w="1344" w:type="dxa"/>
            <w:tcBorders>
              <w:top w:val="single" w:sz="4" w:space="0" w:color="000000"/>
              <w:left w:val="single" w:sz="4" w:space="0" w:color="000000"/>
              <w:bottom w:val="single" w:sz="4" w:space="0" w:color="000000"/>
              <w:right w:val="single" w:sz="4" w:space="0" w:color="000000"/>
            </w:tcBorders>
          </w:tcPr>
          <w:p w:rsidR="004C629D" w:rsidRDefault="004551F4">
            <w:pPr>
              <w:spacing w:after="36" w:line="248" w:lineRule="auto"/>
              <w:ind w:left="0" w:firstLine="0"/>
              <w:jc w:val="left"/>
            </w:pPr>
            <w:r>
              <w:t xml:space="preserve">It is difficult to find the water </w:t>
            </w:r>
          </w:p>
          <w:p w:rsidR="004C629D" w:rsidRDefault="004551F4">
            <w:pPr>
              <w:spacing w:after="0" w:line="276" w:lineRule="auto"/>
              <w:ind w:left="0" w:firstLine="0"/>
              <w:jc w:val="left"/>
            </w:pPr>
            <w:r>
              <w:t xml:space="preserve">quality parameters manually  </w:t>
            </w:r>
          </w:p>
        </w:tc>
        <w:tc>
          <w:tcPr>
            <w:tcW w:w="1493"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0" w:firstLine="0"/>
              <w:jc w:val="left"/>
            </w:pPr>
            <w:r>
              <w:t xml:space="preserve">Lack of water quality data </w:t>
            </w:r>
          </w:p>
        </w:tc>
        <w:tc>
          <w:tcPr>
            <w:tcW w:w="2463"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0" w:firstLine="0"/>
              <w:jc w:val="left"/>
            </w:pPr>
            <w:r>
              <w:t xml:space="preserve">Frustrated </w:t>
            </w:r>
          </w:p>
        </w:tc>
      </w:tr>
      <w:tr w:rsidR="004C629D">
        <w:trPr>
          <w:trHeight w:val="2156"/>
        </w:trPr>
        <w:tc>
          <w:tcPr>
            <w:tcW w:w="1806"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5" w:firstLine="0"/>
              <w:jc w:val="left"/>
            </w:pPr>
            <w:r>
              <w:t xml:space="preserve">PS-2 </w:t>
            </w:r>
          </w:p>
        </w:tc>
        <w:tc>
          <w:tcPr>
            <w:tcW w:w="1417"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5" w:firstLine="0"/>
              <w:jc w:val="left"/>
            </w:pPr>
            <w:r>
              <w:t xml:space="preserve">An officer at ABC group of company </w:t>
            </w:r>
          </w:p>
        </w:tc>
        <w:tc>
          <w:tcPr>
            <w:tcW w:w="1541"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0" w:firstLine="0"/>
              <w:jc w:val="left"/>
            </w:pPr>
            <w:r>
              <w:t xml:space="preserve">To take river water for supplying water to my customers </w:t>
            </w:r>
          </w:p>
        </w:tc>
        <w:tc>
          <w:tcPr>
            <w:tcW w:w="1344" w:type="dxa"/>
            <w:tcBorders>
              <w:top w:val="single" w:sz="4" w:space="0" w:color="000000"/>
              <w:left w:val="single" w:sz="4" w:space="0" w:color="000000"/>
              <w:bottom w:val="single" w:sz="4" w:space="0" w:color="000000"/>
              <w:right w:val="single" w:sz="4" w:space="0" w:color="000000"/>
            </w:tcBorders>
          </w:tcPr>
          <w:p w:rsidR="004C629D" w:rsidRDefault="004551F4">
            <w:pPr>
              <w:spacing w:after="36" w:line="240" w:lineRule="auto"/>
              <w:ind w:left="0" w:firstLine="0"/>
              <w:jc w:val="left"/>
            </w:pPr>
            <w:r>
              <w:t xml:space="preserve">It is </w:t>
            </w:r>
          </w:p>
          <w:p w:rsidR="004C629D" w:rsidRDefault="004551F4">
            <w:pPr>
              <w:spacing w:after="0" w:line="276" w:lineRule="auto"/>
              <w:ind w:left="0" w:firstLine="0"/>
              <w:jc w:val="left"/>
            </w:pPr>
            <w:r>
              <w:t xml:space="preserve">difficult and takes lot of process to filter the river water </w:t>
            </w:r>
          </w:p>
        </w:tc>
        <w:tc>
          <w:tcPr>
            <w:tcW w:w="1493"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0" w:firstLine="0"/>
              <w:jc w:val="left"/>
            </w:pPr>
            <w:r>
              <w:t xml:space="preserve">It is because of the </w:t>
            </w:r>
            <w:proofErr w:type="spellStart"/>
            <w:r>
              <w:t>polluntants</w:t>
            </w:r>
            <w:proofErr w:type="spellEnd"/>
            <w:r>
              <w:t xml:space="preserve"> in the water </w:t>
            </w:r>
          </w:p>
        </w:tc>
        <w:tc>
          <w:tcPr>
            <w:tcW w:w="2463" w:type="dxa"/>
            <w:tcBorders>
              <w:top w:val="single" w:sz="4" w:space="0" w:color="000000"/>
              <w:left w:val="single" w:sz="4" w:space="0" w:color="000000"/>
              <w:bottom w:val="single" w:sz="4" w:space="0" w:color="000000"/>
              <w:right w:val="single" w:sz="4" w:space="0" w:color="000000"/>
            </w:tcBorders>
          </w:tcPr>
          <w:p w:rsidR="004C629D" w:rsidRDefault="004551F4">
            <w:pPr>
              <w:spacing w:after="0" w:line="276" w:lineRule="auto"/>
              <w:ind w:left="0" w:firstLine="0"/>
              <w:jc w:val="left"/>
            </w:pPr>
            <w:r>
              <w:t xml:space="preserve">Frustrated </w:t>
            </w:r>
          </w:p>
        </w:tc>
      </w:tr>
    </w:tbl>
    <w:p w:rsidR="004C629D" w:rsidRDefault="004551F4">
      <w:pPr>
        <w:spacing w:after="0" w:line="240" w:lineRule="auto"/>
        <w:ind w:left="0" w:firstLine="0"/>
        <w:jc w:val="left"/>
      </w:pPr>
      <w:r>
        <w:t xml:space="preserve"> </w:t>
      </w:r>
    </w:p>
    <w:sectPr w:rsidR="004C629D">
      <w:pgSz w:w="11904" w:h="16838"/>
      <w:pgMar w:top="1440" w:right="144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9D"/>
    <w:rsid w:val="004551F4"/>
    <w:rsid w:val="004C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270F33-BEC6-4EF4-9DFA-6F4CF822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7" w:line="269" w:lineRule="auto"/>
      <w:ind w:left="-5"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Student</cp:lastModifiedBy>
  <cp:revision>2</cp:revision>
  <dcterms:created xsi:type="dcterms:W3CDTF">2022-11-07T09:47:00Z</dcterms:created>
  <dcterms:modified xsi:type="dcterms:W3CDTF">2022-11-07T09:47:00Z</dcterms:modified>
</cp:coreProperties>
</file>