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436"/>
        <w:tblW w:w="10098" w:type="dxa"/>
        <w:tblLayout w:type="fixed"/>
        <w:tblLook w:val="04A0"/>
      </w:tblPr>
      <w:tblGrid>
        <w:gridCol w:w="1008"/>
        <w:gridCol w:w="2094"/>
        <w:gridCol w:w="1236"/>
        <w:gridCol w:w="1350"/>
        <w:gridCol w:w="4410"/>
      </w:tblGrid>
      <w:tr w:rsidR="00B43E99" w:rsidTr="00B43E99">
        <w:trPr>
          <w:trHeight w:val="43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3E99" w:rsidRPr="00DB197C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97C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094" w:type="dxa"/>
            <w:tcBorders>
              <w:left w:val="single" w:sz="4" w:space="0" w:color="auto"/>
            </w:tcBorders>
          </w:tcPr>
          <w:p w:rsidR="00B43E99" w:rsidRPr="00DB197C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97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36" w:type="dxa"/>
          </w:tcPr>
          <w:p w:rsidR="00B43E99" w:rsidRPr="00DB197C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97C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1350" w:type="dxa"/>
          </w:tcPr>
          <w:p w:rsidR="00B43E99" w:rsidRPr="00DB197C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97C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4410" w:type="dxa"/>
          </w:tcPr>
          <w:p w:rsidR="00B43E99" w:rsidRPr="00DB197C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97C">
              <w:rPr>
                <w:rFonts w:ascii="Times New Roman" w:hAnsi="Times New Roman" w:cs="Times New Roman"/>
                <w:b/>
                <w:sz w:val="24"/>
                <w:szCs w:val="24"/>
              </w:rPr>
              <w:t>Inference</w:t>
            </w:r>
          </w:p>
        </w:tc>
      </w:tr>
      <w:tr w:rsidR="00B43E99" w:rsidRPr="00B43E99" w:rsidTr="00B43E99">
        <w:trPr>
          <w:trHeight w:val="8270"/>
        </w:trPr>
        <w:tc>
          <w:tcPr>
            <w:tcW w:w="1008" w:type="dxa"/>
            <w:tcBorders>
              <w:top w:val="single" w:sz="4" w:space="0" w:color="auto"/>
            </w:tcBorders>
          </w:tcPr>
          <w:p w:rsidR="00B43E99" w:rsidRPr="00B43E99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b/>
                <w:sz w:val="18"/>
                <w:szCs w:val="18"/>
              </w:rPr>
              <w:t>1.</w:t>
            </w:r>
          </w:p>
        </w:tc>
        <w:tc>
          <w:tcPr>
            <w:tcW w:w="2094" w:type="dxa"/>
          </w:tcPr>
          <w:p w:rsidR="00B43E99" w:rsidRPr="00B43E99" w:rsidRDefault="00B43E99" w:rsidP="00B43E99">
            <w:pPr>
              <w:pStyle w:val="Heading3"/>
              <w:shd w:val="clear" w:color="auto" w:fill="FFFFFF"/>
              <w:spacing w:after="150" w:afterAutospacing="0"/>
              <w:jc w:val="center"/>
              <w:outlineLvl w:val="2"/>
              <w:rPr>
                <w:sz w:val="18"/>
                <w:szCs w:val="18"/>
              </w:rPr>
            </w:pPr>
            <w:r w:rsidRPr="00B43E99">
              <w:rPr>
                <w:bCs w:val="0"/>
                <w:color w:val="1C1D1E"/>
                <w:sz w:val="18"/>
                <w:szCs w:val="18"/>
                <w:shd w:val="clear" w:color="auto" w:fill="FFFFFF"/>
              </w:rPr>
              <w:t>The Effect of Lifeguard Experience upon the Detection of Drowning Victims in a Realistic Dynamic Visual Search Task</w:t>
            </w:r>
          </w:p>
        </w:tc>
        <w:tc>
          <w:tcPr>
            <w:tcW w:w="1236" w:type="dxa"/>
          </w:tcPr>
          <w:p w:rsidR="00B43E99" w:rsidRDefault="00B43E99" w:rsidP="00B43E99">
            <w:pP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1.</w:t>
            </w: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 xml:space="preserve">Victoria </w:t>
            </w:r>
          </w:p>
          <w:p w:rsidR="00B43E99" w:rsidRPr="00B43E99" w:rsidRDefault="00B43E99" w:rsidP="00B43E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axton</w:t>
            </w:r>
          </w:p>
        </w:tc>
        <w:tc>
          <w:tcPr>
            <w:tcW w:w="1350" w:type="dxa"/>
          </w:tcPr>
          <w:p w:rsidR="00B43E99" w:rsidRPr="00B43E99" w:rsidRDefault="00B43E99" w:rsidP="00B43E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2017</w:t>
            </w:r>
          </w:p>
        </w:tc>
        <w:tc>
          <w:tcPr>
            <w:tcW w:w="4410" w:type="dxa"/>
          </w:tcPr>
          <w:p w:rsidR="00B43E99" w:rsidRPr="00B43E99" w:rsidRDefault="00B43E99" w:rsidP="00B43E99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43E99" w:rsidRPr="00B43E99" w:rsidRDefault="00B43E99" w:rsidP="00420EF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Lifeguard surveillance is a complex task that is crucial for swimmer safety, though few studies of applied visual search have investigated this domain.</w:t>
            </w:r>
          </w:p>
          <w:p w:rsidR="00B43E99" w:rsidRPr="00B43E99" w:rsidRDefault="00B43E99" w:rsidP="00420EF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 This current study compared lifeguard and non-lifeguard search skills using dynamic, naturalistic stimuli (video clips of confederate swimmers) that varied in set size and type of drowning. </w:t>
            </w:r>
          </w:p>
          <w:p w:rsidR="00B43E99" w:rsidRPr="00B43E99" w:rsidRDefault="00B43E99" w:rsidP="00420EF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Lifeguards were more accurate and responded faster to drowning targets. </w:t>
            </w:r>
          </w:p>
          <w:p w:rsidR="00B43E99" w:rsidRPr="00B43E99" w:rsidRDefault="00B43E99" w:rsidP="00420EF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Differences between drowning targets were also found: Passive drowning were responded to less often, but more quickly than active drowning , highlighting that passive drowning  may be less salient but are highly informative once detected. </w:t>
            </w:r>
          </w:p>
          <w:p w:rsidR="00B43E99" w:rsidRPr="00B43E99" w:rsidRDefault="00B43E99" w:rsidP="00420EF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Set size effects revealed a dip in reaction speeds at an intermediate set-size level, suggesting a possible change in visual search strategies as the array increases in size.</w:t>
            </w:r>
          </w:p>
        </w:tc>
      </w:tr>
      <w:tr w:rsidR="00B43E99" w:rsidTr="00B43E99">
        <w:trPr>
          <w:trHeight w:val="9350"/>
        </w:trPr>
        <w:tc>
          <w:tcPr>
            <w:tcW w:w="1008" w:type="dxa"/>
          </w:tcPr>
          <w:p w:rsidR="00B43E99" w:rsidRPr="00B43E99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2.</w:t>
            </w:r>
          </w:p>
        </w:tc>
        <w:tc>
          <w:tcPr>
            <w:tcW w:w="2094" w:type="dxa"/>
          </w:tcPr>
          <w:p w:rsidR="00B43E99" w:rsidRPr="00B43E99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b/>
                <w:bCs/>
                <w:color w:val="1C1D1E"/>
                <w:sz w:val="18"/>
                <w:szCs w:val="18"/>
                <w:shd w:val="clear" w:color="auto" w:fill="FFFFFF"/>
              </w:rPr>
              <w:t>Visual search for drowning swimmers: Investigating the impact of lifeguarding experience</w:t>
            </w:r>
          </w:p>
        </w:tc>
        <w:tc>
          <w:tcPr>
            <w:tcW w:w="1236" w:type="dxa"/>
          </w:tcPr>
          <w:p w:rsidR="00B43E99" w:rsidRPr="00B43E99" w:rsidRDefault="00B43E99" w:rsidP="00B43E99">
            <w:pP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1.</w:t>
            </w: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 xml:space="preserve">Victoria </w:t>
            </w:r>
            <w: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 xml:space="preserve">   </w:t>
            </w: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Laxton</w:t>
            </w:r>
          </w:p>
          <w:p w:rsidR="00B43E99" w:rsidRDefault="00B43E99" w:rsidP="00B43E99">
            <w:pP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</w:pP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D</w:t>
            </w: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 xml:space="preserve">avid </w:t>
            </w:r>
            <w: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 xml:space="preserve">    </w:t>
            </w: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Crundall</w:t>
            </w:r>
          </w:p>
          <w:p w:rsidR="00B43E99" w:rsidRDefault="00B43E99" w:rsidP="00B43E99">
            <w:pP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3</w:t>
            </w: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.Duncan Guest</w:t>
            </w:r>
          </w:p>
          <w:p w:rsidR="00B43E99" w:rsidRPr="00B43E99" w:rsidRDefault="00B43E99" w:rsidP="00B43E99">
            <w:pPr>
              <w:jc w:val="center"/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4.</w:t>
            </w: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Christina J. Howard</w:t>
            </w:r>
          </w:p>
          <w:p w:rsidR="00B43E99" w:rsidRPr="00B43E99" w:rsidRDefault="00B43E99" w:rsidP="00B43E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B43E99" w:rsidRPr="00B43E99" w:rsidRDefault="00B43E99" w:rsidP="00B43E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2020</w:t>
            </w:r>
          </w:p>
        </w:tc>
        <w:tc>
          <w:tcPr>
            <w:tcW w:w="4410" w:type="dxa"/>
          </w:tcPr>
          <w:p w:rsidR="00B43E99" w:rsidRPr="00420EF6" w:rsidRDefault="00B43E99" w:rsidP="00420E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420EF6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The current research adds to this literature by examining lifeguard drowning-detection across two studies using naturalistic, dynamic search tasks. </w:t>
            </w:r>
          </w:p>
          <w:p w:rsidR="00B43E99" w:rsidRPr="00B43E99" w:rsidRDefault="00B43E99" w:rsidP="00420E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Although lifeguards are taught to recognize characteristics of drowning and distress, these behaviors are not always indications that a swimmer is in trouble.</w:t>
            </w:r>
          </w:p>
          <w:p w:rsidR="00B43E99" w:rsidRPr="00B43E99" w:rsidRDefault="00B43E99" w:rsidP="00420E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Despite shortcomings in all the above studies, they consistently demonstrated superiority in some aspects of lifeguards' performance. </w:t>
            </w:r>
          </w:p>
          <w:p w:rsidR="00B43E99" w:rsidRPr="00B43E99" w:rsidRDefault="00B43E99" w:rsidP="00420E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The current studies aim to build upon these findings, replicating the superiority effect and increasing there understanding of it, using a more exacting design. </w:t>
            </w:r>
          </w:p>
          <w:p w:rsidR="00B43E99" w:rsidRPr="00B43E99" w:rsidRDefault="00B43E99" w:rsidP="00420E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The first experiment explores differences in eye-movements and behavioral responses between non-lifeguards and lifeguards using a modified version of the drowning detection task used by Lax ton and Crandall.</w:t>
            </w:r>
          </w:p>
        </w:tc>
      </w:tr>
      <w:tr w:rsidR="00B43E99" w:rsidTr="00B43E99">
        <w:trPr>
          <w:trHeight w:val="6470"/>
        </w:trPr>
        <w:tc>
          <w:tcPr>
            <w:tcW w:w="1008" w:type="dxa"/>
          </w:tcPr>
          <w:p w:rsidR="00B43E99" w:rsidRPr="00B43E99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3.</w:t>
            </w:r>
          </w:p>
        </w:tc>
        <w:tc>
          <w:tcPr>
            <w:tcW w:w="2094" w:type="dxa"/>
          </w:tcPr>
          <w:p w:rsidR="00B43E99" w:rsidRPr="00B43E99" w:rsidRDefault="00B43E99" w:rsidP="00B43E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b/>
                <w:bCs/>
                <w:color w:val="1C1D1E"/>
                <w:sz w:val="18"/>
                <w:szCs w:val="18"/>
                <w:shd w:val="clear" w:color="auto" w:fill="FFFFFF"/>
              </w:rPr>
              <w:t>Gaze behavior of experienced and novice beach lifeguards – An exploratory in situ study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43E99" w:rsidRPr="00B43E99" w:rsidRDefault="00B43E99" w:rsidP="00B43E99">
            <w:pP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</w:pP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 xml:space="preserve">1.Pieter </w:t>
            </w:r>
            <w: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 xml:space="preserve"> </w:t>
            </w: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Vansteenkiste</w:t>
            </w:r>
          </w:p>
          <w:p w:rsidR="00B43E99" w:rsidRPr="00B43E99" w:rsidRDefault="00B43E99" w:rsidP="00B43E99">
            <w:pP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</w:pP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2.Matthieu Lenoir</w:t>
            </w:r>
          </w:p>
          <w:p w:rsidR="00B43E99" w:rsidRPr="00B43E99" w:rsidRDefault="00B43E99" w:rsidP="00B43E99">
            <w:pPr>
              <w:rPr>
                <w:rFonts w:ascii="Times New Roman" w:hAnsi="Times New Roman" w:cs="Times New Roman"/>
                <w:b/>
              </w:rPr>
            </w:pP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3.Jan G. Bourgois</w:t>
            </w:r>
          </w:p>
        </w:tc>
        <w:tc>
          <w:tcPr>
            <w:tcW w:w="1350" w:type="dxa"/>
          </w:tcPr>
          <w:p w:rsidR="00B43E99" w:rsidRPr="00B43E99" w:rsidRDefault="00B43E99" w:rsidP="00B43E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      </w:t>
            </w: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 2020</w:t>
            </w:r>
          </w:p>
        </w:tc>
        <w:tc>
          <w:tcPr>
            <w:tcW w:w="4410" w:type="dxa"/>
          </w:tcPr>
          <w:p w:rsidR="00B43E99" w:rsidRPr="00B43E99" w:rsidRDefault="00B43E99" w:rsidP="00420EF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For lifeguards, recognizing a swimmer in trouble is a key factor in the rescue process.</w:t>
            </w:r>
          </w:p>
          <w:p w:rsidR="00B43E99" w:rsidRPr="00B43E99" w:rsidRDefault="00B43E99" w:rsidP="00420EF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 Although reports show that lifeguards outperform non-lifeguards in their surveillance task, it is unclear to what extent this difference is reflected in gaze behavior.</w:t>
            </w:r>
          </w:p>
          <w:p w:rsidR="00B43E99" w:rsidRPr="00B43E99" w:rsidRDefault="00B43E99" w:rsidP="00420EF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In the current study, gaze behavior of nine novice and seven experienced beach lifeguards was recorded for 45 min while they were on active duty.</w:t>
            </w:r>
          </w:p>
          <w:p w:rsidR="00B43E99" w:rsidRPr="00B43E99" w:rsidRDefault="00B43E99" w:rsidP="00420EF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 Results showed that fixation duration of experienced lifeguards was longer and more variable than that of novice lifeguards, and that these differences were more pronounced when looking at the task-relevant region (i.e., swimming zone).</w:t>
            </w:r>
          </w:p>
          <w:p w:rsidR="00B43E99" w:rsidRPr="00B43E99" w:rsidRDefault="00B43E99" w:rsidP="00420EF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 Compared to experienced lifeguards, novices were found to be more distracted by the task-irrelevant regions when there were more people swimming. </w:t>
            </w:r>
          </w:p>
        </w:tc>
      </w:tr>
      <w:tr w:rsidR="00B43E99" w:rsidTr="00B43E99">
        <w:trPr>
          <w:trHeight w:val="3770"/>
        </w:trPr>
        <w:tc>
          <w:tcPr>
            <w:tcW w:w="1008" w:type="dxa"/>
          </w:tcPr>
          <w:p w:rsidR="00B43E99" w:rsidRPr="00B43E99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4.</w:t>
            </w:r>
          </w:p>
        </w:tc>
        <w:tc>
          <w:tcPr>
            <w:tcW w:w="2094" w:type="dxa"/>
            <w:tcBorders>
              <w:right w:val="single" w:sz="4" w:space="0" w:color="auto"/>
            </w:tcBorders>
          </w:tcPr>
          <w:p w:rsidR="00B43E99" w:rsidRPr="00B43E99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b/>
                <w:bCs/>
                <w:color w:val="1C1D1E"/>
                <w:sz w:val="18"/>
                <w:szCs w:val="18"/>
                <w:shd w:val="clear" w:color="auto" w:fill="FFFFFF"/>
              </w:rPr>
              <w:t>An exploration into the contributing cognitive skills of lifeguard visual search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99" w:rsidRPr="00B43E99" w:rsidRDefault="00B43E99" w:rsidP="00B43E99">
            <w:pP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1.</w:t>
            </w: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Victoria Laxton</w:t>
            </w:r>
          </w:p>
          <w:p w:rsidR="00B43E99" w:rsidRPr="00B43E99" w:rsidRDefault="00B43E99" w:rsidP="00B43E99">
            <w:pP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2.</w:t>
            </w: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Andrew K. Mackenzie</w:t>
            </w:r>
          </w:p>
          <w:p w:rsidR="00B43E99" w:rsidRPr="00B43E99" w:rsidRDefault="00B43E99" w:rsidP="00B43E99">
            <w:pP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3.</w:t>
            </w:r>
            <w:r w:rsidRPr="00B43E99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David Crundall</w:t>
            </w:r>
          </w:p>
          <w:p w:rsidR="00B43E99" w:rsidRPr="00B43E99" w:rsidRDefault="00B43E99" w:rsidP="00B43E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B43E99" w:rsidRPr="00B43E99" w:rsidRDefault="00B43E99" w:rsidP="00B43E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2022</w:t>
            </w:r>
          </w:p>
        </w:tc>
        <w:tc>
          <w:tcPr>
            <w:tcW w:w="4410" w:type="dxa"/>
          </w:tcPr>
          <w:p w:rsidR="00B43E99" w:rsidRPr="00B43E99" w:rsidRDefault="00B43E99" w:rsidP="00B43E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Lifeguard drowning detection in swimming pools and beach settings is influenced by experience.</w:t>
            </w:r>
          </w:p>
          <w:p w:rsidR="00B43E99" w:rsidRPr="00B43E99" w:rsidRDefault="00B43E99" w:rsidP="00B43E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 The current experiment explores the cognitive skills that might underlie this experience effect.</w:t>
            </w:r>
          </w:p>
          <w:p w:rsidR="00B43E99" w:rsidRPr="00B43E99" w:rsidRDefault="00B43E99" w:rsidP="00B43E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 Lifeguard and non-lifeguard performance in a domain-free multiple object avoidance (MOA) task and a partially domain-free functional field of view (FFOV) task was compared to performance on an occlusion-based drowning detection task.</w:t>
            </w:r>
          </w:p>
          <w:p w:rsidR="00B43E99" w:rsidRPr="00B43E99" w:rsidRDefault="00B43E99" w:rsidP="00B43E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 Lifeguards performed better than non-lifeguards on the MOA task and the FFOV central task (identifying whether an isolated swimmer was drowning). </w:t>
            </w:r>
          </w:p>
          <w:p w:rsidR="00B43E99" w:rsidRPr="00B43E99" w:rsidRDefault="00B43E99" w:rsidP="00B43E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However, only performance in the central FFOV task was associated with performance in the occlusion-based drowning detection task, and this was the only part of the two tasks that was not domain-free. </w:t>
            </w:r>
          </w:p>
          <w:p w:rsidR="00B43E99" w:rsidRPr="00B43E99" w:rsidRDefault="00B43E99" w:rsidP="00B43E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43E99" w:rsidTr="00B43E99">
        <w:trPr>
          <w:trHeight w:val="6290"/>
        </w:trPr>
        <w:tc>
          <w:tcPr>
            <w:tcW w:w="1008" w:type="dxa"/>
          </w:tcPr>
          <w:p w:rsidR="00B43E99" w:rsidRPr="00B43E99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5.</w:t>
            </w:r>
          </w:p>
        </w:tc>
        <w:tc>
          <w:tcPr>
            <w:tcW w:w="2094" w:type="dxa"/>
          </w:tcPr>
          <w:p w:rsidR="00B43E99" w:rsidRPr="00B43E99" w:rsidRDefault="00B43E99" w:rsidP="00B43E99">
            <w:pPr>
              <w:pStyle w:val="Heading1"/>
              <w:shd w:val="clear" w:color="auto" w:fill="FFFFFF"/>
              <w:spacing w:before="0" w:after="180"/>
              <w:jc w:val="center"/>
              <w:outlineLvl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3E99">
              <w:rPr>
                <w:rStyle w:val="hlfld-title"/>
                <w:rFonts w:ascii="Times New Roman" w:hAnsi="Times New Roman" w:cs="Times New Roman"/>
                <w:color w:val="000000"/>
                <w:sz w:val="18"/>
                <w:szCs w:val="18"/>
              </w:rPr>
              <w:t>Drowning in Disinfection Byproducts? Assessing Swimming Pool Water</w:t>
            </w:r>
          </w:p>
          <w:p w:rsidR="00B43E99" w:rsidRPr="00B43E99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</w:tcBorders>
          </w:tcPr>
          <w:p w:rsidR="00B43E99" w:rsidRPr="006117D5" w:rsidRDefault="006117D5" w:rsidP="006117D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hyperlink r:id="rId8" w:history="1">
              <w:r w:rsidR="00B43E99" w:rsidRPr="006117D5">
                <w:rPr>
                  <w:rStyle w:val="Hyperlink"/>
                  <w:rFonts w:ascii="Times New Roman" w:hAnsi="Times New Roman" w:cs="Times New Roman"/>
                  <w:color w:val="000000"/>
                  <w:sz w:val="18"/>
                  <w:szCs w:val="18"/>
                  <w:u w:val="none"/>
                </w:rPr>
                <w:t>Christian</w:t>
              </w:r>
              <w:r w:rsidR="00B43E99" w:rsidRPr="006117D5">
                <w:rPr>
                  <w:rStyle w:val="Hyperlink"/>
                  <w:rFonts w:ascii="Times New Roman" w:hAnsi="Times New Roman" w:cs="Times New Roman"/>
                  <w:color w:val="000000"/>
                  <w:sz w:val="18"/>
                  <w:szCs w:val="18"/>
                </w:rPr>
                <w:t xml:space="preserve"> </w:t>
              </w:r>
              <w:r w:rsidR="00B43E99" w:rsidRPr="006117D5">
                <w:rPr>
                  <w:rStyle w:val="Hyperlink"/>
                  <w:rFonts w:ascii="Times New Roman" w:hAnsi="Times New Roman" w:cs="Times New Roman"/>
                  <w:color w:val="000000"/>
                  <w:sz w:val="18"/>
                  <w:szCs w:val="18"/>
                  <w:u w:val="none"/>
                </w:rPr>
                <w:t>Zwiener</w:t>
              </w:r>
            </w:hyperlink>
          </w:p>
          <w:p w:rsidR="00B43E99" w:rsidRPr="006117D5" w:rsidRDefault="006117D5" w:rsidP="006117D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hyperlink r:id="rId9" w:history="1">
              <w:r w:rsidR="00B43E99" w:rsidRPr="006117D5">
                <w:rPr>
                  <w:rStyle w:val="Hyperlink"/>
                  <w:rFonts w:ascii="Times New Roman" w:hAnsi="Times New Roman" w:cs="Times New Roman"/>
                  <w:color w:val="000000"/>
                  <w:sz w:val="18"/>
                  <w:szCs w:val="18"/>
                  <w:u w:val="none"/>
                </w:rPr>
                <w:t>Susan D. Richardson</w:t>
              </w:r>
            </w:hyperlink>
          </w:p>
          <w:p w:rsidR="00B43E99" w:rsidRPr="006117D5" w:rsidRDefault="006117D5" w:rsidP="006117D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hyperlink r:id="rId10" w:history="1">
              <w:r w:rsidR="00B43E99" w:rsidRPr="006117D5">
                <w:rPr>
                  <w:rStyle w:val="Hyperlink"/>
                  <w:rFonts w:ascii="Times New Roman" w:hAnsi="Times New Roman" w:cs="Times New Roman"/>
                  <w:color w:val="000000"/>
                  <w:sz w:val="18"/>
                  <w:szCs w:val="18"/>
                  <w:u w:val="none"/>
                </w:rPr>
                <w:t>David M. De Marini</w:t>
              </w:r>
            </w:hyperlink>
          </w:p>
          <w:p w:rsidR="00B43E99" w:rsidRPr="006117D5" w:rsidRDefault="00DB197C" w:rsidP="006117D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hyperlink r:id="rId11" w:history="1">
              <w:r w:rsidR="00B43E99" w:rsidRPr="006117D5">
                <w:rPr>
                  <w:rStyle w:val="Hyperlink"/>
                  <w:rFonts w:ascii="Times New Roman" w:hAnsi="Times New Roman" w:cs="Times New Roman"/>
                  <w:color w:val="000000"/>
                  <w:sz w:val="18"/>
                  <w:szCs w:val="18"/>
                  <w:u w:val="none"/>
                </w:rPr>
                <w:t>Tamara Grummt</w:t>
              </w:r>
            </w:hyperlink>
          </w:p>
          <w:p w:rsidR="00B43E99" w:rsidRPr="006117D5" w:rsidRDefault="00DB197C" w:rsidP="006117D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hyperlink r:id="rId12" w:history="1">
              <w:r w:rsidR="00B43E99" w:rsidRPr="006117D5">
                <w:rPr>
                  <w:rStyle w:val="Hyperlink"/>
                  <w:rFonts w:ascii="Times New Roman" w:hAnsi="Times New Roman" w:cs="Times New Roman"/>
                  <w:color w:val="000000"/>
                  <w:sz w:val="18"/>
                  <w:szCs w:val="18"/>
                  <w:u w:val="none"/>
                </w:rPr>
                <w:t>Thomas Glauner</w:t>
              </w:r>
            </w:hyperlink>
          </w:p>
          <w:p w:rsidR="00B43E99" w:rsidRPr="006117D5" w:rsidRDefault="00DB197C" w:rsidP="006117D5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</w:t>
            </w:r>
            <w:hyperlink r:id="rId13" w:history="1">
              <w:r w:rsidR="00B43E99" w:rsidRPr="006117D5">
                <w:rPr>
                  <w:rStyle w:val="Hyperlink"/>
                  <w:rFonts w:ascii="Times New Roman" w:hAnsi="Times New Roman" w:cs="Times New Roman"/>
                  <w:color w:val="000000"/>
                  <w:sz w:val="18"/>
                  <w:szCs w:val="18"/>
                  <w:u w:val="none"/>
                </w:rPr>
                <w:t>Fritz H. Frimmel</w:t>
              </w:r>
            </w:hyperlink>
          </w:p>
          <w:p w:rsidR="00B43E99" w:rsidRPr="00B43E99" w:rsidRDefault="00B43E99" w:rsidP="00B43E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B43E99" w:rsidRPr="006117D5" w:rsidRDefault="00B43E99" w:rsidP="00B43E9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B43E9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6117D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2006</w:t>
            </w:r>
          </w:p>
          <w:p w:rsidR="00B43E99" w:rsidRPr="00B43E99" w:rsidRDefault="00B43E99" w:rsidP="00B43E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10" w:type="dxa"/>
          </w:tcPr>
          <w:p w:rsidR="00B43E99" w:rsidRPr="00B43E99" w:rsidRDefault="00B43E99" w:rsidP="00DB19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4F4F4"/>
              </w:rPr>
              <w:t xml:space="preserve">Disinfection is mandatory for swimming pools:  </w:t>
            </w:r>
          </w:p>
          <w:p w:rsidR="00B43E99" w:rsidRPr="00B43E99" w:rsidRDefault="00B43E99" w:rsidP="00DB197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4F4F4"/>
              </w:rPr>
              <w:t xml:space="preserve">Public pools are usually disinfected by gaseous chlorine or sodium hypochlorite and cartridge filters; home pools typically use stabilized chlorine. </w:t>
            </w:r>
          </w:p>
          <w:p w:rsidR="00B43E99" w:rsidRPr="00B43E99" w:rsidRDefault="00B43E99" w:rsidP="00DB197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4F4F4"/>
              </w:rPr>
              <w:t>These methods produce a variety of disinfection byproducts (DBPs), such as trihalomethanes (THMs).</w:t>
            </w:r>
          </w:p>
          <w:p w:rsidR="00B43E99" w:rsidRPr="00B43E99" w:rsidRDefault="00B43E99" w:rsidP="00DB197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4F4F4"/>
              </w:rPr>
              <w:t xml:space="preserve">which are regulated carcinogenic DBPs in drinking water that have been detected in the blood and breathe of swimmers and of no swimmers at indoor pools. </w:t>
            </w:r>
          </w:p>
          <w:p w:rsidR="00B43E99" w:rsidRPr="00B43E99" w:rsidRDefault="00B43E99" w:rsidP="00DB197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4F4F4"/>
              </w:rPr>
              <w:t>Also produced are halogenated acetic acids (HAAs) and haloketones, which irritate the eyes, skin, and mucous membranes; trichloramine.</w:t>
            </w:r>
          </w:p>
          <w:p w:rsidR="00B43E99" w:rsidRPr="00B43E99" w:rsidRDefault="00B43E99" w:rsidP="00DB197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43E99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4F4F4"/>
              </w:rPr>
              <w:t>Precursors of DBPs include human body substances, chemicals used in cosmetics and sun screens, and natural organic matter.</w:t>
            </w:r>
          </w:p>
          <w:p w:rsidR="00B43E99" w:rsidRPr="00B43E99" w:rsidRDefault="00B43E99" w:rsidP="00DB197C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43E99" w:rsidTr="00B43E99">
        <w:trPr>
          <w:trHeight w:val="5300"/>
        </w:trPr>
        <w:tc>
          <w:tcPr>
            <w:tcW w:w="1008" w:type="dxa"/>
          </w:tcPr>
          <w:p w:rsidR="00B43E99" w:rsidRPr="00DB197C" w:rsidRDefault="00B43E99" w:rsidP="00B43E9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97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6.</w:t>
            </w:r>
          </w:p>
        </w:tc>
        <w:tc>
          <w:tcPr>
            <w:tcW w:w="2094" w:type="dxa"/>
          </w:tcPr>
          <w:p w:rsidR="00B43E99" w:rsidRPr="00DB197C" w:rsidRDefault="00B43E99" w:rsidP="00DB197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B197C">
              <w:rPr>
                <w:rFonts w:ascii="Times New Roman" w:hAnsi="Times New Roman" w:cs="Times New Roman"/>
                <w:b/>
                <w:bCs/>
                <w:color w:val="1C1D1E"/>
                <w:sz w:val="18"/>
                <w:szCs w:val="18"/>
                <w:shd w:val="clear" w:color="auto" w:fill="FFFFFF"/>
              </w:rPr>
              <w:t>Great Expectations: Perceptual Challenges of Visual Surveillance in Lifeguarding</w:t>
            </w:r>
          </w:p>
        </w:tc>
        <w:tc>
          <w:tcPr>
            <w:tcW w:w="1236" w:type="dxa"/>
          </w:tcPr>
          <w:p w:rsidR="00B43E99" w:rsidRPr="00DB197C" w:rsidRDefault="00DB197C" w:rsidP="00B43E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1.</w:t>
            </w:r>
            <w:r w:rsidR="00B43E99" w:rsidRPr="00DB197C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Lyndsey K. Lanagan-Leitzel</w:t>
            </w:r>
          </w:p>
        </w:tc>
        <w:tc>
          <w:tcPr>
            <w:tcW w:w="1350" w:type="dxa"/>
          </w:tcPr>
          <w:p w:rsidR="00B43E99" w:rsidRPr="00DB197C" w:rsidRDefault="00B43E99" w:rsidP="00B43E99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197C">
              <w:rPr>
                <w:rFonts w:ascii="Times New Roman" w:hAnsi="Times New Roman" w:cs="Times New Roman"/>
                <w:bCs/>
                <w:color w:val="1C1D1E"/>
                <w:sz w:val="18"/>
                <w:szCs w:val="18"/>
                <w:shd w:val="clear" w:color="auto" w:fill="FFFFFF"/>
              </w:rPr>
              <w:t>2015</w:t>
            </w:r>
          </w:p>
        </w:tc>
        <w:tc>
          <w:tcPr>
            <w:tcW w:w="4410" w:type="dxa"/>
          </w:tcPr>
          <w:p w:rsidR="00B43E99" w:rsidRPr="00DB197C" w:rsidRDefault="00B43E99" w:rsidP="004A611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B197C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The presence of lifeguards on beaches and at pools has the potential to prevent many drowning incidents.</w:t>
            </w:r>
          </w:p>
          <w:p w:rsidR="00B43E99" w:rsidRPr="00DB197C" w:rsidRDefault="00B43E99" w:rsidP="004A611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B197C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 This article examines the visual components of the lifeguard's job, discussing some of the major challenges they face during surveillance.</w:t>
            </w:r>
          </w:p>
          <w:p w:rsidR="00B43E99" w:rsidRPr="00DB197C" w:rsidRDefault="00B43E99" w:rsidP="004A611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B197C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 These include optical challenges scene challenges.</w:t>
            </w:r>
          </w:p>
          <w:p w:rsidR="00B43E99" w:rsidRPr="00DB197C" w:rsidRDefault="00B43E99" w:rsidP="004A611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</w:pPr>
            <w:r w:rsidRPr="00DB197C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 xml:space="preserve">stimulus challengesand attentional challenges, including but not limited to vigilance issues. </w:t>
            </w:r>
          </w:p>
          <w:p w:rsidR="00B43E99" w:rsidRPr="00B43E99" w:rsidRDefault="00B43E99" w:rsidP="004A6116">
            <w:pPr>
              <w:pStyle w:val="ListParagraph"/>
              <w:numPr>
                <w:ilvl w:val="0"/>
                <w:numId w:val="10"/>
              </w:numPr>
              <w:rPr>
                <w:rFonts w:ascii="icomoon" w:hAnsi="icomoon"/>
                <w:color w:val="1C1D1E"/>
                <w:shd w:val="clear" w:color="auto" w:fill="FFFFFF"/>
              </w:rPr>
            </w:pPr>
            <w:r w:rsidRPr="00DB197C">
              <w:rPr>
                <w:rFonts w:ascii="Times New Roman" w:hAnsi="Times New Roman" w:cs="Times New Roman"/>
                <w:color w:val="1C1D1E"/>
                <w:sz w:val="18"/>
                <w:szCs w:val="18"/>
                <w:shd w:val="clear" w:color="auto" w:fill="FFFFFF"/>
              </w:rPr>
              <w:t>The differences between basic laboratory research and the lifeguarding task are explored, with recommendations for future study. </w:t>
            </w:r>
          </w:p>
        </w:tc>
      </w:tr>
    </w:tbl>
    <w:p w:rsidR="00B43E99" w:rsidRDefault="00B43E99" w:rsidP="00B43E99">
      <w:pPr>
        <w:spacing w:line="240" w:lineRule="auto"/>
      </w:pPr>
    </w:p>
    <w:p w:rsidR="00B43E99" w:rsidRDefault="00B43E99" w:rsidP="00B43E99">
      <w:pPr>
        <w:spacing w:line="240" w:lineRule="auto"/>
      </w:pPr>
      <w:r>
        <w:br w:type="page"/>
      </w:r>
    </w:p>
    <w:p w:rsidR="00B43E99" w:rsidRPr="00B43E99" w:rsidRDefault="00B43E99" w:rsidP="00B43E99"/>
    <w:sectPr w:rsidR="00B43E99" w:rsidRPr="00B43E99" w:rsidSect="00B43E99">
      <w:headerReference w:type="default" r:id="rId14"/>
      <w:pgSz w:w="12240" w:h="15840"/>
      <w:pgMar w:top="1440" w:right="1440" w:bottom="48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4E0" w:rsidRDefault="001444E0" w:rsidP="00B43E99">
      <w:pPr>
        <w:spacing w:after="0" w:line="240" w:lineRule="auto"/>
      </w:pPr>
      <w:r>
        <w:separator/>
      </w:r>
    </w:p>
  </w:endnote>
  <w:endnote w:type="continuationSeparator" w:id="1">
    <w:p w:rsidR="001444E0" w:rsidRDefault="001444E0" w:rsidP="00B4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icomo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4E0" w:rsidRDefault="001444E0" w:rsidP="00B43E99">
      <w:pPr>
        <w:spacing w:after="0" w:line="240" w:lineRule="auto"/>
      </w:pPr>
      <w:r>
        <w:separator/>
      </w:r>
    </w:p>
  </w:footnote>
  <w:footnote w:type="continuationSeparator" w:id="1">
    <w:p w:rsidR="001444E0" w:rsidRDefault="001444E0" w:rsidP="00B43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E99" w:rsidRDefault="00B43E99">
    <w:pPr>
      <w:pStyle w:val="Header"/>
    </w:pPr>
  </w:p>
  <w:p w:rsidR="00B43E99" w:rsidRDefault="00B43E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398"/>
    <w:multiLevelType w:val="multilevel"/>
    <w:tmpl w:val="B3A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949B8"/>
    <w:multiLevelType w:val="hybridMultilevel"/>
    <w:tmpl w:val="DB42F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21806"/>
    <w:multiLevelType w:val="hybridMultilevel"/>
    <w:tmpl w:val="E3086D92"/>
    <w:lvl w:ilvl="0" w:tplc="86306FBC">
      <w:start w:val="1"/>
      <w:numFmt w:val="decimal"/>
      <w:lvlText w:val="%1."/>
      <w:lvlJc w:val="left"/>
      <w:pPr>
        <w:ind w:left="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13E443F5"/>
    <w:multiLevelType w:val="hybridMultilevel"/>
    <w:tmpl w:val="A94C52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01C03"/>
    <w:multiLevelType w:val="hybridMultilevel"/>
    <w:tmpl w:val="B874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C5094"/>
    <w:multiLevelType w:val="hybridMultilevel"/>
    <w:tmpl w:val="EDE885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05A5C"/>
    <w:multiLevelType w:val="hybridMultilevel"/>
    <w:tmpl w:val="841C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E5A3D"/>
    <w:multiLevelType w:val="hybridMultilevel"/>
    <w:tmpl w:val="52469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280DA0"/>
    <w:multiLevelType w:val="hybridMultilevel"/>
    <w:tmpl w:val="B2B41D5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>
    <w:nsid w:val="377D07EC"/>
    <w:multiLevelType w:val="hybridMultilevel"/>
    <w:tmpl w:val="3E54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47AC9"/>
    <w:multiLevelType w:val="hybridMultilevel"/>
    <w:tmpl w:val="776C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874FED"/>
    <w:multiLevelType w:val="hybridMultilevel"/>
    <w:tmpl w:val="196CB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B6BE4"/>
    <w:multiLevelType w:val="hybridMultilevel"/>
    <w:tmpl w:val="956E2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623FC"/>
    <w:multiLevelType w:val="hybridMultilevel"/>
    <w:tmpl w:val="8300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458F5"/>
    <w:multiLevelType w:val="hybridMultilevel"/>
    <w:tmpl w:val="12C6B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D07978"/>
    <w:multiLevelType w:val="hybridMultilevel"/>
    <w:tmpl w:val="792E3D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2363D"/>
    <w:multiLevelType w:val="hybridMultilevel"/>
    <w:tmpl w:val="E798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6F6493"/>
    <w:multiLevelType w:val="hybridMultilevel"/>
    <w:tmpl w:val="CE4A8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83EE3"/>
    <w:multiLevelType w:val="hybridMultilevel"/>
    <w:tmpl w:val="79287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91517C4"/>
    <w:multiLevelType w:val="hybridMultilevel"/>
    <w:tmpl w:val="BF6E6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E0516D"/>
    <w:multiLevelType w:val="hybridMultilevel"/>
    <w:tmpl w:val="08B696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AE174B"/>
    <w:multiLevelType w:val="hybridMultilevel"/>
    <w:tmpl w:val="2C1E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292B3A"/>
    <w:multiLevelType w:val="hybridMultilevel"/>
    <w:tmpl w:val="DE9EF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8"/>
  </w:num>
  <w:num w:numId="5">
    <w:abstractNumId w:val="17"/>
  </w:num>
  <w:num w:numId="6">
    <w:abstractNumId w:val="22"/>
  </w:num>
  <w:num w:numId="7">
    <w:abstractNumId w:val="12"/>
  </w:num>
  <w:num w:numId="8">
    <w:abstractNumId w:val="0"/>
  </w:num>
  <w:num w:numId="9">
    <w:abstractNumId w:val="10"/>
  </w:num>
  <w:num w:numId="10">
    <w:abstractNumId w:val="21"/>
  </w:num>
  <w:num w:numId="11">
    <w:abstractNumId w:val="4"/>
  </w:num>
  <w:num w:numId="12">
    <w:abstractNumId w:val="14"/>
  </w:num>
  <w:num w:numId="13">
    <w:abstractNumId w:val="9"/>
  </w:num>
  <w:num w:numId="14">
    <w:abstractNumId w:val="11"/>
  </w:num>
  <w:num w:numId="15">
    <w:abstractNumId w:val="19"/>
  </w:num>
  <w:num w:numId="16">
    <w:abstractNumId w:val="15"/>
  </w:num>
  <w:num w:numId="17">
    <w:abstractNumId w:val="18"/>
  </w:num>
  <w:num w:numId="18">
    <w:abstractNumId w:val="7"/>
  </w:num>
  <w:num w:numId="19">
    <w:abstractNumId w:val="2"/>
  </w:num>
  <w:num w:numId="20">
    <w:abstractNumId w:val="13"/>
  </w:num>
  <w:num w:numId="21">
    <w:abstractNumId w:val="5"/>
  </w:num>
  <w:num w:numId="22">
    <w:abstractNumId w:val="20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E99"/>
    <w:rsid w:val="001444E0"/>
    <w:rsid w:val="00420EF6"/>
    <w:rsid w:val="004A6116"/>
    <w:rsid w:val="00575926"/>
    <w:rsid w:val="006117D5"/>
    <w:rsid w:val="00B43E99"/>
    <w:rsid w:val="00D312FC"/>
    <w:rsid w:val="00DB197C"/>
    <w:rsid w:val="00E86415"/>
    <w:rsid w:val="00E9333B"/>
    <w:rsid w:val="00EE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26"/>
  </w:style>
  <w:style w:type="paragraph" w:styleId="Heading1">
    <w:name w:val="heading 1"/>
    <w:basedOn w:val="Normal"/>
    <w:next w:val="Normal"/>
    <w:link w:val="Heading1Char"/>
    <w:uiPriority w:val="9"/>
    <w:qFormat/>
    <w:rsid w:val="00B43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43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E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43E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ccordion-tabbedtab-mobile">
    <w:name w:val="accordion-tabbed__tab-mobile"/>
    <w:basedOn w:val="DefaultParagraphFont"/>
    <w:rsid w:val="00B43E99"/>
  </w:style>
  <w:style w:type="character" w:styleId="Hyperlink">
    <w:name w:val="Hyperlink"/>
    <w:basedOn w:val="DefaultParagraphFont"/>
    <w:uiPriority w:val="99"/>
    <w:unhideWhenUsed/>
    <w:rsid w:val="00B43E99"/>
    <w:rPr>
      <w:color w:val="0000FF"/>
      <w:u w:val="single"/>
    </w:rPr>
  </w:style>
  <w:style w:type="character" w:customStyle="1" w:styleId="comma-separator">
    <w:name w:val="comma-separator"/>
    <w:basedOn w:val="DefaultParagraphFont"/>
    <w:rsid w:val="00B43E99"/>
  </w:style>
  <w:style w:type="paragraph" w:styleId="Header">
    <w:name w:val="header"/>
    <w:basedOn w:val="Normal"/>
    <w:link w:val="HeaderChar"/>
    <w:uiPriority w:val="99"/>
    <w:semiHidden/>
    <w:unhideWhenUsed/>
    <w:rsid w:val="00B4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E99"/>
  </w:style>
  <w:style w:type="paragraph" w:styleId="Footer">
    <w:name w:val="footer"/>
    <w:basedOn w:val="Normal"/>
    <w:link w:val="FooterChar"/>
    <w:uiPriority w:val="99"/>
    <w:semiHidden/>
    <w:unhideWhenUsed/>
    <w:rsid w:val="00B4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E99"/>
  </w:style>
  <w:style w:type="paragraph" w:styleId="ListParagraph">
    <w:name w:val="List Paragraph"/>
    <w:basedOn w:val="Normal"/>
    <w:uiPriority w:val="34"/>
    <w:qFormat/>
    <w:rsid w:val="00B43E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3E99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lfld-title">
    <w:name w:val="hlfld-title"/>
    <w:basedOn w:val="DefaultParagraphFont"/>
    <w:rsid w:val="00B43E99"/>
  </w:style>
  <w:style w:type="character" w:customStyle="1" w:styleId="content-navigationcontenttype">
    <w:name w:val="content-navigation__contenttype"/>
    <w:basedOn w:val="DefaultParagraphFont"/>
    <w:rsid w:val="00B43E99"/>
  </w:style>
  <w:style w:type="character" w:customStyle="1" w:styleId="relation-text">
    <w:name w:val="relation-text"/>
    <w:basedOn w:val="DefaultParagraphFont"/>
    <w:rsid w:val="00B43E99"/>
  </w:style>
  <w:style w:type="character" w:customStyle="1" w:styleId="relation-type">
    <w:name w:val="relation-type"/>
    <w:basedOn w:val="DefaultParagraphFont"/>
    <w:rsid w:val="00B43E99"/>
  </w:style>
  <w:style w:type="character" w:customStyle="1" w:styleId="relation-desc">
    <w:name w:val="relation-desc"/>
    <w:basedOn w:val="DefaultParagraphFont"/>
    <w:rsid w:val="00B43E99"/>
  </w:style>
  <w:style w:type="character" w:customStyle="1" w:styleId="ealerts-btn-text">
    <w:name w:val="ealerts-btn-text"/>
    <w:basedOn w:val="DefaultParagraphFont"/>
    <w:rsid w:val="00B43E99"/>
  </w:style>
  <w:style w:type="character" w:customStyle="1" w:styleId="hlfld-contribauthor">
    <w:name w:val="hlfld-contribauthor"/>
    <w:basedOn w:val="DefaultParagraphFont"/>
    <w:rsid w:val="00B43E99"/>
  </w:style>
  <w:style w:type="character" w:customStyle="1" w:styleId="pub-date-value">
    <w:name w:val="pub-date-value"/>
    <w:basedOn w:val="DefaultParagraphFont"/>
    <w:rsid w:val="00B43E99"/>
  </w:style>
  <w:style w:type="character" w:styleId="FollowedHyperlink">
    <w:name w:val="FollowedHyperlink"/>
    <w:basedOn w:val="DefaultParagraphFont"/>
    <w:uiPriority w:val="99"/>
    <w:semiHidden/>
    <w:unhideWhenUsed/>
    <w:rsid w:val="00B43E99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0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6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88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action/doSearch?field1=Contrib&amp;text1=Christian++Zwiener" TargetMode="External"/><Relationship Id="rId13" Type="http://schemas.openxmlformats.org/officeDocument/2006/relationships/hyperlink" Target="https://pubs.acs.org/action/doSearch?field1=Contrib&amp;text1=Fritz+H.++Frimm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s.acs.org/action/doSearch?field1=Contrib&amp;text1=Thomas++Glaun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s.acs.org/action/doSearch?field1=Contrib&amp;text1=Tamara++Grumm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s.acs.org/action/doSearch?field1=Contrib&amp;text1=David+M.++De+Mari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s.acs.org/action/doSearch?field1=Contrib&amp;text1=Susan+D.++Richards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76B24-EECD-4264-85F4-A26854F1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2022-10-14T08:41:00Z</dcterms:created>
  <dcterms:modified xsi:type="dcterms:W3CDTF">2022-10-14T08:41:00Z</dcterms:modified>
</cp:coreProperties>
</file>