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434E" w14:textId="1485C134" w:rsidR="00EA3CC1" w:rsidRDefault="005B4901">
      <w:r>
        <w:rPr>
          <w:noProof/>
        </w:rPr>
        <w:drawing>
          <wp:inline distT="0" distB="0" distL="0" distR="0" wp14:anchorId="6A51A687" wp14:editId="11C436D6">
            <wp:extent cx="6251173" cy="3422073"/>
            <wp:effectExtent l="152400" t="152400" r="35941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951" cy="3441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A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01"/>
    <w:rsid w:val="005B4901"/>
    <w:rsid w:val="00E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9477"/>
  <w15:chartTrackingRefBased/>
  <w15:docId w15:val="{D5D9A645-9682-4C1F-9A36-C4E5F3AE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Raman</dc:creator>
  <cp:keywords/>
  <dc:description/>
  <cp:lastModifiedBy>Aarthi Raman</cp:lastModifiedBy>
  <cp:revision>1</cp:revision>
  <dcterms:created xsi:type="dcterms:W3CDTF">2022-11-20T07:12:00Z</dcterms:created>
  <dcterms:modified xsi:type="dcterms:W3CDTF">2022-11-20T07:15:00Z</dcterms:modified>
</cp:coreProperties>
</file>