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684" w:rsidRPr="00C300F9" w:rsidRDefault="00C300F9">
      <w:pPr>
        <w:pStyle w:val="Heading1"/>
        <w:spacing w:before="35" w:line="259" w:lineRule="auto"/>
        <w:ind w:left="3646" w:right="3479"/>
        <w:jc w:val="center"/>
        <w:rPr>
          <w:rFonts w:ascii="Calibri"/>
        </w:rPr>
      </w:pPr>
      <w:r w:rsidRPr="00C300F9">
        <w:rPr>
          <w:rFonts w:ascii="Calibri"/>
        </w:rPr>
        <w:t>Project</w:t>
      </w:r>
      <w:r w:rsidRPr="00C300F9">
        <w:rPr>
          <w:rFonts w:ascii="Calibri"/>
          <w:spacing w:val="-9"/>
        </w:rPr>
        <w:t xml:space="preserve"> </w:t>
      </w:r>
      <w:r w:rsidRPr="00C300F9">
        <w:rPr>
          <w:rFonts w:ascii="Calibri"/>
        </w:rPr>
        <w:t>Design</w:t>
      </w:r>
      <w:r w:rsidRPr="00C300F9">
        <w:rPr>
          <w:rFonts w:ascii="Calibri"/>
          <w:spacing w:val="-8"/>
        </w:rPr>
        <w:t xml:space="preserve"> </w:t>
      </w:r>
      <w:r w:rsidRPr="00C300F9">
        <w:rPr>
          <w:rFonts w:ascii="Calibri"/>
        </w:rPr>
        <w:t>Phase-I</w:t>
      </w:r>
      <w:r w:rsidRPr="00C300F9">
        <w:rPr>
          <w:rFonts w:ascii="Calibri"/>
          <w:spacing w:val="-51"/>
        </w:rPr>
        <w:t xml:space="preserve"> </w:t>
      </w:r>
      <w:r w:rsidRPr="00C300F9">
        <w:rPr>
          <w:rFonts w:ascii="Calibri"/>
        </w:rPr>
        <w:t>Solution</w:t>
      </w:r>
      <w:r w:rsidRPr="00C300F9">
        <w:rPr>
          <w:rFonts w:ascii="Calibri"/>
          <w:spacing w:val="-4"/>
        </w:rPr>
        <w:t xml:space="preserve"> </w:t>
      </w:r>
      <w:r w:rsidRPr="00C300F9">
        <w:rPr>
          <w:rFonts w:ascii="Calibri"/>
        </w:rPr>
        <w:t>Architecture</w:t>
      </w:r>
    </w:p>
    <w:p w:rsidR="00371684" w:rsidRDefault="00371684">
      <w:pPr>
        <w:pStyle w:val="BodyText"/>
        <w:spacing w:before="3"/>
        <w:rPr>
          <w:rFonts w:ascii="Calibri"/>
          <w:b/>
          <w:sz w:val="22"/>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520"/>
        <w:gridCol w:w="4520"/>
      </w:tblGrid>
      <w:tr w:rsidR="00371684">
        <w:trPr>
          <w:trHeight w:val="249"/>
        </w:trPr>
        <w:tc>
          <w:tcPr>
            <w:tcW w:w="4520" w:type="dxa"/>
          </w:tcPr>
          <w:p w:rsidR="00371684" w:rsidRDefault="00C300F9">
            <w:pPr>
              <w:pStyle w:val="TableParagraph"/>
              <w:spacing w:before="7" w:line="223" w:lineRule="exact"/>
              <w:ind w:left="105"/>
            </w:pPr>
            <w:r>
              <w:t>Date</w:t>
            </w:r>
          </w:p>
        </w:tc>
        <w:tc>
          <w:tcPr>
            <w:tcW w:w="4520" w:type="dxa"/>
          </w:tcPr>
          <w:p w:rsidR="00371684" w:rsidRDefault="0068594F">
            <w:pPr>
              <w:pStyle w:val="TableParagraph"/>
              <w:spacing w:before="7" w:line="223" w:lineRule="exact"/>
            </w:pPr>
            <w:r>
              <w:t xml:space="preserve">8 </w:t>
            </w:r>
            <w:proofErr w:type="spellStart"/>
            <w:r>
              <w:t>october</w:t>
            </w:r>
            <w:proofErr w:type="spellEnd"/>
            <w:r w:rsidR="00C300F9">
              <w:rPr>
                <w:spacing w:val="-5"/>
              </w:rPr>
              <w:t xml:space="preserve"> </w:t>
            </w:r>
            <w:r w:rsidR="00C300F9">
              <w:t>2022</w:t>
            </w:r>
          </w:p>
        </w:tc>
      </w:tr>
      <w:tr w:rsidR="00371684">
        <w:trPr>
          <w:trHeight w:val="270"/>
        </w:trPr>
        <w:tc>
          <w:tcPr>
            <w:tcW w:w="4520" w:type="dxa"/>
          </w:tcPr>
          <w:p w:rsidR="00371684" w:rsidRDefault="00C300F9">
            <w:pPr>
              <w:pStyle w:val="TableParagraph"/>
              <w:spacing w:before="10" w:line="239" w:lineRule="exact"/>
              <w:ind w:left="105"/>
            </w:pPr>
            <w:r>
              <w:t>Team</w:t>
            </w:r>
            <w:r>
              <w:rPr>
                <w:spacing w:val="-11"/>
              </w:rPr>
              <w:t xml:space="preserve"> </w:t>
            </w:r>
            <w:r>
              <w:t>ID</w:t>
            </w:r>
          </w:p>
        </w:tc>
        <w:tc>
          <w:tcPr>
            <w:tcW w:w="4520" w:type="dxa"/>
          </w:tcPr>
          <w:p w:rsidR="00371684" w:rsidRDefault="00C300F9">
            <w:pPr>
              <w:pStyle w:val="TableParagraph"/>
              <w:spacing w:before="10" w:line="239" w:lineRule="exact"/>
            </w:pPr>
            <w:r>
              <w:t>PNT2022TMID</w:t>
            </w:r>
            <w:r w:rsidR="00DF6214">
              <w:t>14050</w:t>
            </w:r>
          </w:p>
        </w:tc>
      </w:tr>
      <w:tr w:rsidR="00371684">
        <w:trPr>
          <w:trHeight w:val="250"/>
        </w:trPr>
        <w:tc>
          <w:tcPr>
            <w:tcW w:w="4520" w:type="dxa"/>
          </w:tcPr>
          <w:p w:rsidR="00371684" w:rsidRDefault="00C300F9">
            <w:pPr>
              <w:pStyle w:val="TableParagraph"/>
              <w:ind w:left="105"/>
            </w:pPr>
            <w:r>
              <w:t>Project</w:t>
            </w:r>
            <w:r>
              <w:rPr>
                <w:spacing w:val="-6"/>
              </w:rPr>
              <w:t xml:space="preserve"> </w:t>
            </w:r>
            <w:r>
              <w:t>Name</w:t>
            </w:r>
          </w:p>
        </w:tc>
        <w:tc>
          <w:tcPr>
            <w:tcW w:w="4520" w:type="dxa"/>
          </w:tcPr>
          <w:p w:rsidR="00371684" w:rsidRPr="00DF6214" w:rsidRDefault="00C300F9">
            <w:pPr>
              <w:pStyle w:val="TableParagraph"/>
              <w:rPr>
                <w:sz w:val="24"/>
                <w:szCs w:val="24"/>
              </w:rPr>
            </w:pPr>
            <w:proofErr w:type="spellStart"/>
            <w:r>
              <w:rPr>
                <w:sz w:val="24"/>
                <w:szCs w:val="24"/>
              </w:rPr>
              <w:t>Smartframer</w:t>
            </w:r>
            <w:proofErr w:type="spellEnd"/>
            <w:r>
              <w:rPr>
                <w:sz w:val="24"/>
                <w:szCs w:val="24"/>
              </w:rPr>
              <w:t xml:space="preserve"> IOT-Enabled Smart Framing Application</w:t>
            </w:r>
          </w:p>
        </w:tc>
      </w:tr>
      <w:tr w:rsidR="00371684">
        <w:trPr>
          <w:trHeight w:val="250"/>
        </w:trPr>
        <w:tc>
          <w:tcPr>
            <w:tcW w:w="4520" w:type="dxa"/>
          </w:tcPr>
          <w:p w:rsidR="00371684" w:rsidRDefault="00C300F9">
            <w:pPr>
              <w:pStyle w:val="TableParagraph"/>
              <w:ind w:left="105"/>
            </w:pPr>
            <w:r>
              <w:t>Maximum</w:t>
            </w:r>
            <w:r>
              <w:rPr>
                <w:spacing w:val="-7"/>
              </w:rPr>
              <w:t xml:space="preserve"> </w:t>
            </w:r>
            <w:r>
              <w:t>Marks</w:t>
            </w:r>
          </w:p>
        </w:tc>
        <w:tc>
          <w:tcPr>
            <w:tcW w:w="4520" w:type="dxa"/>
          </w:tcPr>
          <w:p w:rsidR="00371684" w:rsidRDefault="00C300F9">
            <w:pPr>
              <w:pStyle w:val="TableParagraph"/>
            </w:pPr>
            <w:r>
              <w:t>4</w:t>
            </w:r>
            <w:r>
              <w:rPr>
                <w:spacing w:val="-4"/>
              </w:rPr>
              <w:t xml:space="preserve"> </w:t>
            </w:r>
            <w:r>
              <w:t>Marks</w:t>
            </w:r>
          </w:p>
        </w:tc>
      </w:tr>
    </w:tbl>
    <w:p w:rsidR="00371684" w:rsidRDefault="00371684">
      <w:pPr>
        <w:pStyle w:val="BodyText"/>
        <w:rPr>
          <w:rFonts w:ascii="Calibri"/>
          <w:b/>
        </w:rPr>
      </w:pPr>
    </w:p>
    <w:p w:rsidR="00371684" w:rsidRDefault="00C300F9">
      <w:pPr>
        <w:spacing w:before="159"/>
        <w:ind w:left="240"/>
        <w:rPr>
          <w:rFonts w:ascii="Arial"/>
          <w:b/>
          <w:sz w:val="24"/>
        </w:rPr>
      </w:pPr>
      <w:r>
        <w:rPr>
          <w:rFonts w:ascii="Arial"/>
          <w:b/>
          <w:sz w:val="24"/>
        </w:rPr>
        <w:t>Solution</w:t>
      </w:r>
      <w:r>
        <w:rPr>
          <w:rFonts w:ascii="Arial"/>
          <w:b/>
          <w:spacing w:val="-9"/>
          <w:sz w:val="24"/>
        </w:rPr>
        <w:t xml:space="preserve"> </w:t>
      </w:r>
      <w:r>
        <w:rPr>
          <w:rFonts w:ascii="Arial"/>
          <w:b/>
          <w:sz w:val="24"/>
        </w:rPr>
        <w:t>Architecture:</w:t>
      </w:r>
    </w:p>
    <w:p w:rsidR="00371684" w:rsidRDefault="0068594F">
      <w:pPr>
        <w:pStyle w:val="BodyText"/>
        <w:spacing w:before="182"/>
        <w:ind w:left="240" w:right="89"/>
      </w:pPr>
      <w:r>
        <w:t>The current global needs of humanity, new solutions and technologies are constantly being proposed and implemented:</w:t>
      </w:r>
    </w:p>
    <w:p w:rsidR="0068594F" w:rsidRDefault="0068594F" w:rsidP="0068594F">
      <w:pPr>
        <w:pStyle w:val="BodyText"/>
        <w:numPr>
          <w:ilvl w:val="0"/>
          <w:numId w:val="4"/>
        </w:numPr>
        <w:spacing w:before="182"/>
        <w:ind w:right="89"/>
      </w:pPr>
      <w:r>
        <w:t>IoT is defined as the network of all objects that are embedded within devices, sensors, machines, software and people through the Internet environment to communicate, exchange information and interact in order to provide a comprehensive solution between the real world and the virtual world.</w:t>
      </w:r>
    </w:p>
    <w:p w:rsidR="0068594F" w:rsidRDefault="0068594F" w:rsidP="0068594F">
      <w:pPr>
        <w:pStyle w:val="BodyText"/>
        <w:numPr>
          <w:ilvl w:val="0"/>
          <w:numId w:val="4"/>
        </w:numPr>
        <w:spacing w:before="182"/>
        <w:ind w:right="89"/>
      </w:pPr>
      <w:r>
        <w:t xml:space="preserve">security technologies need to be continuously improved, but in our opinion, the application of IoT solutions for smart agriculture is inevitable and will enhance productivity, provide clean and green foods, support food traceability, reduce human </w:t>
      </w:r>
      <w:proofErr w:type="spellStart"/>
      <w:r>
        <w:t>labour</w:t>
      </w:r>
      <w:proofErr w:type="spellEnd"/>
      <w:r>
        <w:t>, and improve production efficiency</w:t>
      </w:r>
    </w:p>
    <w:p w:rsidR="00371684" w:rsidRDefault="00371684" w:rsidP="0068594F">
      <w:pPr>
        <w:pStyle w:val="BodyText"/>
        <w:spacing w:before="7"/>
        <w:rPr>
          <w:sz w:val="32"/>
        </w:rPr>
      </w:pPr>
    </w:p>
    <w:p w:rsidR="00371684" w:rsidRDefault="00371684">
      <w:pPr>
        <w:pStyle w:val="BodyText"/>
        <w:rPr>
          <w:sz w:val="26"/>
        </w:rPr>
      </w:pPr>
    </w:p>
    <w:p w:rsidR="00371684" w:rsidRDefault="00371684">
      <w:pPr>
        <w:pStyle w:val="BodyText"/>
        <w:spacing w:before="1"/>
        <w:rPr>
          <w:sz w:val="26"/>
        </w:rPr>
      </w:pPr>
    </w:p>
    <w:p w:rsidR="00371684" w:rsidRPr="006E7080" w:rsidRDefault="006E7080">
      <w:pPr>
        <w:pStyle w:val="Heading1"/>
        <w:rPr>
          <w:rFonts w:ascii="Calibri"/>
          <w:sz w:val="28"/>
          <w:szCs w:val="28"/>
        </w:rPr>
      </w:pPr>
      <w:r w:rsidRPr="006E7080">
        <w:rPr>
          <w:sz w:val="28"/>
          <w:szCs w:val="28"/>
        </w:rPr>
        <w:t>IoT application for monitoring farming conditions in a greenhouse Architecture:</w:t>
      </w:r>
    </w:p>
    <w:p w:rsidR="00371684" w:rsidRPr="006E7080" w:rsidRDefault="00371684">
      <w:pPr>
        <w:pStyle w:val="BodyText"/>
        <w:rPr>
          <w:rFonts w:ascii="Calibri"/>
          <w:b/>
          <w:sz w:val="28"/>
          <w:szCs w:val="28"/>
        </w:rPr>
      </w:pPr>
    </w:p>
    <w:p w:rsidR="00371684" w:rsidRDefault="00371684">
      <w:pPr>
        <w:pStyle w:val="BodyText"/>
        <w:rPr>
          <w:rFonts w:ascii="Calibri"/>
          <w:b/>
          <w:sz w:val="20"/>
        </w:rPr>
      </w:pPr>
    </w:p>
    <w:p w:rsidR="00371684" w:rsidRDefault="00371684">
      <w:pPr>
        <w:pStyle w:val="BodyText"/>
        <w:spacing w:before="8"/>
        <w:rPr>
          <w:rFonts w:ascii="Calibri"/>
          <w:b/>
          <w:sz w:val="10"/>
        </w:rPr>
      </w:pPr>
    </w:p>
    <w:p w:rsidR="00371684" w:rsidRDefault="006E7080" w:rsidP="006E7080">
      <w:pPr>
        <w:spacing w:before="159"/>
        <w:rPr>
          <w:rFonts w:ascii="Verdana" w:hAnsi="Verdana"/>
          <w:i/>
          <w:sz w:val="21"/>
        </w:rPr>
      </w:pPr>
      <w:r>
        <w:rPr>
          <w:rFonts w:ascii="Verdana" w:hAnsi="Verdana"/>
          <w:i/>
          <w:noProof/>
          <w:sz w:val="21"/>
        </w:rPr>
        <w:drawing>
          <wp:anchor distT="0" distB="0" distL="0" distR="0" simplePos="0" relativeHeight="251659264" behindDoc="0" locked="0" layoutInCell="1" allowOverlap="1">
            <wp:simplePos x="0" y="0"/>
            <wp:positionH relativeFrom="page">
              <wp:posOffset>1047750</wp:posOffset>
            </wp:positionH>
            <wp:positionV relativeFrom="paragraph">
              <wp:posOffset>80645</wp:posOffset>
            </wp:positionV>
            <wp:extent cx="4610100" cy="3632200"/>
            <wp:effectExtent l="19050" t="0" r="0" b="0"/>
            <wp:wrapTopAndBottom/>
            <wp:docPr id="2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jpeg"/>
                    <pic:cNvPicPr/>
                  </pic:nvPicPr>
                  <pic:blipFill>
                    <a:blip r:embed="rId5" cstate="print"/>
                    <a:stretch>
                      <a:fillRect/>
                    </a:stretch>
                  </pic:blipFill>
                  <pic:spPr>
                    <a:xfrm>
                      <a:off x="0" y="0"/>
                      <a:ext cx="4610100" cy="3632200"/>
                    </a:xfrm>
                    <a:prstGeom prst="rect">
                      <a:avLst/>
                    </a:prstGeom>
                  </pic:spPr>
                </pic:pic>
              </a:graphicData>
            </a:graphic>
          </wp:anchor>
        </w:drawing>
      </w:r>
      <w:proofErr w:type="spellStart"/>
      <w:proofErr w:type="gramStart"/>
      <w:r w:rsidR="0068594F">
        <w:rPr>
          <w:rFonts w:ascii="Verdana" w:hAnsi="Verdana"/>
          <w:i/>
          <w:sz w:val="21"/>
        </w:rPr>
        <w:t>jjk</w:t>
      </w:r>
      <w:proofErr w:type="spellEnd"/>
      <w:proofErr w:type="gramEnd"/>
    </w:p>
    <w:p w:rsidR="0068594F" w:rsidRPr="009F6BA4" w:rsidRDefault="0068594F" w:rsidP="006E7080">
      <w:pPr>
        <w:spacing w:before="159"/>
        <w:rPr>
          <w:rFonts w:ascii="Verdana" w:hAnsi="Verdana"/>
          <w:sz w:val="21"/>
        </w:rPr>
      </w:pPr>
    </w:p>
    <w:p w:rsidR="0068594F" w:rsidRDefault="009F6BA4" w:rsidP="006E7080">
      <w:pPr>
        <w:spacing w:before="159"/>
        <w:rPr>
          <w:rFonts w:ascii="Verdana" w:hAnsi="Verdana"/>
          <w:b/>
          <w:sz w:val="21"/>
        </w:rPr>
      </w:pPr>
      <w:r w:rsidRPr="00DF6214">
        <w:rPr>
          <w:rFonts w:ascii="Verdana" w:hAnsi="Verdana"/>
          <w:b/>
          <w:sz w:val="24"/>
          <w:szCs w:val="24"/>
        </w:rPr>
        <w:lastRenderedPageBreak/>
        <w:t>PERFORMANCE</w:t>
      </w:r>
      <w:r>
        <w:rPr>
          <w:rFonts w:ascii="Verdana" w:hAnsi="Verdana"/>
          <w:b/>
          <w:sz w:val="21"/>
        </w:rPr>
        <w:t>:</w:t>
      </w:r>
    </w:p>
    <w:p w:rsidR="009F6BA4" w:rsidRPr="00DF6214" w:rsidRDefault="009F6BA4" w:rsidP="009F6BA4">
      <w:pPr>
        <w:pStyle w:val="ListParagraph"/>
        <w:numPr>
          <w:ilvl w:val="0"/>
          <w:numId w:val="5"/>
        </w:numPr>
        <w:spacing w:before="159"/>
        <w:rPr>
          <w:rFonts w:ascii="Verdana" w:hAnsi="Verdana"/>
          <w:b/>
          <w:sz w:val="24"/>
          <w:szCs w:val="24"/>
        </w:rPr>
      </w:pPr>
      <w:r w:rsidRPr="00DF6214">
        <w:rPr>
          <w:rFonts w:ascii="Arial" w:hAnsi="Arial" w:cs="Arial"/>
          <w:color w:val="202124"/>
          <w:sz w:val="24"/>
          <w:szCs w:val="24"/>
          <w:shd w:val="clear" w:color="auto" w:fill="FFFFFF"/>
        </w:rPr>
        <w:t xml:space="preserve">It </w:t>
      </w:r>
      <w:r w:rsidRPr="00DF6214">
        <w:rPr>
          <w:rFonts w:ascii="Arial" w:hAnsi="Arial" w:cs="Arial"/>
          <w:bCs/>
          <w:color w:val="202124"/>
          <w:sz w:val="24"/>
          <w:szCs w:val="24"/>
          <w:shd w:val="clear" w:color="auto" w:fill="FFFFFF"/>
        </w:rPr>
        <w:t>requires an unlimited or continuous internet connection to be successful</w:t>
      </w:r>
      <w:r w:rsidRPr="00DF6214">
        <w:rPr>
          <w:rFonts w:ascii="Arial" w:hAnsi="Arial" w:cs="Arial"/>
          <w:color w:val="202124"/>
          <w:sz w:val="24"/>
          <w:szCs w:val="24"/>
          <w:shd w:val="clear" w:color="auto" w:fill="FFFFFF"/>
        </w:rPr>
        <w:t>.</w:t>
      </w:r>
    </w:p>
    <w:p w:rsidR="009F6BA4" w:rsidRPr="00DF6214" w:rsidRDefault="009F6BA4" w:rsidP="009F6BA4">
      <w:pPr>
        <w:pStyle w:val="ListParagraph"/>
        <w:numPr>
          <w:ilvl w:val="0"/>
          <w:numId w:val="5"/>
        </w:numPr>
        <w:spacing w:before="159"/>
        <w:rPr>
          <w:rFonts w:ascii="Verdana" w:hAnsi="Verdana"/>
          <w:b/>
          <w:sz w:val="24"/>
          <w:szCs w:val="24"/>
        </w:rPr>
      </w:pPr>
      <w:r w:rsidRPr="00DF6214">
        <w:rPr>
          <w:rFonts w:ascii="Arial" w:hAnsi="Arial" w:cs="Arial"/>
          <w:color w:val="202124"/>
          <w:sz w:val="24"/>
          <w:szCs w:val="24"/>
          <w:shd w:val="clear" w:color="auto" w:fill="FFFFFF"/>
        </w:rPr>
        <w:t>It should be rural communities, especially in the developing countries where we have mass crop production, it is completely impossible to operate this farming method.</w:t>
      </w:r>
    </w:p>
    <w:p w:rsidR="009F6BA4" w:rsidRPr="00DF6214" w:rsidRDefault="009F6BA4" w:rsidP="009F6BA4">
      <w:pPr>
        <w:spacing w:before="159"/>
        <w:rPr>
          <w:rFonts w:ascii="Verdana" w:hAnsi="Verdana"/>
          <w:b/>
          <w:sz w:val="24"/>
          <w:szCs w:val="24"/>
        </w:rPr>
      </w:pPr>
    </w:p>
    <w:p w:rsidR="009F6BA4" w:rsidRPr="00DF6214" w:rsidRDefault="009F6BA4" w:rsidP="009F6BA4">
      <w:pPr>
        <w:spacing w:before="159"/>
        <w:rPr>
          <w:rFonts w:ascii="Verdana" w:hAnsi="Verdana"/>
          <w:b/>
          <w:sz w:val="24"/>
          <w:szCs w:val="24"/>
        </w:rPr>
      </w:pPr>
      <w:r w:rsidRPr="00DF6214">
        <w:rPr>
          <w:rFonts w:ascii="Verdana" w:hAnsi="Verdana"/>
          <w:b/>
          <w:sz w:val="24"/>
          <w:szCs w:val="24"/>
        </w:rPr>
        <w:t>RELIABILITY:</w:t>
      </w:r>
    </w:p>
    <w:p w:rsidR="009F6BA4" w:rsidRPr="00DF6214" w:rsidRDefault="009F6BA4" w:rsidP="009F6BA4">
      <w:pPr>
        <w:pStyle w:val="ListParagraph"/>
        <w:widowControl/>
        <w:numPr>
          <w:ilvl w:val="0"/>
          <w:numId w:val="7"/>
        </w:numPr>
        <w:shd w:val="clear" w:color="auto" w:fill="FFFFFF"/>
        <w:autoSpaceDE/>
        <w:autoSpaceDN/>
        <w:spacing w:after="40"/>
        <w:rPr>
          <w:rFonts w:ascii="Arial" w:eastAsia="Times New Roman" w:hAnsi="Arial" w:cs="Arial"/>
          <w:color w:val="202124"/>
          <w:sz w:val="24"/>
          <w:szCs w:val="24"/>
        </w:rPr>
      </w:pPr>
      <w:r w:rsidRPr="00DF6214">
        <w:rPr>
          <w:rFonts w:ascii="Arial" w:eastAsia="Times New Roman" w:hAnsi="Arial" w:cs="Arial"/>
          <w:color w:val="202124"/>
          <w:sz w:val="24"/>
          <w:szCs w:val="24"/>
        </w:rPr>
        <w:t>Poor Internet Connectivity in Farms. Most farms are located in remote locations where internet connectivity might not be strong enough to facilitate fast transmission speeds. ...</w:t>
      </w:r>
    </w:p>
    <w:p w:rsidR="009F6BA4" w:rsidRPr="00DF6214" w:rsidRDefault="009F6BA4" w:rsidP="009F6BA4">
      <w:pPr>
        <w:pStyle w:val="ListParagraph"/>
        <w:widowControl/>
        <w:numPr>
          <w:ilvl w:val="0"/>
          <w:numId w:val="7"/>
        </w:numPr>
        <w:shd w:val="clear" w:color="auto" w:fill="FFFFFF"/>
        <w:autoSpaceDE/>
        <w:autoSpaceDN/>
        <w:spacing w:after="40"/>
        <w:rPr>
          <w:rFonts w:ascii="Arial" w:eastAsia="Times New Roman" w:hAnsi="Arial" w:cs="Arial"/>
          <w:color w:val="202124"/>
          <w:sz w:val="24"/>
          <w:szCs w:val="24"/>
        </w:rPr>
      </w:pPr>
      <w:r w:rsidRPr="00DF6214">
        <w:rPr>
          <w:rFonts w:ascii="Arial" w:eastAsia="Times New Roman" w:hAnsi="Arial" w:cs="Arial"/>
          <w:color w:val="202124"/>
          <w:sz w:val="24"/>
          <w:szCs w:val="24"/>
        </w:rPr>
        <w:t>High Hardware Costs. ...</w:t>
      </w:r>
    </w:p>
    <w:p w:rsidR="009F6BA4" w:rsidRPr="00DF6214" w:rsidRDefault="009F6BA4" w:rsidP="009F6BA4">
      <w:pPr>
        <w:pStyle w:val="ListParagraph"/>
        <w:widowControl/>
        <w:numPr>
          <w:ilvl w:val="0"/>
          <w:numId w:val="7"/>
        </w:numPr>
        <w:shd w:val="clear" w:color="auto" w:fill="FFFFFF"/>
        <w:autoSpaceDE/>
        <w:autoSpaceDN/>
        <w:spacing w:after="40"/>
        <w:rPr>
          <w:rFonts w:ascii="Arial" w:eastAsia="Times New Roman" w:hAnsi="Arial" w:cs="Arial"/>
          <w:color w:val="202124"/>
          <w:sz w:val="24"/>
          <w:szCs w:val="24"/>
        </w:rPr>
      </w:pPr>
      <w:r w:rsidRPr="00DF6214">
        <w:rPr>
          <w:rFonts w:ascii="Arial" w:eastAsia="Times New Roman" w:hAnsi="Arial" w:cs="Arial"/>
          <w:color w:val="202124"/>
          <w:sz w:val="24"/>
          <w:szCs w:val="24"/>
        </w:rPr>
        <w:t>Disrupted Connectivity to the Cloud.</w:t>
      </w:r>
    </w:p>
    <w:p w:rsidR="009F6BA4" w:rsidRPr="00DF6214" w:rsidRDefault="009F6BA4" w:rsidP="009F6BA4">
      <w:pPr>
        <w:widowControl/>
        <w:shd w:val="clear" w:color="auto" w:fill="FFFFFF"/>
        <w:autoSpaceDE/>
        <w:autoSpaceDN/>
        <w:spacing w:after="40"/>
        <w:rPr>
          <w:rFonts w:ascii="Verdana" w:hAnsi="Verdana"/>
          <w:b/>
          <w:sz w:val="24"/>
          <w:szCs w:val="24"/>
        </w:rPr>
      </w:pPr>
    </w:p>
    <w:p w:rsidR="009F6BA4" w:rsidRPr="00DF6214" w:rsidRDefault="009F6BA4" w:rsidP="009F6BA4">
      <w:pPr>
        <w:widowControl/>
        <w:shd w:val="clear" w:color="auto" w:fill="FFFFFF"/>
        <w:autoSpaceDE/>
        <w:autoSpaceDN/>
        <w:spacing w:after="40"/>
        <w:rPr>
          <w:rFonts w:ascii="Verdana" w:hAnsi="Verdana"/>
          <w:b/>
          <w:sz w:val="24"/>
          <w:szCs w:val="24"/>
        </w:rPr>
      </w:pPr>
    </w:p>
    <w:p w:rsidR="009F6BA4" w:rsidRPr="00DF6214" w:rsidRDefault="00DF6214" w:rsidP="009F6BA4">
      <w:pPr>
        <w:widowControl/>
        <w:shd w:val="clear" w:color="auto" w:fill="FFFFFF"/>
        <w:autoSpaceDE/>
        <w:autoSpaceDN/>
        <w:spacing w:after="40"/>
        <w:rPr>
          <w:rFonts w:ascii="Verdana" w:hAnsi="Verdana"/>
          <w:sz w:val="24"/>
          <w:szCs w:val="24"/>
        </w:rPr>
      </w:pPr>
      <w:r w:rsidRPr="00DF6214">
        <w:rPr>
          <w:rFonts w:ascii="Verdana" w:hAnsi="Verdana"/>
          <w:b/>
          <w:sz w:val="24"/>
          <w:szCs w:val="24"/>
        </w:rPr>
        <w:t>USABILITY</w:t>
      </w:r>
      <w:r w:rsidR="009F6BA4" w:rsidRPr="00DF6214">
        <w:rPr>
          <w:rFonts w:ascii="Verdana" w:hAnsi="Verdana"/>
          <w:b/>
          <w:sz w:val="24"/>
          <w:szCs w:val="24"/>
        </w:rPr>
        <w:t>:</w:t>
      </w:r>
    </w:p>
    <w:p w:rsidR="00DF6214" w:rsidRPr="00DF6214" w:rsidRDefault="00DF6214" w:rsidP="00DF6214">
      <w:pPr>
        <w:widowControl/>
        <w:shd w:val="clear" w:color="auto" w:fill="FFFFFF"/>
        <w:autoSpaceDE/>
        <w:autoSpaceDN/>
        <w:spacing w:after="40"/>
        <w:jc w:val="both"/>
        <w:rPr>
          <w:rFonts w:ascii="Verdana" w:hAnsi="Verdana"/>
          <w:b/>
          <w:sz w:val="24"/>
          <w:szCs w:val="24"/>
        </w:rPr>
      </w:pPr>
      <w:r w:rsidRPr="00DF6214">
        <w:rPr>
          <w:rFonts w:ascii="Verdana" w:hAnsi="Verdana"/>
          <w:b/>
          <w:sz w:val="24"/>
          <w:szCs w:val="24"/>
        </w:rPr>
        <w:t xml:space="preserve">       </w:t>
      </w:r>
    </w:p>
    <w:p w:rsidR="00DF6214" w:rsidRPr="00DF6214" w:rsidRDefault="00DF6214" w:rsidP="00DF6214">
      <w:pPr>
        <w:widowControl/>
        <w:shd w:val="clear" w:color="auto" w:fill="FFFFFF"/>
        <w:autoSpaceDE/>
        <w:autoSpaceDN/>
        <w:spacing w:after="40"/>
        <w:jc w:val="both"/>
        <w:rPr>
          <w:rFonts w:ascii="Verdana" w:hAnsi="Verdana"/>
          <w:b/>
          <w:sz w:val="24"/>
          <w:szCs w:val="24"/>
        </w:rPr>
      </w:pPr>
      <w:r w:rsidRPr="00DF6214">
        <w:rPr>
          <w:rFonts w:ascii="Verdana" w:hAnsi="Verdana"/>
          <w:b/>
          <w:sz w:val="24"/>
          <w:szCs w:val="24"/>
        </w:rPr>
        <w:t xml:space="preserve">             </w:t>
      </w:r>
      <w:r w:rsidRPr="00DF6214">
        <w:rPr>
          <w:rFonts w:ascii="Arial" w:hAnsi="Arial" w:cs="Arial"/>
          <w:color w:val="202124"/>
          <w:sz w:val="24"/>
          <w:szCs w:val="24"/>
          <w:shd w:val="clear" w:color="auto" w:fill="FFFFFF"/>
        </w:rPr>
        <w:t> The new technologies which have arisen at the dawn of the Fourth Industrial Revolution in the      areas of agriculture and cattle production to </w:t>
      </w:r>
      <w:r w:rsidRPr="00DF6214">
        <w:rPr>
          <w:rFonts w:ascii="Arial" w:hAnsi="Arial" w:cs="Arial"/>
          <w:bCs/>
          <w:color w:val="202124"/>
          <w:sz w:val="24"/>
          <w:szCs w:val="24"/>
          <w:shd w:val="clear" w:color="auto" w:fill="FFFFFF"/>
        </w:rPr>
        <w:t xml:space="preserve">increase production quantity and quality, by making maximum use of resources and </w:t>
      </w:r>
      <w:proofErr w:type="spellStart"/>
      <w:r w:rsidRPr="00DF6214">
        <w:rPr>
          <w:rFonts w:ascii="Arial" w:hAnsi="Arial" w:cs="Arial"/>
          <w:bCs/>
          <w:color w:val="202124"/>
          <w:sz w:val="24"/>
          <w:szCs w:val="24"/>
          <w:shd w:val="clear" w:color="auto" w:fill="FFFFFF"/>
        </w:rPr>
        <w:t>minimising</w:t>
      </w:r>
      <w:proofErr w:type="spellEnd"/>
      <w:r w:rsidRPr="00DF6214">
        <w:rPr>
          <w:rFonts w:ascii="Arial" w:hAnsi="Arial" w:cs="Arial"/>
          <w:bCs/>
          <w:color w:val="202124"/>
          <w:sz w:val="24"/>
          <w:szCs w:val="24"/>
          <w:shd w:val="clear" w:color="auto" w:fill="FFFFFF"/>
        </w:rPr>
        <w:t xml:space="preserve"> the environmental impact</w:t>
      </w:r>
      <w:r w:rsidRPr="00DF6214">
        <w:rPr>
          <w:rFonts w:ascii="Arial" w:hAnsi="Arial" w:cs="Arial"/>
          <w:color w:val="202124"/>
          <w:sz w:val="24"/>
          <w:szCs w:val="24"/>
          <w:shd w:val="clear" w:color="auto" w:fill="FFFFFF"/>
        </w:rPr>
        <w:t>.</w:t>
      </w:r>
    </w:p>
    <w:p w:rsidR="009F6BA4" w:rsidRPr="00DF6214" w:rsidRDefault="009F6BA4" w:rsidP="00DF6214">
      <w:pPr>
        <w:pStyle w:val="ListParagraph"/>
        <w:widowControl/>
        <w:shd w:val="clear" w:color="auto" w:fill="FFFFFF"/>
        <w:autoSpaceDE/>
        <w:autoSpaceDN/>
        <w:spacing w:after="40"/>
        <w:ind w:left="1600" w:firstLine="0"/>
        <w:jc w:val="both"/>
        <w:rPr>
          <w:rFonts w:ascii="Verdana" w:hAnsi="Verdana"/>
          <w:b/>
          <w:sz w:val="24"/>
          <w:szCs w:val="24"/>
        </w:rPr>
      </w:pPr>
    </w:p>
    <w:sectPr w:rsidR="009F6BA4" w:rsidRPr="00DF6214" w:rsidSect="00C300F9">
      <w:type w:val="continuous"/>
      <w:pgSz w:w="11920" w:h="16840"/>
      <w:pgMar w:top="820" w:right="1380" w:bottom="280" w:left="12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C31"/>
    <w:multiLevelType w:val="hybridMultilevel"/>
    <w:tmpl w:val="C44C3A3A"/>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nsid w:val="24C543BB"/>
    <w:multiLevelType w:val="hybridMultilevel"/>
    <w:tmpl w:val="2CC620B4"/>
    <w:lvl w:ilvl="0" w:tplc="04090001">
      <w:start w:val="1"/>
      <w:numFmt w:val="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2">
    <w:nsid w:val="2F312600"/>
    <w:multiLevelType w:val="hybridMultilevel"/>
    <w:tmpl w:val="3EF6C126"/>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nsid w:val="39FE0BC8"/>
    <w:multiLevelType w:val="hybridMultilevel"/>
    <w:tmpl w:val="49CEE47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51EF1120"/>
    <w:multiLevelType w:val="hybridMultilevel"/>
    <w:tmpl w:val="7572F4AC"/>
    <w:lvl w:ilvl="0" w:tplc="0330A71A">
      <w:numFmt w:val="bullet"/>
      <w:lvlText w:val="●"/>
      <w:lvlJc w:val="left"/>
      <w:pPr>
        <w:ind w:left="960" w:hanging="360"/>
      </w:pPr>
      <w:rPr>
        <w:rFonts w:ascii="Arial MT" w:eastAsia="Arial MT" w:hAnsi="Arial MT" w:cs="Arial MT" w:hint="default"/>
        <w:w w:val="60"/>
        <w:sz w:val="24"/>
        <w:szCs w:val="24"/>
        <w:lang w:val="en-US" w:eastAsia="en-US" w:bidi="ar-SA"/>
      </w:rPr>
    </w:lvl>
    <w:lvl w:ilvl="1" w:tplc="29643F72">
      <w:numFmt w:val="bullet"/>
      <w:lvlText w:val="•"/>
      <w:lvlJc w:val="left"/>
      <w:pPr>
        <w:ind w:left="1798" w:hanging="360"/>
      </w:pPr>
      <w:rPr>
        <w:rFonts w:hint="default"/>
        <w:lang w:val="en-US" w:eastAsia="en-US" w:bidi="ar-SA"/>
      </w:rPr>
    </w:lvl>
    <w:lvl w:ilvl="2" w:tplc="5BC064C6">
      <w:numFmt w:val="bullet"/>
      <w:lvlText w:val="•"/>
      <w:lvlJc w:val="left"/>
      <w:pPr>
        <w:ind w:left="2636" w:hanging="360"/>
      </w:pPr>
      <w:rPr>
        <w:rFonts w:hint="default"/>
        <w:lang w:val="en-US" w:eastAsia="en-US" w:bidi="ar-SA"/>
      </w:rPr>
    </w:lvl>
    <w:lvl w:ilvl="3" w:tplc="9BD6E2E8">
      <w:numFmt w:val="bullet"/>
      <w:lvlText w:val="•"/>
      <w:lvlJc w:val="left"/>
      <w:pPr>
        <w:ind w:left="3474" w:hanging="360"/>
      </w:pPr>
      <w:rPr>
        <w:rFonts w:hint="default"/>
        <w:lang w:val="en-US" w:eastAsia="en-US" w:bidi="ar-SA"/>
      </w:rPr>
    </w:lvl>
    <w:lvl w:ilvl="4" w:tplc="8422B06C">
      <w:numFmt w:val="bullet"/>
      <w:lvlText w:val="•"/>
      <w:lvlJc w:val="left"/>
      <w:pPr>
        <w:ind w:left="4312" w:hanging="360"/>
      </w:pPr>
      <w:rPr>
        <w:rFonts w:hint="default"/>
        <w:lang w:val="en-US" w:eastAsia="en-US" w:bidi="ar-SA"/>
      </w:rPr>
    </w:lvl>
    <w:lvl w:ilvl="5" w:tplc="B566BA44">
      <w:numFmt w:val="bullet"/>
      <w:lvlText w:val="•"/>
      <w:lvlJc w:val="left"/>
      <w:pPr>
        <w:ind w:left="5150" w:hanging="360"/>
      </w:pPr>
      <w:rPr>
        <w:rFonts w:hint="default"/>
        <w:lang w:val="en-US" w:eastAsia="en-US" w:bidi="ar-SA"/>
      </w:rPr>
    </w:lvl>
    <w:lvl w:ilvl="6" w:tplc="3E0A7528">
      <w:numFmt w:val="bullet"/>
      <w:lvlText w:val="•"/>
      <w:lvlJc w:val="left"/>
      <w:pPr>
        <w:ind w:left="5988" w:hanging="360"/>
      </w:pPr>
      <w:rPr>
        <w:rFonts w:hint="default"/>
        <w:lang w:val="en-US" w:eastAsia="en-US" w:bidi="ar-SA"/>
      </w:rPr>
    </w:lvl>
    <w:lvl w:ilvl="7" w:tplc="0FD235FC">
      <w:numFmt w:val="bullet"/>
      <w:lvlText w:val="•"/>
      <w:lvlJc w:val="left"/>
      <w:pPr>
        <w:ind w:left="6826" w:hanging="360"/>
      </w:pPr>
      <w:rPr>
        <w:rFonts w:hint="default"/>
        <w:lang w:val="en-US" w:eastAsia="en-US" w:bidi="ar-SA"/>
      </w:rPr>
    </w:lvl>
    <w:lvl w:ilvl="8" w:tplc="6B540EE4">
      <w:numFmt w:val="bullet"/>
      <w:lvlText w:val="•"/>
      <w:lvlJc w:val="left"/>
      <w:pPr>
        <w:ind w:left="7664" w:hanging="360"/>
      </w:pPr>
      <w:rPr>
        <w:rFonts w:hint="default"/>
        <w:lang w:val="en-US" w:eastAsia="en-US" w:bidi="ar-SA"/>
      </w:rPr>
    </w:lvl>
  </w:abstractNum>
  <w:abstractNum w:abstractNumId="5">
    <w:nsid w:val="5A5F2C84"/>
    <w:multiLevelType w:val="multilevel"/>
    <w:tmpl w:val="FB08F0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F5B69BA"/>
    <w:multiLevelType w:val="hybridMultilevel"/>
    <w:tmpl w:val="81D405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EE10FCD"/>
    <w:multiLevelType w:val="hybridMultilevel"/>
    <w:tmpl w:val="B5D894F8"/>
    <w:lvl w:ilvl="0" w:tplc="29643F72">
      <w:numFmt w:val="bullet"/>
      <w:lvlText w:val="•"/>
      <w:lvlJc w:val="left"/>
      <w:pPr>
        <w:ind w:left="1240" w:hanging="360"/>
      </w:pPr>
      <w:rPr>
        <w:rFonts w:hint="default"/>
        <w:lang w:val="en-US" w:eastAsia="en-US" w:bidi="ar-SA"/>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8">
    <w:nsid w:val="72C074A1"/>
    <w:multiLevelType w:val="hybridMultilevel"/>
    <w:tmpl w:val="41D8884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2"/>
  </w:num>
  <w:num w:numId="6">
    <w:abstractNumId w:val="5"/>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71684"/>
    <w:rsid w:val="00371684"/>
    <w:rsid w:val="0068594F"/>
    <w:rsid w:val="006E7080"/>
    <w:rsid w:val="009F6BA4"/>
    <w:rsid w:val="00A160BB"/>
    <w:rsid w:val="00C300F9"/>
    <w:rsid w:val="00DF6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1684"/>
    <w:rPr>
      <w:rFonts w:ascii="Arial MT" w:eastAsia="Arial MT" w:hAnsi="Arial MT" w:cs="Arial MT"/>
    </w:rPr>
  </w:style>
  <w:style w:type="paragraph" w:styleId="Heading1">
    <w:name w:val="heading 1"/>
    <w:basedOn w:val="Normal"/>
    <w:uiPriority w:val="1"/>
    <w:qFormat/>
    <w:rsid w:val="00371684"/>
    <w:pPr>
      <w:spacing w:before="1"/>
      <w:ind w:left="24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1684"/>
    <w:rPr>
      <w:sz w:val="24"/>
      <w:szCs w:val="24"/>
    </w:rPr>
  </w:style>
  <w:style w:type="paragraph" w:styleId="ListParagraph">
    <w:name w:val="List Paragraph"/>
    <w:basedOn w:val="Normal"/>
    <w:uiPriority w:val="1"/>
    <w:qFormat/>
    <w:rsid w:val="00371684"/>
    <w:pPr>
      <w:spacing w:before="150"/>
      <w:ind w:left="960" w:hanging="360"/>
    </w:pPr>
  </w:style>
  <w:style w:type="paragraph" w:customStyle="1" w:styleId="TableParagraph">
    <w:name w:val="Table Paragraph"/>
    <w:basedOn w:val="Normal"/>
    <w:uiPriority w:val="1"/>
    <w:qFormat/>
    <w:rsid w:val="00371684"/>
    <w:pPr>
      <w:spacing w:line="230" w:lineRule="exact"/>
      <w:ind w:left="100"/>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251815392">
      <w:bodyDiv w:val="1"/>
      <w:marLeft w:val="0"/>
      <w:marRight w:val="0"/>
      <w:marTop w:val="0"/>
      <w:marBottom w:val="0"/>
      <w:divBdr>
        <w:top w:val="none" w:sz="0" w:space="0" w:color="auto"/>
        <w:left w:val="none" w:sz="0" w:space="0" w:color="auto"/>
        <w:bottom w:val="none" w:sz="0" w:space="0" w:color="auto"/>
        <w:right w:val="none" w:sz="0" w:space="0" w:color="auto"/>
      </w:divBdr>
    </w:div>
    <w:div w:id="171562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Solution Architecture.docx</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Architecture.docx</dc:title>
  <dc:creator>HP</dc:creator>
  <cp:lastModifiedBy>HP</cp:lastModifiedBy>
  <cp:revision>2</cp:revision>
  <dcterms:created xsi:type="dcterms:W3CDTF">2022-10-08T10:21:00Z</dcterms:created>
  <dcterms:modified xsi:type="dcterms:W3CDTF">2022-10-08T10:21:00Z</dcterms:modified>
</cp:coreProperties>
</file>