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F4D6" w14:textId="3DA1249C" w:rsidR="00BD176A" w:rsidRDefault="00000000" w:rsidP="00124D8B">
      <w:pPr>
        <w:pStyle w:val="BodyText"/>
      </w:pPr>
      <w:r>
        <w:rPr>
          <w:rFonts w:ascii="Times New Roman"/>
        </w:rPr>
        <w:pict w14:anchorId="321BA998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483.25pt;margin-top:212.9pt;width:7.3pt;height:6.65pt;z-index:-15838720;mso-position-horizontal-relative:page;mso-position-vertical-relative:page" filled="f" stroked="f">
            <v:textbox inset="0,0,0,0">
              <w:txbxContent>
                <w:p w14:paraId="267A3536" w14:textId="77777777" w:rsidR="00BD176A" w:rsidRDefault="00000000">
                  <w:pPr>
                    <w:spacing w:line="133" w:lineRule="exact"/>
                    <w:rPr>
                      <w:sz w:val="12"/>
                    </w:rPr>
                  </w:pPr>
                  <w:r>
                    <w:rPr>
                      <w:color w:val="6A6A6A"/>
                      <w:spacing w:val="-1"/>
                      <w:sz w:val="12"/>
                    </w:rPr>
                    <w:t>i.e.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</w:rPr>
        <w:pict w14:anchorId="6A45FCD7">
          <v:group id="_x0000_s1037" style="position:absolute;margin-left:29.75pt;margin-top:32.9pt;width:670.35pt;height:322.3pt;z-index:15729152;mso-position-horizontal-relative:page" coordorigin="595,658" coordsize="13407,6446">
            <v:shape id="_x0000_s1060" style="position:absolute;left:595;top:657;width:13207;height:4560" coordorigin="595,658" coordsize="13207,4560" path="m13802,658l595,658r,2743l595,3520r,1698l896,5218r,-1698l5162,3520r,-119l13627,3401r,119l13627,5218r175,l13802,3520r,-119l13802,658xe" fillcolor="#ed4d9b" stroked="f">
              <v:path arrowok="t"/>
            </v:shape>
            <v:shape id="_x0000_s1059" style="position:absolute;left:924;top:716;width:12547;height:2804" coordorigin="925,717" coordsize="12547,2804" o:spt="100" adj="0,,0" path="m5096,717r-4171,l925,3520r4171,l5096,717xm9268,717r-4139,l5129,3520r4139,l9268,717xm13472,717r-4171,l9301,3520r4171,l13472,717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9614;top:1726;width:3126;height:352">
              <v:imagedata r:id="rId5" o:title=""/>
            </v:shape>
            <v:shape id="_x0000_s1057" type="#_x0000_t75" style="position:absolute;left:9614;top:1986;width:1696;height:356">
              <v:imagedata r:id="rId6" o:title=""/>
            </v:shape>
            <v:shape id="_x0000_s1056" type="#_x0000_t75" style="position:absolute;left:11121;top:1986;width:1274;height:356">
              <v:imagedata r:id="rId7" o:title=""/>
            </v:shape>
            <v:shape id="_x0000_s1055" type="#_x0000_t75" style="position:absolute;left:12110;top:1918;width:486;height:423">
              <v:imagedata r:id="rId8" o:title=""/>
            </v:shape>
            <v:shape id="_x0000_s1054" style="position:absolute;left:8764;top:1179;width:4488;height:120" coordorigin="8765,1180" coordsize="4488,120" o:spt="100" adj="0,,0" path="m8909,1189r-144,l8765,1300r144,l8909,1189xm13253,1180r-255,l12998,1295r255,l13253,1180xe" fillcolor="#ed4d9b" stroked="f">
              <v:stroke joinstyle="round"/>
              <v:formulas/>
              <v:path arrowok="t" o:connecttype="segments"/>
            </v:shape>
            <v:shape id="_x0000_s1053" style="position:absolute;left:936;top:3520;width:13065;height:3583" coordorigin="936,3520" coordsize="13065,3583" path="m14001,3520r-374,l13627,6907r-12691,l936,7103r13065,l14001,6907r,-3387xe" fillcolor="#f78e1e" stroked="f">
              <v:path arrowok="t"/>
            </v:shape>
            <v:shape id="_x0000_s1052" style="position:absolute;left:895;top:3401;width:12731;height:3506" coordorigin="896,3401" coordsize="12731,3506" o:spt="100" adj="0,,0" path="m5128,3401r-4232,l896,6907r4232,l5128,3401xm9361,3401r-4199,l5162,6907r4199,l9361,3401xm13627,3401r-4233,l9394,6907r4233,l13627,3401xe" stroked="f">
              <v:stroke joinstyle="round"/>
              <v:formulas/>
              <v:path arrowok="t" o:connecttype="segments"/>
            </v:shape>
            <v:rect id="_x0000_s1051" style="position:absolute;left:4507;top:3939;width:389;height:39" fillcolor="#f78e1e" stroked="f"/>
            <v:shape id="_x0000_s1050" type="#_x0000_t202" style="position:absolute;left:1219;top:1004;width:2136;height:1333" filled="f" stroked="f">
              <v:textbox inset="0,0,0,0">
                <w:txbxContent>
                  <w:p w14:paraId="058F1B75" w14:textId="77777777" w:rsidR="00BD176A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SEGMENT(S)</w:t>
                    </w:r>
                  </w:p>
                  <w:p w14:paraId="5E1D176B" w14:textId="77777777" w:rsidR="00BD176A" w:rsidRDefault="00000000">
                    <w:pPr>
                      <w:spacing w:before="5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 is your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customer?</w:t>
                    </w:r>
                  </w:p>
                  <w:p w14:paraId="1D183B64" w14:textId="77777777" w:rsidR="00BD176A" w:rsidRDefault="00000000">
                    <w:pPr>
                      <w:spacing w:before="67" w:line="300" w:lineRule="auto"/>
                      <w:ind w:right="447"/>
                    </w:pPr>
                    <w:r>
                      <w:rPr>
                        <w:color w:val="6A6A6A"/>
                      </w:rPr>
                      <w:t>1.passenger</w:t>
                    </w:r>
                    <w:r>
                      <w:rPr>
                        <w:color w:val="6A6A6A"/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pacing w:val="-1"/>
                      </w:rPr>
                      <w:t>2.highway</w:t>
                    </w:r>
                    <w:proofErr w:type="gramEnd"/>
                    <w:r>
                      <w:rPr>
                        <w:color w:val="6A6A6A"/>
                        <w:spacing w:val="-9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division</w:t>
                    </w:r>
                  </w:p>
                  <w:p w14:paraId="45AB24CC" w14:textId="77777777" w:rsidR="00BD176A" w:rsidRDefault="00000000">
                    <w:pPr>
                      <w:spacing w:before="15"/>
                    </w:pPr>
                    <w:r>
                      <w:rPr>
                        <w:color w:val="6A6A6A"/>
                      </w:rPr>
                      <w:t>3.</w:t>
                    </w:r>
                    <w:r>
                      <w:rPr>
                        <w:color w:val="6A6A6A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</w:rPr>
                      <w:t>travellers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5353;top:928;width:2296;height:176" filled="f" stroked="f">
              <v:textbox inset="0,0,0,0">
                <w:txbxContent>
                  <w:p w14:paraId="56A0E9DE" w14:textId="77777777" w:rsidR="00BD176A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48" type="#_x0000_t202" style="position:absolute;left:4398;top:1265;width:277;height:224" filled="f" stroked="f">
              <v:textbox inset="0,0,0,0">
                <w:txbxContent>
                  <w:p w14:paraId="7D70A465" w14:textId="77777777" w:rsidR="00BD176A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47" type="#_x0000_t202" style="position:absolute;left:9593;top:1004;width:3013;height:447" filled="f" stroked="f">
              <v:textbox inset="0,0,0,0">
                <w:txbxContent>
                  <w:p w14:paraId="221556AB" w14:textId="77777777" w:rsidR="00BD176A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SOLUTIONS</w:t>
                    </w:r>
                  </w:p>
                  <w:p w14:paraId="27AA99EA" w14:textId="77777777" w:rsidR="00BD176A" w:rsidRDefault="00000000">
                    <w:pPr>
                      <w:spacing w:before="44" w:line="192" w:lineRule="auto"/>
                      <w:ind w:right="16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_x0000_s1046" type="#_x0000_t202" style="position:absolute;left:5372;top:1424;width:3533;height:340" filled="f" stroked="f">
              <v:textbox inset="0,0,0,0">
                <w:txbxContent>
                  <w:p w14:paraId="56EDBCDE" w14:textId="77777777" w:rsidR="00BD176A" w:rsidRDefault="00000000">
                    <w:pPr>
                      <w:spacing w:before="20" w:line="184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prevent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taking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action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limit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choice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</w:p>
                  <w:p w14:paraId="79736218" w14:textId="77777777" w:rsidR="00BD176A" w:rsidRDefault="00000000">
                    <w:pPr>
                      <w:spacing w:line="106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.</w:t>
                    </w:r>
                  </w:p>
                </w:txbxContent>
              </v:textbox>
            </v:shape>
            <v:shape id="_x0000_s1045" type="#_x0000_t202" style="position:absolute;left:5372;top:1730;width:3546;height:315" filled="f" stroked="f">
              <v:textbox inset="0,0,0,0">
                <w:txbxContent>
                  <w:p w14:paraId="0C861E6B" w14:textId="77777777" w:rsidR="00BD176A" w:rsidRDefault="00000000">
                    <w:pPr>
                      <w:spacing w:line="153" w:lineRule="exact"/>
                      <w:ind w:left="283" w:right="385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impact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network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tests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</w:p>
                  <w:p w14:paraId="1049A114" w14:textId="77777777" w:rsidR="00BD176A" w:rsidRDefault="00000000">
                    <w:pPr>
                      <w:tabs>
                        <w:tab w:val="left" w:pos="3158"/>
                      </w:tabs>
                      <w:spacing w:line="161" w:lineRule="exact"/>
                      <w:ind w:left="-1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sign</w:t>
                    </w:r>
                    <w:r>
                      <w:rPr>
                        <w:sz w:val="16"/>
                      </w:rPr>
                      <w:tab/>
                    </w:r>
                    <w:proofErr w:type="spellStart"/>
                    <w:r>
                      <w:rPr>
                        <w:spacing w:val="-1"/>
                        <w:sz w:val="16"/>
                      </w:rPr>
                      <w:t>antity</w:t>
                    </w:r>
                    <w:proofErr w:type="spellEnd"/>
                  </w:p>
                </w:txbxContent>
              </v:textbox>
            </v:shape>
            <v:shape id="_x0000_s1044" type="#_x0000_t202" style="position:absolute;left:5372;top:2004;width:3295;height:310" filled="f" stroked="f">
              <v:textbox inset="0,0,0,0">
                <w:txbxContent>
                  <w:p w14:paraId="073AB19E" w14:textId="77777777" w:rsidR="00BD176A" w:rsidRDefault="00000000">
                    <w:pPr>
                      <w:spacing w:line="15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sensors,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IoT-based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successful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</w:p>
                  <w:p w14:paraId="71BC9BE4" w14:textId="77777777" w:rsidR="00BD176A" w:rsidRDefault="00000000">
                    <w:pPr>
                      <w:spacing w:line="15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simulating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large-scale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smart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sign</w:t>
                    </w:r>
                  </w:p>
                </w:txbxContent>
              </v:textbox>
            </v:shape>
            <v:shape id="_x0000_s1043" type="#_x0000_t202" style="position:absolute;left:5636;top:1869;width:2913;height:176" filled="f" stroked="f">
              <v:textbox inset="0,0,0,0">
                <w:txbxContent>
                  <w:p w14:paraId="27742C24" w14:textId="77777777" w:rsidR="00BD176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ificant</w:t>
                    </w:r>
                    <w:proofErr w:type="spellEnd"/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unexpected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element.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Given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qu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9737;top:1742;width:2846;height:532" filled="f" stroked="f">
              <v:textbox inset="0,0,0,0">
                <w:txbxContent>
                  <w:p w14:paraId="37192DAB" w14:textId="77777777" w:rsidR="00BD176A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Along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roadways,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static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signs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with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clear</w:t>
                    </w:r>
                  </w:p>
                  <w:p w14:paraId="5BF9BE21" w14:textId="77777777" w:rsidR="00BD176A" w:rsidRDefault="00000000">
                    <w:pPr>
                      <w:spacing w:before="54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directions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put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potential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fixes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41" type="#_x0000_t202" style="position:absolute;left:1363;top:3858;width:3129;height:1884" filled="f" stroked="f">
              <v:textbox inset="0,0,0,0">
                <w:txbxContent>
                  <w:p w14:paraId="70CDD06A" w14:textId="77777777" w:rsidR="00BD176A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  <w:p w14:paraId="22C1720A" w14:textId="77777777" w:rsidR="00BD176A" w:rsidRDefault="00000000">
                    <w:pPr>
                      <w:spacing w:before="43" w:line="266" w:lineRule="auto"/>
                      <w:ind w:right="11"/>
                    </w:pPr>
                    <w:r>
                      <w:t>Among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many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duties,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Smartboard Connectivity is 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charge of keeping correct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temperature sensor readings and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informing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board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speed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of</w:t>
                    </w:r>
                  </w:p>
                  <w:p w14:paraId="7240A31A" w14:textId="77777777" w:rsidR="00BD176A" w:rsidRDefault="00000000">
                    <w:pPr>
                      <w:spacing w:before="7"/>
                    </w:pPr>
                    <w:r>
                      <w:t>the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customer’s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vehicle.</w:t>
                    </w:r>
                  </w:p>
                </w:txbxContent>
              </v:textbox>
            </v:shape>
            <v:shape id="_x0000_s1040" type="#_x0000_t202" style="position:absolute;left:5492;top:3742;width:2612;height:1549" filled="f" stroked="f">
              <v:textbox inset="0,0,0,0">
                <w:txbxContent>
                  <w:p w14:paraId="7872AB42" w14:textId="77777777" w:rsidR="00BD176A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CAUSE</w:t>
                    </w:r>
                  </w:p>
                  <w:p w14:paraId="6220FD1C" w14:textId="77777777" w:rsidR="00BD176A" w:rsidRDefault="00000000">
                    <w:pPr>
                      <w:spacing w:before="74" w:line="266" w:lineRule="auto"/>
                      <w:ind w:right="642"/>
                      <w:jc w:val="both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exists? What is the back story behind the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 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 job?</w:t>
                    </w:r>
                  </w:p>
                  <w:p w14:paraId="269AF803" w14:textId="77777777" w:rsidR="00BD176A" w:rsidRDefault="00000000">
                    <w:pPr>
                      <w:spacing w:before="3" w:line="177" w:lineRule="auto"/>
                      <w:ind w:right="15" w:firstLine="5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Sensor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readings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weather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would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alter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speed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restriction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if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there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internet connection.</w:t>
                    </w:r>
                  </w:p>
                  <w:p w14:paraId="22294097" w14:textId="77777777" w:rsidR="00BD176A" w:rsidRDefault="00000000">
                    <w:pPr>
                      <w:spacing w:before="1" w:line="182" w:lineRule="auto"/>
                      <w:ind w:right="15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Unnecessary pressing of the accident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indicator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button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some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people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could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lead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 problems.</w:t>
                    </w:r>
                  </w:p>
                </w:txbxContent>
              </v:textbox>
            </v:shape>
            <v:shape id="_x0000_s1039" type="#_x0000_t202" style="position:absolute;left:8702;top:3742;width:418;height:224" filled="f" stroked="f">
              <v:textbox inset="0,0,0,0">
                <w:txbxContent>
                  <w:p w14:paraId="4003E4C5" w14:textId="77777777" w:rsidR="00BD176A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7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_x0000_s1038" type="#_x0000_t202" style="position:absolute;left:9648;top:3742;width:3418;height:1218" filled="f" stroked="f">
              <v:textbox inset="0,0,0,0">
                <w:txbxContent>
                  <w:p w14:paraId="01C3710B" w14:textId="77777777" w:rsidR="00BD176A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BE</w:t>
                    </w:r>
                  </w:p>
                  <w:p w14:paraId="41D46BDE" w14:textId="77777777" w:rsidR="00BD176A" w:rsidRDefault="00000000">
                    <w:pPr>
                      <w:spacing w:before="66"/>
                      <w:ind w:left="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 w14:paraId="0D3AF853" w14:textId="77777777" w:rsidR="00BD176A" w:rsidRDefault="00000000">
                    <w:pPr>
                      <w:spacing w:before="47" w:line="184" w:lineRule="auto"/>
                      <w:ind w:left="7" w:right="15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does your customer do to address the problem and get the job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  <w:p w14:paraId="2A553603" w14:textId="77777777" w:rsidR="00BD176A" w:rsidRDefault="00000000">
                    <w:pPr>
                      <w:spacing w:before="66" w:line="177" w:lineRule="auto"/>
                      <w:ind w:left="7" w:firstLine="32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As a teacher, the IOT cloud updates the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smartboard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condition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roads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regular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basis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pict w14:anchorId="1A01AF08">
          <v:group id="_x0000_s1034" style="position:absolute;margin-left:46.8pt;margin-top:202pt;width:211.3pt;height:169.35pt;z-index:15729664;mso-position-horizontal-relative:page;mso-position-vertical-relative:page" coordorigin="936,4040" coordsize="4226,3387">
            <v:rect id="_x0000_s1036" style="position:absolute;left:5128;top:4039;width:34;height:1698" fillcolor="#ed4d9b" stroked="f"/>
            <v:rect id="_x0000_s1035" style="position:absolute;left:936;top:4039;width:4226;height:3387" fillcolor="#f78e1e" stroked="f"/>
            <w10:wrap anchorx="page" anchory="page"/>
          </v:group>
        </w:pict>
      </w:r>
      <w:r>
        <w:rPr>
          <w:rFonts w:ascii="Times New Roman"/>
        </w:rPr>
        <w:pict w14:anchorId="4DA48119">
          <v:group id="_x0000_s1031" style="position:absolute;margin-left:468.05pt;margin-top:196.05pt;width:1.7pt;height:175.3pt;z-index:15730176;mso-position-horizontal-relative:page;mso-position-vertical-relative:page" coordorigin="9361,3921" coordsize="34,3506">
            <v:shape id="_x0000_s1033" style="position:absolute;left:9360;top:3921;width:34;height:1817" coordorigin="9361,3921" coordsize="34,1817" path="m9394,3921r-33,l9361,4040r,1697l9394,5737r,-1697l9394,3921xe" fillcolor="#ed4d9b" stroked="f">
              <v:path arrowok="t"/>
            </v:shape>
            <v:rect id="_x0000_s1032" style="position:absolute;left:9360;top:4039;width:34;height:3387" fillcolor="#f78e1e" stroked="f"/>
            <w10:wrap anchorx="page" anchory="page"/>
          </v:group>
        </w:pict>
      </w:r>
      <w:r>
        <w:rPr>
          <w:rFonts w:ascii="Times New Roman"/>
        </w:rPr>
        <w:pict w14:anchorId="3AF988F4">
          <v:shape id="_x0000_s1030" type="#_x0000_t202" style="position:absolute;margin-left:684.65pt;margin-top:209.6pt;width:10.85pt;height:163.35pt;z-index:15730688;mso-position-horizontal-relative:page;mso-position-vertical-relative:page" filled="f" stroked="f">
            <v:textbox style="layout-flow:vertical" inset="0,0,0,0">
              <w:txbxContent>
                <w:p w14:paraId="5344357C" w14:textId="77777777" w:rsidR="00BD176A" w:rsidRDefault="00000000">
                  <w:pPr>
                    <w:pStyle w:val="BodyText"/>
                    <w:spacing w:before="13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</w:rPr>
        <w:pict w14:anchorId="1207CF90">
          <v:shape id="_x0000_s1029" type="#_x0000_t202" style="position:absolute;margin-left:675.6pt;margin-top:44.5pt;width:15.45pt;height:141.5pt;z-index:15731200;mso-position-horizontal-relative:page" filled="f" stroked="f">
            <v:textbox style="layout-flow:vertical" inset="0,0,0,0">
              <w:txbxContent>
                <w:p w14:paraId="6668AB76" w14:textId="77777777" w:rsidR="00BD176A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</w:rPr>
        <w:pict w14:anchorId="50B26F66">
          <v:shape id="_x0000_s1028" type="#_x0000_t202" style="position:absolute;margin-left:29.7pt;margin-top:40pt;width:15.45pt;height:122.7pt;z-index:15731712;mso-position-horizontal-relative:page" filled="f" stroked="f">
            <v:textbox style="layout-flow:vertical" inset="0,0,0,0">
              <w:txbxContent>
                <w:p w14:paraId="46295F62" w14:textId="77777777" w:rsidR="00BD176A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</w:rPr>
        <w:pict w14:anchorId="68687CB6">
          <v:shape id="_x0000_s1027" type="#_x0000_t202" style="position:absolute;margin-left:30.1pt;margin-top:210.1pt;width:10.85pt;height:80.95pt;z-index:15732224;mso-position-horizontal-relative:page;mso-position-vertical-relative:page" filled="f" stroked="f">
            <v:textbox style="layout-flow:vertical" inset="0,0,0,0">
              <w:txbxContent>
                <w:p w14:paraId="0EB6C9D8" w14:textId="77777777" w:rsidR="00BD176A" w:rsidRDefault="00000000">
                  <w:pPr>
                    <w:pStyle w:val="BodyText"/>
                    <w:spacing w:before="13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</w:rPr>
        <w:pict w14:anchorId="0B853819">
          <v:shape id="_x0000_s1026" type="#_x0000_t202" style="position:absolute;margin-left:758.2pt;margin-top:482.3pt;width:84.35pt;height:9.5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23BF7F6A" w14:textId="77777777" w:rsidR="00BD176A" w:rsidRDefault="00000000">
                  <w:pPr>
                    <w:spacing w:before="12" w:line="275" w:lineRule="exact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14:paraId="0487C1D4" w14:textId="77777777" w:rsidR="00BD176A" w:rsidRDefault="00000000">
                  <w:pPr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  <w:r>
        <w:t>Project</w:t>
      </w:r>
      <w:r>
        <w:rPr>
          <w:spacing w:val="-5"/>
        </w:rPr>
        <w:t xml:space="preserve"> </w:t>
      </w:r>
      <w:r>
        <w:t>Title:</w:t>
      </w:r>
      <w:r>
        <w:tab/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  <w:r>
        <w:tab/>
        <w:t>Team</w:t>
      </w:r>
      <w:r>
        <w:rPr>
          <w:spacing w:val="-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PNT2022TMI</w:t>
      </w:r>
      <w:r w:rsidR="00124D8B">
        <w:t>D41559</w:t>
      </w:r>
    </w:p>
    <w:p w14:paraId="6D977654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66A36462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254EE4C9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5EABBD0C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D8060E1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1118AAE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59020143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3CF74F31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6A5DB32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53D7098B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B96076A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5A75941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017F43F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201E25C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D55DC95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1FC0F07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6DD963A5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7D0A48E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2A45BFEB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50E0562A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9566126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11D9CB1F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6B520F58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6238DD1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5D0465AA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0CBD0354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4A355574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B1C15DC" w14:textId="77777777" w:rsidR="00BD176A" w:rsidRDefault="00BD176A">
      <w:pPr>
        <w:pStyle w:val="BodyText"/>
        <w:rPr>
          <w:rFonts w:ascii="Calibri"/>
          <w:b w:val="0"/>
          <w:sz w:val="20"/>
        </w:rPr>
      </w:pPr>
    </w:p>
    <w:p w14:paraId="7F7F8723" w14:textId="77777777" w:rsidR="00BD176A" w:rsidRDefault="00BD176A">
      <w:pPr>
        <w:pStyle w:val="BodyText"/>
        <w:spacing w:before="6"/>
        <w:rPr>
          <w:rFonts w:ascii="Calibri"/>
          <w:b w:val="0"/>
          <w:sz w:val="11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5"/>
        <w:gridCol w:w="389"/>
      </w:tblGrid>
      <w:tr w:rsidR="00BD176A" w14:paraId="45EB1593" w14:textId="77777777">
        <w:trPr>
          <w:trHeight w:val="1694"/>
        </w:trPr>
        <w:tc>
          <w:tcPr>
            <w:tcW w:w="375" w:type="dxa"/>
            <w:shd w:val="clear" w:color="auto" w:fill="21A782"/>
          </w:tcPr>
          <w:p w14:paraId="5A705169" w14:textId="77777777" w:rsidR="00BD176A" w:rsidRDefault="00BD176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085" w:type="dxa"/>
          </w:tcPr>
          <w:p w14:paraId="21F00130" w14:textId="77777777" w:rsidR="00BD176A" w:rsidRDefault="00000000">
            <w:pPr>
              <w:pStyle w:val="TableParagraph"/>
              <w:tabs>
                <w:tab w:val="left" w:pos="4469"/>
              </w:tabs>
              <w:spacing w:before="11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F6A5253" w14:textId="77777777" w:rsidR="00BD176A" w:rsidRDefault="00000000">
            <w:pPr>
              <w:pStyle w:val="TableParagraph"/>
              <w:spacing w:before="3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</w:p>
          <w:p w14:paraId="7CE5035B" w14:textId="77777777" w:rsidR="00BD176A" w:rsidRDefault="00000000">
            <w:pPr>
              <w:pStyle w:val="TableParagraph"/>
              <w:spacing w:before="52" w:line="264" w:lineRule="auto"/>
              <w:ind w:right="1242"/>
            </w:pPr>
            <w:r>
              <w:t>Poor</w:t>
            </w:r>
            <w:r>
              <w:rPr>
                <w:spacing w:val="2"/>
              </w:rPr>
              <w:t xml:space="preserve"> </w:t>
            </w:r>
            <w:r>
              <w:t>weather</w:t>
            </w:r>
            <w:r>
              <w:rPr>
                <w:spacing w:val="2"/>
              </w:rPr>
              <w:t xml:space="preserve"> </w:t>
            </w:r>
            <w:r>
              <w:t>conditions</w:t>
            </w:r>
            <w:r>
              <w:rPr>
                <w:spacing w:val="-1"/>
              </w:rPr>
              <w:t xml:space="preserve"> </w:t>
            </w:r>
            <w:r>
              <w:t>prevail.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vehicle should be moving at threshold</w:t>
            </w:r>
            <w:r>
              <w:rPr>
                <w:spacing w:val="1"/>
              </w:rPr>
              <w:t xml:space="preserve"> </w:t>
            </w:r>
            <w:r>
              <w:t>speed.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sensor</w:t>
            </w:r>
            <w:r>
              <w:rPr>
                <w:spacing w:val="4"/>
              </w:rPr>
              <w:t xml:space="preserve"> </w:t>
            </w:r>
            <w:r>
              <w:t>value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shown</w:t>
            </w:r>
          </w:p>
          <w:p w14:paraId="78BEA5A7" w14:textId="77777777" w:rsidR="00BD176A" w:rsidRDefault="00000000">
            <w:pPr>
              <w:pStyle w:val="TableParagraph"/>
              <w:spacing w:before="6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2"/>
              </w:rPr>
              <w:t xml:space="preserve"> </w:t>
            </w:r>
            <w:r>
              <w:t>board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alert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customer</w:t>
            </w:r>
          </w:p>
        </w:tc>
        <w:tc>
          <w:tcPr>
            <w:tcW w:w="5056" w:type="dxa"/>
          </w:tcPr>
          <w:p w14:paraId="44E5F194" w14:textId="77777777" w:rsidR="00BD176A" w:rsidRDefault="00000000">
            <w:pPr>
              <w:pStyle w:val="TableParagraph"/>
              <w:tabs>
                <w:tab w:val="left" w:pos="4449"/>
              </w:tabs>
              <w:spacing w:before="115" w:line="226" w:lineRule="exact"/>
              <w:ind w:left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4471829F" w14:textId="77777777" w:rsidR="00BD176A" w:rsidRDefault="00000000">
            <w:pPr>
              <w:pStyle w:val="TableParagraph"/>
              <w:spacing w:line="266" w:lineRule="auto"/>
              <w:ind w:left="181" w:right="485" w:firstLine="235"/>
            </w:pPr>
            <w:r>
              <w:t>We employ smart linked sign boards as an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static</w:t>
            </w:r>
            <w:r>
              <w:rPr>
                <w:spacing w:val="-3"/>
              </w:rPr>
              <w:t xml:space="preserve"> </w:t>
            </w:r>
            <w:r>
              <w:t>signboards.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help 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 and</w:t>
            </w:r>
            <w:r>
              <w:rPr>
                <w:spacing w:val="-5"/>
              </w:rPr>
              <w:t xml:space="preserve"> </w:t>
            </w:r>
            <w:r>
              <w:t>weather</w:t>
            </w:r>
            <w:r>
              <w:rPr>
                <w:spacing w:val="7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these</w:t>
            </w:r>
            <w:r>
              <w:rPr>
                <w:spacing w:val="-2"/>
              </w:rPr>
              <w:t xml:space="preserve"> </w:t>
            </w:r>
            <w:r>
              <w:t>intelligent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4"/>
              </w:rPr>
              <w:t xml:space="preserve"> </w:t>
            </w:r>
            <w:r>
              <w:t>boards</w:t>
            </w:r>
            <w:r>
              <w:rPr>
                <w:spacing w:val="1"/>
              </w:rPr>
              <w:t xml:space="preserve"> </w:t>
            </w:r>
            <w:r>
              <w:t>automatically update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</w:tc>
        <w:tc>
          <w:tcPr>
            <w:tcW w:w="5075" w:type="dxa"/>
          </w:tcPr>
          <w:p w14:paraId="51ACEF05" w14:textId="77777777" w:rsidR="00BD17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4"/>
                <w:tab w:val="left" w:pos="4473"/>
              </w:tabs>
              <w:spacing w:before="11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725A63D0" w14:textId="77777777" w:rsidR="00BD176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4"/>
              </w:tabs>
              <w:spacing w:before="37"/>
              <w:ind w:hanging="203"/>
              <w:rPr>
                <w:b/>
                <w:color w:val="6A6A6A"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0B409F7" w14:textId="77777777" w:rsidR="00BD176A" w:rsidRDefault="00000000">
            <w:pPr>
              <w:pStyle w:val="TableParagraph"/>
              <w:spacing w:before="16"/>
              <w:ind w:left="18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 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65EF15AE" w14:textId="77777777" w:rsidR="00BD176A" w:rsidRDefault="00000000">
            <w:pPr>
              <w:pStyle w:val="TableParagraph"/>
              <w:spacing w:before="13"/>
              <w:ind w:left="181" w:right="57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departments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t>direct</w:t>
            </w:r>
            <w:r>
              <w:rPr>
                <w:spacing w:val="1"/>
              </w:rPr>
              <w:t xml:space="preserve"> </w:t>
            </w:r>
            <w:r>
              <w:t>emails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messages</w:t>
            </w:r>
            <w:r>
              <w:rPr>
                <w:spacing w:val="-52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customers.</w:t>
            </w:r>
            <w:r>
              <w:rPr>
                <w:spacing w:val="4"/>
              </w:rPr>
              <w:t xml:space="preserve"> </w:t>
            </w:r>
            <w:r>
              <w:t>(Officers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nearby</w:t>
            </w:r>
            <w:r>
              <w:rPr>
                <w:spacing w:val="-3"/>
              </w:rPr>
              <w:t xml:space="preserve"> </w:t>
            </w:r>
            <w:r>
              <w:t>patrol).</w:t>
            </w:r>
          </w:p>
          <w:p w14:paraId="201FA2F5" w14:textId="77777777" w:rsidR="00BD176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475"/>
              </w:tabs>
              <w:spacing w:before="8"/>
              <w:ind w:left="474" w:hanging="337"/>
            </w:pPr>
            <w:r>
              <w:t>OFFLINE</w:t>
            </w:r>
          </w:p>
        </w:tc>
        <w:tc>
          <w:tcPr>
            <w:tcW w:w="389" w:type="dxa"/>
            <w:shd w:val="clear" w:color="auto" w:fill="21A782"/>
          </w:tcPr>
          <w:p w14:paraId="78BB564F" w14:textId="77777777" w:rsidR="00BD176A" w:rsidRDefault="00BD176A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66A7926D" w14:textId="77777777" w:rsidR="00BD176A" w:rsidRDefault="00BD176A">
      <w:pPr>
        <w:rPr>
          <w:sz w:val="16"/>
        </w:rPr>
        <w:sectPr w:rsidR="00BD176A">
          <w:type w:val="continuous"/>
          <w:pgSz w:w="16840" w:h="11900" w:orient="landscape"/>
          <w:pgMar w:top="500" w:right="160" w:bottom="280" w:left="200" w:header="720" w:footer="720" w:gutter="0"/>
          <w:cols w:space="720"/>
        </w:sect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5"/>
        <w:gridCol w:w="389"/>
      </w:tblGrid>
      <w:tr w:rsidR="00BD176A" w14:paraId="2B37E1C0" w14:textId="77777777">
        <w:trPr>
          <w:trHeight w:val="2760"/>
        </w:trPr>
        <w:tc>
          <w:tcPr>
            <w:tcW w:w="375" w:type="dxa"/>
            <w:shd w:val="clear" w:color="auto" w:fill="21A782"/>
          </w:tcPr>
          <w:p w14:paraId="45A93A43" w14:textId="77777777" w:rsidR="00BD176A" w:rsidRDefault="00BD176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085" w:type="dxa"/>
          </w:tcPr>
          <w:p w14:paraId="082CEDF1" w14:textId="77777777" w:rsidR="00BD176A" w:rsidRDefault="00000000">
            <w:pPr>
              <w:pStyle w:val="TableParagraph"/>
              <w:tabs>
                <w:tab w:val="left" w:pos="4469"/>
              </w:tabs>
              <w:spacing w:before="13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 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3EB0E29C" w14:textId="77777777" w:rsidR="00BD176A" w:rsidRDefault="00000000">
            <w:pPr>
              <w:pStyle w:val="TableParagraph"/>
              <w:spacing w:before="3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 they 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 and afterwards?</w:t>
            </w:r>
          </w:p>
          <w:p w14:paraId="22F24D05" w14:textId="77777777" w:rsidR="00BD176A" w:rsidRDefault="00000000">
            <w:pPr>
              <w:pStyle w:val="TableParagraph"/>
              <w:spacing w:before="33"/>
              <w:ind w:right="402" w:firstLine="57"/>
            </w:pPr>
            <w:r>
              <w:t>Clients will feel better after selecting an operation</w:t>
            </w:r>
            <w:r>
              <w:rPr>
                <w:spacing w:val="-53"/>
              </w:rPr>
              <w:t xml:space="preserve"> </w:t>
            </w:r>
            <w:r>
              <w:t>mode with the use of smartboard connectivity, and</w:t>
            </w:r>
            <w:r>
              <w:rPr>
                <w:spacing w:val="-52"/>
              </w:rPr>
              <w:t xml:space="preserve"> </w:t>
            </w:r>
            <w:r>
              <w:t>they will then follow the instructions on the</w:t>
            </w:r>
            <w:r>
              <w:rPr>
                <w:spacing w:val="1"/>
              </w:rPr>
              <w:t xml:space="preserve"> </w:t>
            </w:r>
            <w:r>
              <w:t>smartboard.</w:t>
            </w:r>
          </w:p>
        </w:tc>
        <w:tc>
          <w:tcPr>
            <w:tcW w:w="5056" w:type="dxa"/>
          </w:tcPr>
          <w:p w14:paraId="44818432" w14:textId="77777777" w:rsidR="00BD176A" w:rsidRDefault="00000000">
            <w:pPr>
              <w:pStyle w:val="TableParagraph"/>
              <w:spacing w:line="266" w:lineRule="auto"/>
              <w:ind w:left="181" w:right="572"/>
            </w:pPr>
            <w:r>
              <w:t>the current speed limits. The speed may rise or</w:t>
            </w:r>
            <w:r>
              <w:rPr>
                <w:spacing w:val="1"/>
              </w:rPr>
              <w:t xml:space="preserve"> </w:t>
            </w:r>
            <w:r>
              <w:t>fall in response to variations in the weather. The</w:t>
            </w:r>
            <w:r>
              <w:rPr>
                <w:spacing w:val="-52"/>
              </w:rPr>
              <w:t xml:space="preserve"> </w:t>
            </w:r>
            <w:r>
              <w:t xml:space="preserve">display of diversion signs </w:t>
            </w:r>
            <w:proofErr w:type="gramStart"/>
            <w:r>
              <w:t>are</w:t>
            </w:r>
            <w:proofErr w:type="gramEnd"/>
            <w:r>
              <w:t xml:space="preserve"> determined by</w:t>
            </w:r>
            <w:r>
              <w:rPr>
                <w:spacing w:val="1"/>
              </w:rPr>
              <w:t xml:space="preserve"> </w:t>
            </w:r>
            <w:r>
              <w:t>traffic and potentially fatal situations. As</w:t>
            </w:r>
            <w:r>
              <w:rPr>
                <w:spacing w:val="1"/>
              </w:rPr>
              <w:t xml:space="preserve"> </w:t>
            </w:r>
            <w:r>
              <w:t>appropriate,</w:t>
            </w:r>
            <w:r>
              <w:rPr>
                <w:spacing w:val="2"/>
              </w:rPr>
              <w:t xml:space="preserve"> </w:t>
            </w:r>
            <w:r>
              <w:t>there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signs that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"Guide</w:t>
            </w:r>
            <w:r>
              <w:rPr>
                <w:spacing w:val="-52"/>
              </w:rPr>
              <w:t xml:space="preserve"> </w:t>
            </w:r>
            <w:r>
              <w:t>(Schools), Warning, and Service" (Hospitals,</w:t>
            </w:r>
            <w:r>
              <w:rPr>
                <w:spacing w:val="1"/>
              </w:rPr>
              <w:t xml:space="preserve"> </w:t>
            </w:r>
            <w:r>
              <w:t>Restaurants). Using buttons, it is possible to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variety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operating</w:t>
            </w:r>
            <w:r>
              <w:rPr>
                <w:spacing w:val="1"/>
              </w:rPr>
              <w:t xml:space="preserve"> </w:t>
            </w:r>
            <w:r>
              <w:t>modes.</w:t>
            </w:r>
          </w:p>
        </w:tc>
        <w:tc>
          <w:tcPr>
            <w:tcW w:w="5075" w:type="dxa"/>
          </w:tcPr>
          <w:p w14:paraId="37B941AA" w14:textId="77777777" w:rsidR="00BD176A" w:rsidRDefault="00000000">
            <w:pPr>
              <w:pStyle w:val="TableParagraph"/>
              <w:spacing w:before="10" w:line="266" w:lineRule="auto"/>
              <w:ind w:left="3" w:right="678"/>
            </w:pPr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t>What kind of actions do customers take offline?</w:t>
            </w:r>
            <w:r>
              <w:rPr>
                <w:spacing w:val="1"/>
              </w:rPr>
              <w:t xml:space="preserve"> </w:t>
            </w:r>
            <w:r>
              <w:t>Following directions is one of the main tasks for</w:t>
            </w:r>
            <w:r>
              <w:rPr>
                <w:spacing w:val="1"/>
              </w:rPr>
              <w:t xml:space="preserve"> </w:t>
            </w:r>
            <w:r>
              <w:t>the traveler, but they can utilize the smartboard</w:t>
            </w:r>
            <w:r>
              <w:rPr>
                <w:spacing w:val="1"/>
              </w:rPr>
              <w:t xml:space="preserve"> </w:t>
            </w:r>
            <w:r>
              <w:t>signs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state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wherever</w:t>
            </w:r>
            <w:r>
              <w:rPr>
                <w:spacing w:val="-52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are.</w:t>
            </w:r>
          </w:p>
        </w:tc>
        <w:tc>
          <w:tcPr>
            <w:tcW w:w="389" w:type="dxa"/>
            <w:shd w:val="clear" w:color="auto" w:fill="21A782"/>
          </w:tcPr>
          <w:p w14:paraId="5918E5E2" w14:textId="77777777" w:rsidR="00BD176A" w:rsidRDefault="00BD176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9DC43A4" w14:textId="77777777" w:rsidR="0004583D" w:rsidRDefault="0004583D"/>
    <w:sectPr w:rsidR="0004583D">
      <w:pgSz w:w="1684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76BF"/>
    <w:multiLevelType w:val="multilevel"/>
    <w:tmpl w:val="80F26B3C"/>
    <w:lvl w:ilvl="0">
      <w:start w:val="8"/>
      <w:numFmt w:val="decimal"/>
      <w:lvlText w:val="%1."/>
      <w:lvlJc w:val="left"/>
      <w:pPr>
        <w:ind w:left="364" w:hanging="18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0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900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21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2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2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3" w:hanging="202"/>
      </w:pPr>
      <w:rPr>
        <w:rFonts w:hint="default"/>
        <w:lang w:val="en-US" w:eastAsia="en-US" w:bidi="ar-SA"/>
      </w:rPr>
    </w:lvl>
  </w:abstractNum>
  <w:num w:numId="1" w16cid:durableId="170960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76A"/>
    <w:rsid w:val="0004583D"/>
    <w:rsid w:val="00124D8B"/>
    <w:rsid w:val="00B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3744A28"/>
  <w15:docId w15:val="{1FA4FF4A-A981-4C02-89CF-1360B79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2022-11-07T09:57:00Z</dcterms:created>
  <dcterms:modified xsi:type="dcterms:W3CDTF">2022-11-07T13:48:00Z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