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6" w:lineRule="auto"/>
        <w:ind w:left="3506" w:right="3520"/>
        <w:jc w:val="center"/>
      </w:pPr>
      <w:r>
        <w:t>Project Design Phase-I Solution Architecture</w:t>
      </w:r>
    </w:p>
    <w:p>
      <w:pPr>
        <w:spacing w:before="2" w:after="1" w:line="240" w:lineRule="auto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17.11.22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45918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10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 - IoT Based Smart Crop Protection</w:t>
            </w:r>
          </w:p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System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58"/>
        <w:ind w:left="100"/>
        <w:rPr>
          <w:rFonts w:ascii="Arial"/>
        </w:rPr>
      </w:pPr>
      <w:r>
        <w:rPr>
          <w:rFonts w:ascii="Arial"/>
        </w:rPr>
        <w:t>Solution Architecture:</w:t>
      </w: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spacing w:before="1"/>
        <w:rPr>
          <w:rFonts w:ascii="Arial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978535</wp:posOffset>
            </wp:positionH>
            <wp:positionV relativeFrom="paragraph">
              <wp:posOffset>229870</wp:posOffset>
            </wp:positionV>
            <wp:extent cx="5541645" cy="2606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89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AF87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2022-11-18T04:53:00Z</dcterms:created>
  <dc:creator>Amarender Katkam</dc:creator>
  <cp:lastModifiedBy>WPS_1668699547</cp:lastModifiedBy>
  <dcterms:modified xsi:type="dcterms:W3CDTF">2022-11-18T04:54:42Z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EE1C696BC57D402F846057AF67F68253</vt:lpwstr>
  </property>
</Properties>
</file>