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19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>PNT2022TMID</w:t>
            </w:r>
            <w:r>
              <w:rPr>
                <w:rFonts w:hint="default" w:cstheme="minorHAnsi"/>
                <w:lang w:val="en-US"/>
              </w:rPr>
              <w:t>41386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– Industry specific intelligent Fire Management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Solution Architecture:</w:t>
      </w:r>
    </w:p>
    <w:p>
      <w:pPr>
        <w:shd w:val="clear" w:color="auto" w:fill="FFFFFF"/>
        <w:spacing w:after="375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-815340</wp:posOffset>
            </wp:positionH>
            <wp:positionV relativeFrom="paragraph">
              <wp:posOffset>666115</wp:posOffset>
            </wp:positionV>
            <wp:extent cx="7456805" cy="4498340"/>
            <wp:effectExtent l="19050" t="0" r="0" b="0"/>
            <wp:wrapTight wrapText="bothSides">
              <wp:wrapPolygon>
                <wp:start x="-55" y="0"/>
                <wp:lineTo x="-55" y="21496"/>
                <wp:lineTo x="21576" y="21496"/>
                <wp:lineTo x="21576" y="0"/>
                <wp:lineTo x="-55" y="0"/>
              </wp:wrapPolygon>
            </wp:wrapTight>
            <wp:docPr id="1" name="Picture 0" descr="Untitled_2022-10-17_05-18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Untitled_2022-10-17_05-18-3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6805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>
      <w:pPr>
        <w:rPr>
          <w:rFonts w:cstheme="minorHAnsi"/>
          <w:b/>
          <w:bCs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C4145B"/>
    <w:multiLevelType w:val="multilevel"/>
    <w:tmpl w:val="58C414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546FF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B94F1A"/>
    <w:rsid w:val="00DB6A25"/>
    <w:rsid w:val="00FD6D23"/>
    <w:rsid w:val="1BF6494F"/>
    <w:rsid w:val="29CA051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Hyperlink"/>
    <w:basedOn w:val="2"/>
    <w:unhideWhenUsed/>
    <w:uiPriority w:val="99"/>
    <w:rPr>
      <w:color w:val="0563C1" w:themeColor="hyperlink"/>
      <w:u w:val="single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8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106</Words>
  <Characters>608</Characters>
  <Lines>5</Lines>
  <Paragraphs>1</Paragraphs>
  <TotalTime>4</TotalTime>
  <ScaleCrop>false</ScaleCrop>
  <LinksUpToDate>false</LinksUpToDate>
  <CharactersWithSpaces>713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  <cp:lastModifiedBy>BHARATHI</cp:lastModifiedBy>
  <dcterms:modified xsi:type="dcterms:W3CDTF">2022-11-17T19:59:18Z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0C3C6E262151415892839D672436B005</vt:lpwstr>
  </property>
</Properties>
</file>