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7FD2" w14:textId="77777777" w:rsidR="005E1B42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17D383AB" w14:textId="77777777" w:rsidR="005E1B42" w:rsidRDefault="00000000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86EEB93" w14:textId="77777777" w:rsidR="005E1B42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5E1B42" w14:paraId="7A9A6B3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1F93" w14:textId="77777777" w:rsidR="005E1B4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1496" w14:textId="0D784C3C" w:rsidR="005E1B42" w:rsidRDefault="002D0EEC">
            <w:pPr>
              <w:spacing w:after="0"/>
            </w:pPr>
            <w:r>
              <w:t>16</w:t>
            </w:r>
            <w:r w:rsidR="00000000">
              <w:t xml:space="preserve"> October 2022 </w:t>
            </w:r>
          </w:p>
        </w:tc>
      </w:tr>
      <w:tr w:rsidR="005E1B42" w14:paraId="4ACF033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5468" w14:textId="77777777" w:rsidR="005E1B4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E66F" w14:textId="51742F48" w:rsidR="005E1B42" w:rsidRDefault="00000000">
            <w:pPr>
              <w:spacing w:after="0"/>
            </w:pPr>
            <w:r>
              <w:t>PNT2022TMI</w:t>
            </w:r>
            <w:r w:rsidR="002D0EEC">
              <w:t>D44607</w:t>
            </w:r>
          </w:p>
        </w:tc>
      </w:tr>
      <w:tr w:rsidR="005E1B42" w14:paraId="320E1B91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6AF6" w14:textId="77777777" w:rsidR="005E1B4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1205" w14:textId="77777777" w:rsidR="005E1B42" w:rsidRDefault="00000000">
            <w:pPr>
              <w:spacing w:after="0"/>
            </w:pPr>
            <w:r>
              <w:t xml:space="preserve">Project – Global sales data analytics </w:t>
            </w:r>
          </w:p>
        </w:tc>
      </w:tr>
      <w:tr w:rsidR="005E1B42" w14:paraId="7A06546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5AAC" w14:textId="77777777" w:rsidR="005E1B4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FE2" w14:textId="77777777" w:rsidR="005E1B4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FE15553" w14:textId="77777777" w:rsidR="005E1B42" w:rsidRDefault="00000000">
      <w:pPr>
        <w:spacing w:after="155"/>
      </w:pPr>
      <w:r>
        <w:rPr>
          <w:b/>
        </w:rPr>
        <w:t xml:space="preserve"> </w:t>
      </w:r>
    </w:p>
    <w:p w14:paraId="629343DE" w14:textId="77777777" w:rsidR="005E1B42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469F7902" w14:textId="77777777" w:rsidR="005E1B42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5E1B42" w14:paraId="4E700F17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2800" w14:textId="77777777" w:rsidR="005E1B42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85E1" w14:textId="77777777" w:rsidR="005E1B42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E893" w14:textId="77777777" w:rsidR="005E1B42" w:rsidRDefault="00000000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5E1B42" w14:paraId="57F85089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CE55" w14:textId="77777777" w:rsidR="005E1B42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58B6" w14:textId="77777777" w:rsidR="005E1B42" w:rsidRDefault="00000000">
            <w:pPr>
              <w:spacing w:after="0"/>
            </w:pPr>
            <w:r>
              <w:t xml:space="preserve">Download the dataset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230B" w14:textId="77777777" w:rsidR="005E1B42" w:rsidRDefault="00000000">
            <w:pPr>
              <w:spacing w:after="0"/>
              <w:ind w:left="5"/>
            </w:pPr>
            <w:r>
              <w:t xml:space="preserve">Get the data from the given resource </w:t>
            </w:r>
          </w:p>
        </w:tc>
      </w:tr>
      <w:tr w:rsidR="005E1B42" w14:paraId="0749BCFB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750E" w14:textId="77777777" w:rsidR="005E1B42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7966" w14:textId="77777777" w:rsidR="005E1B42" w:rsidRDefault="00000000">
            <w:pPr>
              <w:spacing w:after="0"/>
            </w:pPr>
            <w:r>
              <w:t xml:space="preserve">Data pre processing 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F355" w14:textId="77777777" w:rsidR="005E1B42" w:rsidRDefault="00000000">
            <w:pPr>
              <w:spacing w:after="0"/>
              <w:ind w:left="5"/>
            </w:pPr>
            <w:r>
              <w:t xml:space="preserve">Fill missing values, Remove duplicate values  </w:t>
            </w:r>
          </w:p>
        </w:tc>
      </w:tr>
      <w:tr w:rsidR="005E1B42" w14:paraId="4783DC99" w14:textId="77777777">
        <w:trPr>
          <w:trHeight w:val="48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946B" w14:textId="77777777" w:rsidR="005E1B42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9F4A" w14:textId="77777777" w:rsidR="005E1B42" w:rsidRDefault="00000000">
            <w:pPr>
              <w:spacing w:after="0"/>
            </w:pPr>
            <w:r>
              <w:t xml:space="preserve">Choose the tool for visualization  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D298" w14:textId="77777777" w:rsidR="005E1B42" w:rsidRDefault="00000000">
            <w:pPr>
              <w:spacing w:after="0"/>
              <w:ind w:left="5"/>
            </w:pPr>
            <w:r>
              <w:t xml:space="preserve">IBM Cognos analytics is chosen  </w:t>
            </w:r>
          </w:p>
        </w:tc>
      </w:tr>
      <w:tr w:rsidR="005E1B42" w14:paraId="68B7E0BA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A915" w14:textId="77777777" w:rsidR="005E1B42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59C0" w14:textId="77777777" w:rsidR="005E1B42" w:rsidRDefault="00000000">
            <w:pPr>
              <w:spacing w:after="0"/>
            </w:pPr>
            <w:r>
              <w:t xml:space="preserve">Data visualization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13C2" w14:textId="77777777" w:rsidR="005E1B42" w:rsidRDefault="00000000">
            <w:pPr>
              <w:spacing w:after="0"/>
              <w:ind w:left="5"/>
            </w:pPr>
            <w:r>
              <w:t xml:space="preserve">Required graph, charts are chosen for visualization and </w:t>
            </w:r>
          </w:p>
        </w:tc>
      </w:tr>
      <w:tr w:rsidR="005E1B42" w14:paraId="618401E0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24F2" w14:textId="77777777" w:rsidR="005E1B42" w:rsidRDefault="0000000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4EE7" w14:textId="77777777" w:rsidR="005E1B42" w:rsidRDefault="00000000">
            <w:pPr>
              <w:spacing w:after="0"/>
            </w:pPr>
            <w:r>
              <w:t xml:space="preserve">Prepare dashboards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B87A" w14:textId="77777777" w:rsidR="005E1B42" w:rsidRDefault="00000000">
            <w:pPr>
              <w:spacing w:after="0"/>
              <w:ind w:left="5" w:right="58"/>
            </w:pPr>
            <w:r>
              <w:t xml:space="preserve">Dashboards, story boards and reports are created in IBM Cognos analytics  </w:t>
            </w:r>
          </w:p>
        </w:tc>
      </w:tr>
    </w:tbl>
    <w:p w14:paraId="2048DB40" w14:textId="77777777" w:rsidR="005E1B42" w:rsidRDefault="00000000">
      <w:pPr>
        <w:spacing w:after="161"/>
      </w:pPr>
      <w:r>
        <w:rPr>
          <w:b/>
        </w:rPr>
        <w:t xml:space="preserve"> </w:t>
      </w:r>
    </w:p>
    <w:p w14:paraId="260FD6CE" w14:textId="77777777" w:rsidR="005E1B42" w:rsidRDefault="00000000">
      <w:r>
        <w:rPr>
          <w:b/>
        </w:rPr>
        <w:t xml:space="preserve"> </w:t>
      </w:r>
    </w:p>
    <w:p w14:paraId="48B06B49" w14:textId="77777777" w:rsidR="005E1B42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3310B02E" w14:textId="77777777" w:rsidR="005E1B42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5E1B42" w14:paraId="59BF2562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9454" w14:textId="77777777" w:rsidR="005E1B42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1629" w14:textId="77777777" w:rsidR="005E1B42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ECD9" w14:textId="77777777" w:rsidR="005E1B42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5E1B42" w14:paraId="4F05374A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17D1" w14:textId="77777777" w:rsidR="005E1B42" w:rsidRDefault="00000000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6007" w14:textId="77777777" w:rsidR="005E1B42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C1BD" w14:textId="77777777" w:rsidR="005E1B42" w:rsidRDefault="00000000">
            <w:pPr>
              <w:spacing w:after="0"/>
            </w:pPr>
            <w:r>
              <w:t xml:space="preserve">It should be easier to understand the insights for the customers. </w:t>
            </w:r>
          </w:p>
        </w:tc>
      </w:tr>
      <w:tr w:rsidR="005E1B42" w14:paraId="698B619B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049A" w14:textId="77777777" w:rsidR="005E1B42" w:rsidRDefault="00000000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3EF1" w14:textId="77777777" w:rsidR="005E1B42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89D3" w14:textId="77777777" w:rsidR="005E1B42" w:rsidRDefault="00000000">
            <w:pPr>
              <w:spacing w:after="0"/>
            </w:pPr>
            <w:r>
              <w:t xml:space="preserve">The data is protected from unauthorized access. </w:t>
            </w:r>
          </w:p>
        </w:tc>
      </w:tr>
      <w:tr w:rsidR="005E1B42" w14:paraId="0DA104B4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5E30" w14:textId="77777777" w:rsidR="005E1B42" w:rsidRDefault="00000000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19F9" w14:textId="77777777" w:rsidR="005E1B42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4AAF" w14:textId="77777777" w:rsidR="005E1B42" w:rsidRDefault="00000000">
            <w:pPr>
              <w:spacing w:after="0"/>
            </w:pPr>
            <w:r>
              <w:t xml:space="preserve">Connecting the data to the software and further process. </w:t>
            </w:r>
          </w:p>
        </w:tc>
      </w:tr>
      <w:tr w:rsidR="005E1B42" w14:paraId="1DE8CF63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1ACB" w14:textId="77777777" w:rsidR="005E1B42" w:rsidRDefault="00000000">
            <w:pPr>
              <w:spacing w:after="0"/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E0CB" w14:textId="77777777" w:rsidR="005E1B42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C01C" w14:textId="77777777" w:rsidR="005E1B42" w:rsidRDefault="00000000">
            <w:pPr>
              <w:spacing w:after="0"/>
            </w:pPr>
            <w:r>
              <w:t xml:space="preserve">The </w:t>
            </w:r>
            <w:proofErr w:type="spellStart"/>
            <w:r>
              <w:t>analysed</w:t>
            </w:r>
            <w:proofErr w:type="spellEnd"/>
            <w:r>
              <w:t xml:space="preserve"> information is recorded and updated. </w:t>
            </w:r>
          </w:p>
        </w:tc>
      </w:tr>
      <w:tr w:rsidR="005E1B42" w14:paraId="299DEDC1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BAF2" w14:textId="77777777" w:rsidR="005E1B42" w:rsidRDefault="00000000">
            <w:pPr>
              <w:spacing w:after="0"/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8F4F" w14:textId="77777777" w:rsidR="005E1B42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A8C9" w14:textId="77777777" w:rsidR="005E1B42" w:rsidRDefault="00000000">
            <w:pPr>
              <w:spacing w:after="0"/>
            </w:pPr>
            <w:r>
              <w:t xml:space="preserve">The tool is only available for the authorized persons to create, update, remove and the record customer information. </w:t>
            </w:r>
          </w:p>
        </w:tc>
      </w:tr>
      <w:tr w:rsidR="005E1B42" w14:paraId="40EFAB89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CA93" w14:textId="77777777" w:rsidR="005E1B42" w:rsidRDefault="00000000">
            <w:pPr>
              <w:spacing w:after="0"/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2B7D" w14:textId="77777777" w:rsidR="005E1B42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3C31" w14:textId="77777777" w:rsidR="005E1B42" w:rsidRDefault="00000000">
            <w:pPr>
              <w:spacing w:after="0" w:line="240" w:lineRule="auto"/>
            </w:pPr>
            <w:r>
              <w:t xml:space="preserve">Everyday activities are monitored for the growth of work. </w:t>
            </w:r>
          </w:p>
          <w:p w14:paraId="3BF4FF37" w14:textId="77777777" w:rsidR="005E1B42" w:rsidRDefault="00000000">
            <w:pPr>
              <w:spacing w:after="0"/>
            </w:pPr>
            <w:r>
              <w:t xml:space="preserve">Analytic tool should support even the size of data is increased. </w:t>
            </w:r>
          </w:p>
        </w:tc>
      </w:tr>
    </w:tbl>
    <w:p w14:paraId="45947658" w14:textId="77777777" w:rsidR="005E1B42" w:rsidRDefault="00000000">
      <w:pPr>
        <w:spacing w:after="0"/>
      </w:pPr>
      <w:r>
        <w:t xml:space="preserve"> </w:t>
      </w:r>
    </w:p>
    <w:sectPr w:rsidR="005E1B42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42"/>
    <w:rsid w:val="002D0EEC"/>
    <w:rsid w:val="005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0857"/>
  <w15:docId w15:val="{7BE20FC9-D8D9-4629-9F45-2A0A33B6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gunavathi saravanasamy</cp:lastModifiedBy>
  <cp:revision>2</cp:revision>
  <dcterms:created xsi:type="dcterms:W3CDTF">2022-10-17T17:40:00Z</dcterms:created>
  <dcterms:modified xsi:type="dcterms:W3CDTF">2022-10-17T17:40:00Z</dcterms:modified>
</cp:coreProperties>
</file>