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59BA" w14:textId="77777777" w:rsidR="0005666F" w:rsidRDefault="0005666F" w:rsidP="0005666F">
      <w:pPr>
        <w:spacing w:before="63"/>
        <w:ind w:left="2585"/>
        <w:rPr>
          <w:b/>
          <w:sz w:val="32"/>
        </w:rPr>
      </w:pPr>
      <w:r>
        <w:rPr>
          <w:b/>
          <w:sz w:val="32"/>
        </w:rPr>
        <w:t>IBM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SERVICES</w:t>
      </w:r>
    </w:p>
    <w:p w14:paraId="562BF42F" w14:textId="77777777" w:rsidR="0005666F" w:rsidRDefault="0005666F" w:rsidP="0005666F">
      <w:pPr>
        <w:pStyle w:val="BodyText"/>
        <w:rPr>
          <w:b/>
          <w:sz w:val="34"/>
        </w:rPr>
      </w:pPr>
    </w:p>
    <w:p w14:paraId="6F439114" w14:textId="77777777" w:rsidR="0005666F" w:rsidRDefault="0005666F" w:rsidP="0005666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02" w:line="367" w:lineRule="auto"/>
        <w:ind w:right="973"/>
        <w:rPr>
          <w:sz w:val="32"/>
        </w:rPr>
      </w:pPr>
      <w:r>
        <w:rPr>
          <w:sz w:val="32"/>
        </w:rPr>
        <w:t>Simply put, cloud computing is the delivery of computing</w:t>
      </w:r>
      <w:r>
        <w:rPr>
          <w:spacing w:val="1"/>
          <w:sz w:val="32"/>
        </w:rPr>
        <w:t xml:space="preserve"> </w:t>
      </w:r>
      <w:r>
        <w:rPr>
          <w:sz w:val="32"/>
        </w:rPr>
        <w:t>services— including servers, storage, databases, networking,</w:t>
      </w:r>
      <w:r>
        <w:rPr>
          <w:spacing w:val="-77"/>
          <w:sz w:val="32"/>
        </w:rPr>
        <w:t xml:space="preserve"> </w:t>
      </w:r>
      <w:r>
        <w:rPr>
          <w:sz w:val="32"/>
        </w:rPr>
        <w:t>software, analytics, and intelligence—over the Internet (“the</w:t>
      </w:r>
      <w:r>
        <w:rPr>
          <w:spacing w:val="-77"/>
          <w:sz w:val="32"/>
        </w:rPr>
        <w:t xml:space="preserve"> </w:t>
      </w:r>
      <w:r>
        <w:rPr>
          <w:sz w:val="32"/>
        </w:rPr>
        <w:t>cloud”) to offer faster innovation, flexible resources, and</w:t>
      </w:r>
      <w:r>
        <w:rPr>
          <w:spacing w:val="1"/>
          <w:sz w:val="32"/>
        </w:rPr>
        <w:t xml:space="preserve"> </w:t>
      </w:r>
      <w:r>
        <w:rPr>
          <w:sz w:val="32"/>
        </w:rPr>
        <w:t>economies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scale.</w:t>
      </w:r>
    </w:p>
    <w:p w14:paraId="0E219C96" w14:textId="77777777" w:rsidR="0005666F" w:rsidRDefault="0005666F" w:rsidP="0005666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57" w:line="247" w:lineRule="auto"/>
        <w:ind w:right="1474"/>
        <w:rPr>
          <w:sz w:val="32"/>
        </w:rPr>
      </w:pP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need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basic</w:t>
      </w:r>
      <w:r>
        <w:rPr>
          <w:spacing w:val="-3"/>
          <w:sz w:val="32"/>
        </w:rPr>
        <w:t xml:space="preserve"> </w:t>
      </w:r>
      <w:r>
        <w:rPr>
          <w:sz w:val="32"/>
        </w:rPr>
        <w:t>knowledge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  <w:r>
        <w:rPr>
          <w:spacing w:val="-2"/>
          <w:sz w:val="32"/>
        </w:rPr>
        <w:t xml:space="preserve"> </w:t>
      </w:r>
      <w:r>
        <w:rPr>
          <w:sz w:val="32"/>
        </w:rPr>
        <w:t>cloud</w:t>
      </w:r>
      <w:r>
        <w:rPr>
          <w:spacing w:val="-77"/>
          <w:sz w:val="32"/>
        </w:rPr>
        <w:t xml:space="preserve"> </w:t>
      </w:r>
      <w:r>
        <w:rPr>
          <w:sz w:val="32"/>
        </w:rPr>
        <w:t>services:</w:t>
      </w:r>
    </w:p>
    <w:p w14:paraId="3A80E4C2" w14:textId="77777777" w:rsidR="0005666F" w:rsidRDefault="0005666F" w:rsidP="0005666F">
      <w:pPr>
        <w:pStyle w:val="ListParagraph"/>
        <w:numPr>
          <w:ilvl w:val="1"/>
          <w:numId w:val="1"/>
        </w:numPr>
        <w:tabs>
          <w:tab w:val="left" w:pos="1082"/>
        </w:tabs>
        <w:spacing w:before="176" w:line="249" w:lineRule="auto"/>
        <w:ind w:right="5151" w:firstLine="0"/>
        <w:rPr>
          <w:sz w:val="32"/>
        </w:rPr>
      </w:pPr>
      <w:r>
        <w:rPr>
          <w:sz w:val="32"/>
        </w:rPr>
        <w:t>BM</w:t>
      </w:r>
      <w:r>
        <w:rPr>
          <w:spacing w:val="-6"/>
          <w:sz w:val="32"/>
        </w:rPr>
        <w:t xml:space="preserve"> </w:t>
      </w:r>
      <w:r>
        <w:rPr>
          <w:sz w:val="32"/>
        </w:rPr>
        <w:t>Watson</w:t>
      </w:r>
      <w:r>
        <w:rPr>
          <w:spacing w:val="-3"/>
          <w:sz w:val="32"/>
        </w:rPr>
        <w:t xml:space="preserve"> </w:t>
      </w:r>
      <w:r>
        <w:rPr>
          <w:sz w:val="32"/>
        </w:rPr>
        <w:t>IoT</w:t>
      </w:r>
      <w:r>
        <w:rPr>
          <w:spacing w:val="-3"/>
          <w:sz w:val="32"/>
        </w:rPr>
        <w:t xml:space="preserve"> </w:t>
      </w:r>
      <w:r>
        <w:rPr>
          <w:sz w:val="32"/>
        </w:rPr>
        <w:t>Platform,</w:t>
      </w:r>
      <w:r>
        <w:rPr>
          <w:spacing w:val="-77"/>
          <w:sz w:val="32"/>
        </w:rPr>
        <w:t xml:space="preserve"> </w:t>
      </w:r>
      <w:proofErr w:type="gramStart"/>
      <w:r>
        <w:rPr>
          <w:sz w:val="32"/>
        </w:rPr>
        <w:t>2.Node</w:t>
      </w:r>
      <w:proofErr w:type="gramEnd"/>
      <w:r>
        <w:rPr>
          <w:sz w:val="32"/>
        </w:rPr>
        <w:t>-RED Service,</w:t>
      </w:r>
      <w:r>
        <w:rPr>
          <w:spacing w:val="1"/>
          <w:sz w:val="32"/>
        </w:rPr>
        <w:t xml:space="preserve"> </w:t>
      </w:r>
      <w:r>
        <w:rPr>
          <w:sz w:val="32"/>
        </w:rPr>
        <w:t>3.Cloudant</w:t>
      </w:r>
      <w:r>
        <w:rPr>
          <w:spacing w:val="-2"/>
          <w:sz w:val="32"/>
        </w:rPr>
        <w:t xml:space="preserve"> </w:t>
      </w:r>
      <w:r>
        <w:rPr>
          <w:sz w:val="32"/>
        </w:rPr>
        <w:t>DB,</w:t>
      </w:r>
    </w:p>
    <w:p w14:paraId="7DD4BE24" w14:textId="77777777" w:rsidR="0005666F" w:rsidRDefault="0005666F" w:rsidP="0005666F">
      <w:pPr>
        <w:pStyle w:val="BodyText"/>
        <w:spacing w:before="6"/>
        <w:ind w:left="840"/>
      </w:pPr>
      <w:r>
        <w:t>4.TTS</w:t>
      </w:r>
      <w:r>
        <w:rPr>
          <w:spacing w:val="-3"/>
        </w:rPr>
        <w:t xml:space="preserve"> </w:t>
      </w:r>
      <w:r>
        <w:t>Service.</w:t>
      </w:r>
    </w:p>
    <w:p w14:paraId="658F58D9" w14:textId="77777777" w:rsidR="0005666F" w:rsidRDefault="0005666F" w:rsidP="0005666F">
      <w:pPr>
        <w:pStyle w:val="Heading1"/>
        <w:spacing w:before="242"/>
      </w:pPr>
      <w:r>
        <w:rPr>
          <w:color w:val="252525"/>
        </w:rPr>
        <w:t>Application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modernization</w:t>
      </w:r>
    </w:p>
    <w:p w14:paraId="47505AB8" w14:textId="77777777" w:rsidR="0005666F" w:rsidRDefault="0005666F" w:rsidP="0005666F">
      <w:pPr>
        <w:pStyle w:val="BodyText"/>
        <w:rPr>
          <w:b/>
          <w:sz w:val="20"/>
        </w:rPr>
      </w:pPr>
    </w:p>
    <w:p w14:paraId="70B50F2C" w14:textId="77777777" w:rsidR="0005666F" w:rsidRDefault="0005666F" w:rsidP="0005666F">
      <w:pPr>
        <w:pStyle w:val="BodyText"/>
        <w:rPr>
          <w:b/>
          <w:sz w:val="20"/>
        </w:rPr>
      </w:pPr>
    </w:p>
    <w:p w14:paraId="6D13EC04" w14:textId="77777777" w:rsidR="0005666F" w:rsidRDefault="0005666F" w:rsidP="0005666F">
      <w:pPr>
        <w:pStyle w:val="BodyText"/>
        <w:rPr>
          <w:b/>
          <w:sz w:val="20"/>
        </w:rPr>
      </w:pPr>
    </w:p>
    <w:p w14:paraId="305237FC" w14:textId="77777777" w:rsidR="0005666F" w:rsidRDefault="0005666F" w:rsidP="0005666F">
      <w:pPr>
        <w:pStyle w:val="BodyText"/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EDCE5AE" wp14:editId="5B64247E">
            <wp:simplePos x="0" y="0"/>
            <wp:positionH relativeFrom="page">
              <wp:posOffset>1648835</wp:posOffset>
            </wp:positionH>
            <wp:positionV relativeFrom="paragraph">
              <wp:posOffset>222820</wp:posOffset>
            </wp:positionV>
            <wp:extent cx="3888782" cy="17902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82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A92FD" w14:textId="77777777" w:rsidR="0005666F" w:rsidRDefault="0005666F" w:rsidP="0005666F">
      <w:pPr>
        <w:pStyle w:val="BodyText"/>
        <w:spacing w:before="1"/>
        <w:rPr>
          <w:b/>
          <w:sz w:val="48"/>
        </w:rPr>
      </w:pPr>
    </w:p>
    <w:p w14:paraId="2B25E8F3" w14:textId="77777777" w:rsidR="0005666F" w:rsidRDefault="0005666F" w:rsidP="0005666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357" w:lineRule="auto"/>
        <w:ind w:right="1637"/>
        <w:rPr>
          <w:sz w:val="32"/>
        </w:rPr>
      </w:pPr>
      <w:r>
        <w:rPr>
          <w:sz w:val="32"/>
        </w:rPr>
        <w:t>Unlock your core applications and harness cloud-native</w:t>
      </w:r>
      <w:r>
        <w:rPr>
          <w:spacing w:val="-77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become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nimble market</w:t>
      </w:r>
      <w:r>
        <w:rPr>
          <w:spacing w:val="-2"/>
          <w:sz w:val="32"/>
        </w:rPr>
        <w:t xml:space="preserve"> </w:t>
      </w:r>
      <w:r>
        <w:rPr>
          <w:sz w:val="32"/>
        </w:rPr>
        <w:t>competitor.</w:t>
      </w:r>
    </w:p>
    <w:p w14:paraId="68668179" w14:textId="77777777" w:rsidR="0005666F" w:rsidRDefault="0005666F" w:rsidP="0005666F">
      <w:pPr>
        <w:spacing w:line="357" w:lineRule="auto"/>
        <w:rPr>
          <w:sz w:val="32"/>
        </w:rPr>
        <w:sectPr w:rsidR="0005666F" w:rsidSect="0005666F">
          <w:pgSz w:w="11910" w:h="16840"/>
          <w:pgMar w:top="1360" w:right="980" w:bottom="280" w:left="1320" w:header="720" w:footer="720" w:gutter="0"/>
          <w:cols w:space="720"/>
        </w:sectPr>
      </w:pPr>
    </w:p>
    <w:p w14:paraId="3F81FEEF" w14:textId="77777777" w:rsidR="0005666F" w:rsidRDefault="0005666F" w:rsidP="0005666F">
      <w:pPr>
        <w:pStyle w:val="Heading1"/>
      </w:pPr>
      <w:r>
        <w:rPr>
          <w:color w:val="252525"/>
        </w:rPr>
        <w:lastRenderedPageBreak/>
        <w:t>Automation:</w:t>
      </w:r>
    </w:p>
    <w:p w14:paraId="791DF9F4" w14:textId="77777777" w:rsidR="0005666F" w:rsidRDefault="0005666F" w:rsidP="0005666F">
      <w:pPr>
        <w:pStyle w:val="BodyText"/>
        <w:rPr>
          <w:b/>
          <w:sz w:val="34"/>
        </w:rPr>
      </w:pPr>
    </w:p>
    <w:p w14:paraId="0E0AEB66" w14:textId="77777777" w:rsidR="0005666F" w:rsidRDefault="0005666F" w:rsidP="0005666F">
      <w:pPr>
        <w:pStyle w:val="BodyText"/>
        <w:spacing w:before="8"/>
        <w:rPr>
          <w:b/>
          <w:sz w:val="42"/>
        </w:rPr>
      </w:pPr>
    </w:p>
    <w:p w14:paraId="53F54EF1" w14:textId="77777777" w:rsidR="0005666F" w:rsidRDefault="0005666F" w:rsidP="0005666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right="761"/>
        <w:rPr>
          <w:sz w:val="32"/>
        </w:rPr>
      </w:pPr>
      <w:r>
        <w:rPr>
          <w:sz w:val="32"/>
        </w:rPr>
        <w:t>Reduce process blockers, improve IT operations, connect your</w:t>
      </w:r>
      <w:r>
        <w:rPr>
          <w:spacing w:val="-78"/>
          <w:sz w:val="32"/>
        </w:rPr>
        <w:t xml:space="preserve"> </w:t>
      </w:r>
      <w:r>
        <w:rPr>
          <w:sz w:val="32"/>
        </w:rPr>
        <w:t>apps</w:t>
      </w:r>
      <w:r>
        <w:rPr>
          <w:spacing w:val="-2"/>
          <w:sz w:val="32"/>
        </w:rPr>
        <w:t xml:space="preserve"> </w:t>
      </w:r>
      <w:r>
        <w:rPr>
          <w:sz w:val="32"/>
        </w:rPr>
        <w:t>and data,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tune</w:t>
      </w:r>
      <w:r>
        <w:rPr>
          <w:spacing w:val="-1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performance.</w:t>
      </w:r>
    </w:p>
    <w:p w14:paraId="04E257CF" w14:textId="77777777" w:rsidR="0005666F" w:rsidRDefault="0005666F" w:rsidP="0005666F">
      <w:pPr>
        <w:pStyle w:val="BodyText"/>
        <w:rPr>
          <w:sz w:val="20"/>
        </w:rPr>
      </w:pPr>
    </w:p>
    <w:p w14:paraId="7A4F5505" w14:textId="77777777" w:rsidR="0005666F" w:rsidRDefault="0005666F" w:rsidP="0005666F">
      <w:pPr>
        <w:pStyle w:val="BodyText"/>
        <w:rPr>
          <w:sz w:val="20"/>
        </w:rPr>
      </w:pPr>
    </w:p>
    <w:p w14:paraId="507DA331" w14:textId="77777777" w:rsidR="0005666F" w:rsidRDefault="0005666F" w:rsidP="0005666F">
      <w:pPr>
        <w:pStyle w:val="BodyText"/>
        <w:rPr>
          <w:sz w:val="20"/>
        </w:rPr>
      </w:pPr>
    </w:p>
    <w:p w14:paraId="7EEA6ABC" w14:textId="77777777" w:rsidR="0005666F" w:rsidRDefault="0005666F" w:rsidP="0005666F">
      <w:pPr>
        <w:pStyle w:val="BodyText"/>
        <w:rPr>
          <w:sz w:val="20"/>
        </w:rPr>
      </w:pPr>
    </w:p>
    <w:p w14:paraId="020DA9A2" w14:textId="77777777" w:rsidR="0005666F" w:rsidRDefault="0005666F" w:rsidP="0005666F">
      <w:pPr>
        <w:pStyle w:val="BodyText"/>
        <w:rPr>
          <w:sz w:val="20"/>
        </w:rPr>
      </w:pPr>
    </w:p>
    <w:p w14:paraId="61315EBA" w14:textId="77777777" w:rsidR="0005666F" w:rsidRDefault="0005666F" w:rsidP="0005666F">
      <w:pPr>
        <w:pStyle w:val="BodyText"/>
        <w:rPr>
          <w:sz w:val="20"/>
        </w:rPr>
      </w:pPr>
    </w:p>
    <w:p w14:paraId="3E0BEC3A" w14:textId="77777777" w:rsidR="0005666F" w:rsidRDefault="0005666F" w:rsidP="0005666F">
      <w:pPr>
        <w:pStyle w:val="BodyText"/>
        <w:rPr>
          <w:sz w:val="20"/>
        </w:rPr>
      </w:pPr>
    </w:p>
    <w:p w14:paraId="6A7231B4" w14:textId="77777777" w:rsidR="0005666F" w:rsidRDefault="0005666F" w:rsidP="0005666F">
      <w:pPr>
        <w:pStyle w:val="BodyText"/>
        <w:rPr>
          <w:sz w:val="20"/>
        </w:rPr>
      </w:pPr>
    </w:p>
    <w:p w14:paraId="39E9AEEB" w14:textId="77777777" w:rsidR="0005666F" w:rsidRDefault="0005666F" w:rsidP="0005666F">
      <w:pPr>
        <w:pStyle w:val="BodyText"/>
        <w:rPr>
          <w:sz w:val="20"/>
        </w:rPr>
      </w:pPr>
    </w:p>
    <w:p w14:paraId="54E82FC2" w14:textId="77777777" w:rsidR="0005666F" w:rsidRDefault="0005666F" w:rsidP="0005666F">
      <w:pPr>
        <w:pStyle w:val="BodyText"/>
        <w:rPr>
          <w:sz w:val="20"/>
        </w:rPr>
      </w:pPr>
    </w:p>
    <w:p w14:paraId="6A7CFCC4" w14:textId="77777777" w:rsidR="0005666F" w:rsidRDefault="0005666F" w:rsidP="0005666F">
      <w:pPr>
        <w:pStyle w:val="BodyText"/>
        <w:rPr>
          <w:sz w:val="20"/>
        </w:rPr>
      </w:pPr>
    </w:p>
    <w:p w14:paraId="57F9DC7E" w14:textId="77777777" w:rsidR="0005666F" w:rsidRDefault="0005666F" w:rsidP="0005666F">
      <w:pPr>
        <w:pStyle w:val="BodyText"/>
        <w:rPr>
          <w:sz w:val="20"/>
        </w:rPr>
      </w:pPr>
    </w:p>
    <w:p w14:paraId="278CC031" w14:textId="77777777" w:rsidR="0005666F" w:rsidRDefault="0005666F" w:rsidP="0005666F">
      <w:pPr>
        <w:pStyle w:val="BodyText"/>
        <w:rPr>
          <w:sz w:val="20"/>
        </w:rPr>
      </w:pPr>
    </w:p>
    <w:p w14:paraId="5DB5D949" w14:textId="77777777" w:rsidR="0005666F" w:rsidRDefault="0005666F" w:rsidP="0005666F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BD8DF46" wp14:editId="39FA50AE">
            <wp:simplePos x="0" y="0"/>
            <wp:positionH relativeFrom="page">
              <wp:posOffset>1372294</wp:posOffset>
            </wp:positionH>
            <wp:positionV relativeFrom="paragraph">
              <wp:posOffset>98344</wp:posOffset>
            </wp:positionV>
            <wp:extent cx="4996127" cy="1795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27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BC48" w14:textId="77777777" w:rsidR="0005666F" w:rsidRDefault="0005666F" w:rsidP="0005666F">
      <w:pPr>
        <w:rPr>
          <w:sz w:val="10"/>
        </w:rPr>
        <w:sectPr w:rsidR="0005666F">
          <w:pgSz w:w="11910" w:h="16840"/>
          <w:pgMar w:top="1360" w:right="980" w:bottom="280" w:left="1320" w:header="720" w:footer="720" w:gutter="0"/>
          <w:cols w:space="720"/>
        </w:sectPr>
      </w:pPr>
    </w:p>
    <w:p w14:paraId="3B0CEC2D" w14:textId="77777777" w:rsidR="0005666F" w:rsidRDefault="0005666F" w:rsidP="0005666F">
      <w:pPr>
        <w:pStyle w:val="Heading1"/>
        <w:ind w:left="480"/>
      </w:pPr>
      <w:r>
        <w:rPr>
          <w:color w:val="252525"/>
        </w:rPr>
        <w:lastRenderedPageBreak/>
        <w:t>Backup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disaster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recovery:</w:t>
      </w:r>
    </w:p>
    <w:p w14:paraId="79CD41E7" w14:textId="77777777" w:rsidR="0005666F" w:rsidRDefault="0005666F" w:rsidP="0005666F">
      <w:pPr>
        <w:pStyle w:val="BodyText"/>
        <w:rPr>
          <w:b/>
          <w:sz w:val="20"/>
        </w:rPr>
      </w:pPr>
    </w:p>
    <w:p w14:paraId="526626AA" w14:textId="77777777" w:rsidR="0005666F" w:rsidRDefault="0005666F" w:rsidP="0005666F">
      <w:pPr>
        <w:pStyle w:val="BodyText"/>
        <w:rPr>
          <w:b/>
          <w:sz w:val="20"/>
        </w:rPr>
      </w:pPr>
    </w:p>
    <w:p w14:paraId="33E62964" w14:textId="77777777" w:rsidR="0005666F" w:rsidRDefault="0005666F" w:rsidP="0005666F">
      <w:pPr>
        <w:pStyle w:val="BodyText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2F5EB4B" wp14:editId="3F506C0C">
            <wp:simplePos x="0" y="0"/>
            <wp:positionH relativeFrom="page">
              <wp:posOffset>1601817</wp:posOffset>
            </wp:positionH>
            <wp:positionV relativeFrom="paragraph">
              <wp:posOffset>141510</wp:posOffset>
            </wp:positionV>
            <wp:extent cx="4853844" cy="2314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844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EAECE" w14:textId="77777777" w:rsidR="0005666F" w:rsidRDefault="0005666F" w:rsidP="0005666F">
      <w:pPr>
        <w:pStyle w:val="BodyText"/>
        <w:rPr>
          <w:b/>
          <w:sz w:val="34"/>
        </w:rPr>
      </w:pPr>
    </w:p>
    <w:p w14:paraId="5714E7A1" w14:textId="77777777" w:rsidR="0005666F" w:rsidRDefault="0005666F" w:rsidP="0005666F">
      <w:pPr>
        <w:pStyle w:val="BodyText"/>
        <w:rPr>
          <w:b/>
          <w:sz w:val="34"/>
        </w:rPr>
      </w:pPr>
    </w:p>
    <w:p w14:paraId="580700AD" w14:textId="77777777" w:rsidR="0005666F" w:rsidRDefault="0005666F" w:rsidP="0005666F">
      <w:pPr>
        <w:pStyle w:val="BodyText"/>
        <w:spacing w:before="1"/>
        <w:rPr>
          <w:b/>
          <w:sz w:val="34"/>
        </w:rPr>
      </w:pPr>
    </w:p>
    <w:p w14:paraId="1FB1C9FC" w14:textId="77777777" w:rsidR="0005666F" w:rsidRDefault="0005666F" w:rsidP="0005666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rPr>
          <w:sz w:val="32"/>
        </w:rPr>
      </w:pP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business</w:t>
      </w:r>
      <w:r>
        <w:rPr>
          <w:spacing w:val="-2"/>
          <w:sz w:val="32"/>
        </w:rPr>
        <w:t xml:space="preserve"> </w:t>
      </w:r>
      <w:r>
        <w:rPr>
          <w:sz w:val="32"/>
        </w:rPr>
        <w:t>continuity</w:t>
      </w:r>
      <w:r>
        <w:rPr>
          <w:spacing w:val="-2"/>
          <w:sz w:val="32"/>
        </w:rPr>
        <w:t xml:space="preserve"> </w:t>
      </w:r>
      <w:r>
        <w:rPr>
          <w:sz w:val="32"/>
        </w:rPr>
        <w:t>plan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includes</w:t>
      </w:r>
      <w:r>
        <w:rPr>
          <w:spacing w:val="-4"/>
          <w:sz w:val="32"/>
        </w:rPr>
        <w:t xml:space="preserve"> </w:t>
      </w:r>
      <w:r>
        <w:rPr>
          <w:sz w:val="32"/>
        </w:rPr>
        <w:t>cloud</w:t>
      </w:r>
      <w:r>
        <w:rPr>
          <w:spacing w:val="-2"/>
          <w:sz w:val="32"/>
        </w:rPr>
        <w:t xml:space="preserve"> </w:t>
      </w:r>
      <w:r>
        <w:rPr>
          <w:sz w:val="32"/>
        </w:rPr>
        <w:t>backup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disaster</w:t>
      </w:r>
      <w:r>
        <w:rPr>
          <w:spacing w:val="-3"/>
          <w:sz w:val="32"/>
        </w:rPr>
        <w:t xml:space="preserve"> </w:t>
      </w:r>
      <w:r>
        <w:rPr>
          <w:sz w:val="32"/>
        </w:rPr>
        <w:t>recovery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critical</w:t>
      </w:r>
      <w:r>
        <w:rPr>
          <w:spacing w:val="4"/>
          <w:sz w:val="32"/>
        </w:rPr>
        <w:t xml:space="preserve"> </w:t>
      </w:r>
      <w:r>
        <w:rPr>
          <w:sz w:val="32"/>
        </w:rPr>
        <w:t>IT systems.</w:t>
      </w:r>
    </w:p>
    <w:p w14:paraId="029E99EC" w14:textId="77777777" w:rsidR="0005666F" w:rsidRDefault="0005666F" w:rsidP="0005666F">
      <w:pPr>
        <w:pStyle w:val="BodyText"/>
        <w:rPr>
          <w:sz w:val="34"/>
        </w:rPr>
      </w:pPr>
    </w:p>
    <w:p w14:paraId="1983B041" w14:textId="77777777" w:rsidR="0005666F" w:rsidRDefault="0005666F" w:rsidP="0005666F">
      <w:pPr>
        <w:pStyle w:val="BodyText"/>
        <w:spacing w:before="6"/>
        <w:rPr>
          <w:sz w:val="35"/>
        </w:rPr>
      </w:pPr>
    </w:p>
    <w:p w14:paraId="6C0D65F6" w14:textId="77777777" w:rsidR="0005666F" w:rsidRDefault="0005666F" w:rsidP="0005666F">
      <w:pPr>
        <w:pStyle w:val="Heading1"/>
      </w:pPr>
      <w:r>
        <w:rPr>
          <w:color w:val="252525"/>
        </w:rPr>
        <w:t>Confidential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computing:</w:t>
      </w:r>
    </w:p>
    <w:p w14:paraId="590D6F9F" w14:textId="77777777" w:rsidR="0005666F" w:rsidRDefault="0005666F" w:rsidP="0005666F">
      <w:pPr>
        <w:pStyle w:val="BodyText"/>
        <w:spacing w:before="3"/>
        <w:rPr>
          <w:b/>
          <w:sz w:val="35"/>
        </w:rPr>
      </w:pPr>
    </w:p>
    <w:p w14:paraId="73801E45" w14:textId="77777777" w:rsidR="0005666F" w:rsidRDefault="0005666F" w:rsidP="0005666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7" w:lineRule="auto"/>
        <w:ind w:right="895"/>
        <w:rPr>
          <w:sz w:val="32"/>
        </w:rPr>
      </w:pPr>
      <w:r>
        <w:rPr>
          <w:sz w:val="32"/>
        </w:rPr>
        <w:t>Confidential</w:t>
      </w:r>
      <w:r>
        <w:rPr>
          <w:spacing w:val="-4"/>
          <w:sz w:val="32"/>
        </w:rPr>
        <w:t xml:space="preserve"> </w:t>
      </w:r>
      <w:r>
        <w:rPr>
          <w:sz w:val="32"/>
        </w:rPr>
        <w:t>computing</w:t>
      </w:r>
      <w:r>
        <w:rPr>
          <w:spacing w:val="-2"/>
          <w:sz w:val="32"/>
        </w:rPr>
        <w:t xml:space="preserve"> </w:t>
      </w:r>
      <w:r>
        <w:rPr>
          <w:sz w:val="32"/>
        </w:rPr>
        <w:t>protects</w:t>
      </w:r>
      <w:r>
        <w:rPr>
          <w:spacing w:val="-4"/>
          <w:sz w:val="32"/>
        </w:rPr>
        <w:t xml:space="preserve"> </w:t>
      </w:r>
      <w:r>
        <w:rPr>
          <w:sz w:val="32"/>
        </w:rPr>
        <w:t>sensitive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performing</w:t>
      </w:r>
      <w:r>
        <w:rPr>
          <w:spacing w:val="-77"/>
          <w:sz w:val="32"/>
        </w:rPr>
        <w:t xml:space="preserve"> </w:t>
      </w:r>
      <w:r>
        <w:rPr>
          <w:sz w:val="32"/>
        </w:rPr>
        <w:t>computation in a hardware-based, trusted execution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 (TEE). You gain a higher level of privacy</w:t>
      </w:r>
      <w:r>
        <w:rPr>
          <w:spacing w:val="1"/>
          <w:sz w:val="32"/>
        </w:rPr>
        <w:t xml:space="preserve"> </w:t>
      </w:r>
      <w:r>
        <w:rPr>
          <w:sz w:val="32"/>
        </w:rPr>
        <w:t>assurance with complete authority over your data at rest, in</w:t>
      </w:r>
      <w:r>
        <w:rPr>
          <w:spacing w:val="1"/>
          <w:sz w:val="32"/>
        </w:rPr>
        <w:t xml:space="preserve"> </w:t>
      </w:r>
      <w:r>
        <w:rPr>
          <w:sz w:val="32"/>
        </w:rPr>
        <w:t>transit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use.</w:t>
      </w:r>
    </w:p>
    <w:p w14:paraId="15163268" w14:textId="77777777" w:rsidR="0005666F" w:rsidRDefault="0005666F" w:rsidP="0005666F">
      <w:pPr>
        <w:spacing w:line="247" w:lineRule="auto"/>
        <w:rPr>
          <w:sz w:val="32"/>
        </w:rPr>
        <w:sectPr w:rsidR="0005666F">
          <w:pgSz w:w="11910" w:h="16840"/>
          <w:pgMar w:top="1360" w:right="980" w:bottom="280" w:left="1320" w:header="720" w:footer="720" w:gutter="0"/>
          <w:cols w:space="720"/>
        </w:sectPr>
      </w:pPr>
    </w:p>
    <w:p w14:paraId="0F9884A5" w14:textId="77777777" w:rsidR="0005666F" w:rsidRDefault="0005666F" w:rsidP="0005666F">
      <w:pPr>
        <w:pStyle w:val="BodyText"/>
        <w:spacing w:before="9"/>
        <w:rPr>
          <w:sz w:val="27"/>
        </w:rPr>
      </w:pPr>
    </w:p>
    <w:p w14:paraId="69255EA5" w14:textId="77777777" w:rsidR="0005666F" w:rsidRDefault="0005666F" w:rsidP="0005666F">
      <w:pPr>
        <w:pStyle w:val="BodyText"/>
        <w:ind w:left="962"/>
        <w:rPr>
          <w:sz w:val="20"/>
        </w:rPr>
      </w:pPr>
      <w:r>
        <w:rPr>
          <w:noProof/>
          <w:sz w:val="20"/>
        </w:rPr>
        <w:drawing>
          <wp:inline distT="0" distB="0" distL="0" distR="0" wp14:anchorId="0B4DCCFF" wp14:editId="42BE14CC">
            <wp:extent cx="5095657" cy="27300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657" cy="27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BC54" w14:textId="77777777" w:rsidR="0005666F" w:rsidRDefault="0005666F" w:rsidP="0005666F">
      <w:pPr>
        <w:pStyle w:val="BodyText"/>
        <w:rPr>
          <w:sz w:val="20"/>
        </w:rPr>
      </w:pPr>
    </w:p>
    <w:p w14:paraId="52C1BAEE" w14:textId="77777777" w:rsidR="0005666F" w:rsidRDefault="0005666F" w:rsidP="0005666F">
      <w:pPr>
        <w:pStyle w:val="BodyText"/>
        <w:spacing w:before="214"/>
        <w:ind w:left="106"/>
      </w:pP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ON……</w:t>
      </w:r>
    </w:p>
    <w:p w14:paraId="6D2D232F" w14:textId="77777777" w:rsidR="0005666F" w:rsidRDefault="0005666F" w:rsidP="0005666F">
      <w:pPr>
        <w:pStyle w:val="BodyText"/>
        <w:spacing w:before="4"/>
        <w:rPr>
          <w:sz w:val="35"/>
        </w:rPr>
      </w:pPr>
    </w:p>
    <w:p w14:paraId="77ABC366" w14:textId="77777777" w:rsidR="0005666F" w:rsidRDefault="0005666F" w:rsidP="0005666F">
      <w:pPr>
        <w:pStyle w:val="Heading1"/>
        <w:spacing w:before="1"/>
        <w:ind w:left="120"/>
      </w:pPr>
      <w:r>
        <w:rPr>
          <w:color w:val="252525"/>
        </w:rPr>
        <w:t>ACCESSING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CLOUD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SERVICES:</w:t>
      </w:r>
    </w:p>
    <w:p w14:paraId="13740DAE" w14:textId="77777777" w:rsidR="0005666F" w:rsidRDefault="0005666F" w:rsidP="0005666F">
      <w:pPr>
        <w:pStyle w:val="BodyText"/>
        <w:rPr>
          <w:b/>
          <w:sz w:val="20"/>
        </w:rPr>
      </w:pPr>
    </w:p>
    <w:p w14:paraId="663D75CB" w14:textId="77777777" w:rsidR="0005666F" w:rsidRPr="00160D56" w:rsidRDefault="0005666F" w:rsidP="0005666F">
      <w:pPr>
        <w:pStyle w:val="BodyText"/>
        <w:spacing w:before="7"/>
        <w:rPr>
          <w:b/>
          <w:sz w:val="13"/>
        </w:rPr>
        <w:sectPr w:rsidR="0005666F" w:rsidRPr="00160D56">
          <w:pgSz w:w="11910" w:h="16840"/>
          <w:pgMar w:top="1580" w:right="98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130BEDD" wp14:editId="1616D537">
            <wp:simplePos x="0" y="0"/>
            <wp:positionH relativeFrom="page">
              <wp:posOffset>914400</wp:posOffset>
            </wp:positionH>
            <wp:positionV relativeFrom="paragraph">
              <wp:posOffset>124603</wp:posOffset>
            </wp:positionV>
            <wp:extent cx="5639770" cy="294836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70" cy="294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BFCE8" w14:textId="469F7843" w:rsidR="0035118F" w:rsidRDefault="0005666F" w:rsidP="0005666F">
      <w:pPr>
        <w:spacing w:after="3" w:line="265" w:lineRule="auto"/>
        <w:ind w:left="0"/>
        <w:jc w:val="left"/>
        <w:sectPr w:rsidR="0035118F">
          <w:pgSz w:w="11900" w:h="16840"/>
          <w:pgMar w:top="1440" w:right="547" w:bottom="1440" w:left="134" w:header="720" w:footer="720" w:gutter="0"/>
          <w:cols w:num="2" w:space="720" w:equalWidth="0">
            <w:col w:w="2226" w:space="499"/>
            <w:col w:w="8493"/>
          </w:cols>
        </w:sectPr>
      </w:pPr>
      <w:r>
        <w:rPr>
          <w:noProof/>
        </w:rPr>
        <w:lastRenderedPageBreak/>
        <w:drawing>
          <wp:inline distT="0" distB="0" distL="0" distR="0" wp14:anchorId="6ED57E93" wp14:editId="03DFAAC7">
            <wp:extent cx="6992771" cy="50461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296" cy="50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FC6B" w14:textId="01D84471" w:rsidR="0035118F" w:rsidRDefault="0005666F">
      <w:pPr>
        <w:spacing w:after="0" w:line="259" w:lineRule="auto"/>
        <w:ind w:left="-701" w:right="8464"/>
        <w:jc w:val="left"/>
      </w:pPr>
      <w:r>
        <w:rPr>
          <w:noProof/>
        </w:rPr>
        <w:lastRenderedPageBreak/>
        <w:drawing>
          <wp:inline distT="0" distB="0" distL="0" distR="0" wp14:anchorId="60C64B96" wp14:editId="0EAEDB2A">
            <wp:extent cx="4929505" cy="274129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114300" distR="114300" simplePos="0" relativeHeight="251659264" behindDoc="0" locked="0" layoutInCell="1" allowOverlap="0" wp14:anchorId="07E36942" wp14:editId="22276C7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6350" b="0"/>
            <wp:wrapTopAndBottom/>
            <wp:docPr id="78470" name="Picture 78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" name="Picture 784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118F">
      <w:type w:val="continuous"/>
      <w:pgSz w:w="11900" w:h="16840"/>
      <w:pgMar w:top="1440" w:right="3436" w:bottom="5179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71F77"/>
    <w:multiLevelType w:val="hybridMultilevel"/>
    <w:tmpl w:val="A0C42500"/>
    <w:lvl w:ilvl="0" w:tplc="EED4E97E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656E7FA">
      <w:start w:val="1"/>
      <w:numFmt w:val="decimal"/>
      <w:lvlText w:val="%2."/>
      <w:lvlJc w:val="left"/>
      <w:pPr>
        <w:ind w:left="840" w:hanging="242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2" w:tplc="0EF6576A">
      <w:numFmt w:val="bullet"/>
      <w:lvlText w:val="•"/>
      <w:lvlJc w:val="left"/>
      <w:pPr>
        <w:ind w:left="2593" w:hanging="242"/>
      </w:pPr>
      <w:rPr>
        <w:rFonts w:hint="default"/>
        <w:lang w:val="en-US" w:eastAsia="en-US" w:bidi="ar-SA"/>
      </w:rPr>
    </w:lvl>
    <w:lvl w:ilvl="3" w:tplc="EA64BEAA">
      <w:numFmt w:val="bullet"/>
      <w:lvlText w:val="•"/>
      <w:lvlJc w:val="left"/>
      <w:pPr>
        <w:ind w:left="3469" w:hanging="242"/>
      </w:pPr>
      <w:rPr>
        <w:rFonts w:hint="default"/>
        <w:lang w:val="en-US" w:eastAsia="en-US" w:bidi="ar-SA"/>
      </w:rPr>
    </w:lvl>
    <w:lvl w:ilvl="4" w:tplc="2504950C">
      <w:numFmt w:val="bullet"/>
      <w:lvlText w:val="•"/>
      <w:lvlJc w:val="left"/>
      <w:pPr>
        <w:ind w:left="4346" w:hanging="242"/>
      </w:pPr>
      <w:rPr>
        <w:rFonts w:hint="default"/>
        <w:lang w:val="en-US" w:eastAsia="en-US" w:bidi="ar-SA"/>
      </w:rPr>
    </w:lvl>
    <w:lvl w:ilvl="5" w:tplc="96968F26">
      <w:numFmt w:val="bullet"/>
      <w:lvlText w:val="•"/>
      <w:lvlJc w:val="left"/>
      <w:pPr>
        <w:ind w:left="5223" w:hanging="242"/>
      </w:pPr>
      <w:rPr>
        <w:rFonts w:hint="default"/>
        <w:lang w:val="en-US" w:eastAsia="en-US" w:bidi="ar-SA"/>
      </w:rPr>
    </w:lvl>
    <w:lvl w:ilvl="6" w:tplc="34F4DB88">
      <w:numFmt w:val="bullet"/>
      <w:lvlText w:val="•"/>
      <w:lvlJc w:val="left"/>
      <w:pPr>
        <w:ind w:left="6099" w:hanging="242"/>
      </w:pPr>
      <w:rPr>
        <w:rFonts w:hint="default"/>
        <w:lang w:val="en-US" w:eastAsia="en-US" w:bidi="ar-SA"/>
      </w:rPr>
    </w:lvl>
    <w:lvl w:ilvl="7" w:tplc="953A3A86">
      <w:numFmt w:val="bullet"/>
      <w:lvlText w:val="•"/>
      <w:lvlJc w:val="left"/>
      <w:pPr>
        <w:ind w:left="6976" w:hanging="242"/>
      </w:pPr>
      <w:rPr>
        <w:rFonts w:hint="default"/>
        <w:lang w:val="en-US" w:eastAsia="en-US" w:bidi="ar-SA"/>
      </w:rPr>
    </w:lvl>
    <w:lvl w:ilvl="8" w:tplc="B6E6423C">
      <w:numFmt w:val="bullet"/>
      <w:lvlText w:val="•"/>
      <w:lvlJc w:val="left"/>
      <w:pPr>
        <w:ind w:left="7853" w:hanging="242"/>
      </w:pPr>
      <w:rPr>
        <w:rFonts w:hint="default"/>
        <w:lang w:val="en-US" w:eastAsia="en-US" w:bidi="ar-SA"/>
      </w:rPr>
    </w:lvl>
  </w:abstractNum>
  <w:num w:numId="1" w16cid:durableId="8376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8F"/>
    <w:rsid w:val="0005666F"/>
    <w:rsid w:val="003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AA53"/>
  <w15:docId w15:val="{BC673313-7C02-49CE-B18F-0EBF7B98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6" w:line="268" w:lineRule="auto"/>
      <w:ind w:left="1104"/>
      <w:jc w:val="both"/>
    </w:pPr>
    <w:rPr>
      <w:rFonts w:ascii="Times New Roman" w:eastAsia="Times New Roman" w:hAnsi="Times New Roman" w:cs="Times New Roman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/>
      <w:ind w:left="115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2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BodyText">
    <w:name w:val="Body Text"/>
    <w:basedOn w:val="Normal"/>
    <w:link w:val="BodyTextChar"/>
    <w:uiPriority w:val="1"/>
    <w:qFormat/>
    <w:rsid w:val="0005666F"/>
    <w:pPr>
      <w:widowControl w:val="0"/>
      <w:autoSpaceDE w:val="0"/>
      <w:autoSpaceDN w:val="0"/>
      <w:spacing w:after="0" w:line="240" w:lineRule="auto"/>
      <w:ind w:left="0"/>
      <w:jc w:val="left"/>
    </w:pPr>
    <w:rPr>
      <w:color w:val="auto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5666F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rsid w:val="0005666F"/>
    <w:pPr>
      <w:widowControl w:val="0"/>
      <w:autoSpaceDE w:val="0"/>
      <w:autoSpaceDN w:val="0"/>
      <w:spacing w:after="0" w:line="240" w:lineRule="auto"/>
      <w:ind w:left="840" w:right="495" w:hanging="360"/>
      <w:jc w:val="left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0F163-8066-4847-8FB6-D1740C01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cp:lastModifiedBy>SYED ZAKIR</cp:lastModifiedBy>
  <cp:revision>2</cp:revision>
  <dcterms:created xsi:type="dcterms:W3CDTF">2022-11-05T05:30:00Z</dcterms:created>
  <dcterms:modified xsi:type="dcterms:W3CDTF">2022-11-05T05:30:00Z</dcterms:modified>
</cp:coreProperties>
</file>