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3E" w:rsidRDefault="005A0FBA">
      <w:pPr>
        <w:pStyle w:val="Heading1"/>
        <w:ind w:left="2579" w:right="2139" w:firstLine="987"/>
      </w:pPr>
      <w:r>
        <w:t>Project Design Phase-II Technology</w:t>
      </w:r>
      <w:r>
        <w:rPr>
          <w:spacing w:val="-15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Stack)</w:t>
      </w:r>
    </w:p>
    <w:p w:rsidR="007C493E" w:rsidRDefault="007C493E">
      <w:pPr>
        <w:spacing w:before="2"/>
        <w:rPr>
          <w:b/>
          <w:sz w:val="24"/>
        </w:rPr>
      </w:pPr>
    </w:p>
    <w:p w:rsidR="00C021AC" w:rsidRDefault="00C021AC">
      <w:pPr>
        <w:spacing w:before="2"/>
        <w:rPr>
          <w:b/>
          <w:sz w:val="24"/>
        </w:rPr>
      </w:pPr>
    </w:p>
    <w:tbl>
      <w:tblPr>
        <w:tblW w:w="0" w:type="auto"/>
        <w:tblInd w:w="1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4609"/>
      </w:tblGrid>
      <w:tr w:rsidR="007C493E">
        <w:trPr>
          <w:trHeight w:val="254"/>
        </w:trPr>
        <w:tc>
          <w:tcPr>
            <w:tcW w:w="1551" w:type="dxa"/>
          </w:tcPr>
          <w:p w:rsidR="007C493E" w:rsidRDefault="005A0FBA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609" w:type="dxa"/>
          </w:tcPr>
          <w:p w:rsidR="007C493E" w:rsidRDefault="005A0FBA">
            <w:pPr>
              <w:pStyle w:val="TableParagraph"/>
              <w:spacing w:line="234" w:lineRule="exact"/>
              <w:ind w:left="110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7C493E">
        <w:trPr>
          <w:trHeight w:val="251"/>
        </w:trPr>
        <w:tc>
          <w:tcPr>
            <w:tcW w:w="1551" w:type="dxa"/>
          </w:tcPr>
          <w:p w:rsidR="007C493E" w:rsidRDefault="005A0FBA">
            <w:pPr>
              <w:pStyle w:val="TableParagraph"/>
              <w:spacing w:line="231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609" w:type="dxa"/>
          </w:tcPr>
          <w:p w:rsidR="007C493E" w:rsidRDefault="005A0FBA">
            <w:pPr>
              <w:pStyle w:val="TableParagraph"/>
              <w:spacing w:line="231" w:lineRule="exact"/>
              <w:ind w:left="110"/>
            </w:pPr>
            <w:r>
              <w:rPr>
                <w:spacing w:val="-2"/>
              </w:rPr>
              <w:t>PNT2022TMID498</w:t>
            </w:r>
            <w:r w:rsidR="00080BB7">
              <w:rPr>
                <w:spacing w:val="-2"/>
              </w:rPr>
              <w:t>94</w:t>
            </w:r>
          </w:p>
        </w:tc>
      </w:tr>
      <w:tr w:rsidR="007C493E">
        <w:trPr>
          <w:trHeight w:val="275"/>
        </w:trPr>
        <w:tc>
          <w:tcPr>
            <w:tcW w:w="1551" w:type="dxa"/>
          </w:tcPr>
          <w:p w:rsidR="007C493E" w:rsidRDefault="005A0FBA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609" w:type="dxa"/>
          </w:tcPr>
          <w:p w:rsidR="007C493E" w:rsidRDefault="00080BB7">
            <w:pPr>
              <w:pStyle w:val="TableParagraph"/>
              <w:spacing w:line="256" w:lineRule="exact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Web Phishing Detection</w:t>
            </w:r>
          </w:p>
        </w:tc>
      </w:tr>
    </w:tbl>
    <w:p w:rsidR="007C493E" w:rsidRDefault="007C493E">
      <w:pPr>
        <w:spacing w:before="7"/>
        <w:rPr>
          <w:b/>
          <w:sz w:val="23"/>
        </w:rPr>
      </w:pPr>
    </w:p>
    <w:p w:rsidR="00C021AC" w:rsidRDefault="00C021AC">
      <w:pPr>
        <w:spacing w:before="7"/>
        <w:rPr>
          <w:b/>
          <w:sz w:val="23"/>
        </w:rPr>
      </w:pPr>
    </w:p>
    <w:p w:rsidR="007C493E" w:rsidRDefault="005A0FBA"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Architecture:</w:t>
      </w:r>
    </w:p>
    <w:p w:rsidR="007C493E" w:rsidRDefault="005A0FBA">
      <w:pPr>
        <w:pStyle w:val="Heading1"/>
        <w:spacing w:before="162"/>
        <w:rPr>
          <w:rFonts w:ascii="Times New Roman"/>
        </w:rPr>
      </w:pPr>
      <w:r>
        <w:rPr>
          <w:sz w:val="22"/>
        </w:rPr>
        <w:t>Example:</w:t>
      </w:r>
      <w:r>
        <w:rPr>
          <w:spacing w:val="-9"/>
          <w:sz w:val="22"/>
        </w:rPr>
        <w:t xml:space="preserve"> </w:t>
      </w:r>
      <w:r>
        <w:rPr>
          <w:rFonts w:ascii="Times New Roman"/>
        </w:rPr>
        <w:t>Predictive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6"/>
        </w:rPr>
        <w:t xml:space="preserve"> </w:t>
      </w:r>
      <w:r w:rsidR="00080BB7">
        <w:rPr>
          <w:rFonts w:ascii="Times New Roman"/>
        </w:rPr>
        <w:t xml:space="preserve">for Web Phishing </w:t>
      </w:r>
      <w:r>
        <w:rPr>
          <w:rFonts w:ascii="Times New Roman"/>
        </w:rPr>
        <w:t>using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machine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learning</w:t>
      </w:r>
    </w:p>
    <w:p w:rsidR="007C493E" w:rsidRDefault="007C493E">
      <w:pPr>
        <w:pStyle w:val="BodyText"/>
        <w:rPr>
          <w:rFonts w:ascii="Times New Roman"/>
          <w:sz w:val="20"/>
          <w:u w:val="none"/>
        </w:rPr>
      </w:pPr>
    </w:p>
    <w:p w:rsidR="007C493E" w:rsidRDefault="007C493E">
      <w:pPr>
        <w:pStyle w:val="BodyText"/>
        <w:rPr>
          <w:rFonts w:ascii="Times New Roman"/>
          <w:sz w:val="20"/>
          <w:u w:val="none"/>
        </w:rPr>
      </w:pPr>
    </w:p>
    <w:p w:rsidR="00C021AC" w:rsidRDefault="00C021AC">
      <w:pPr>
        <w:pStyle w:val="BodyText"/>
        <w:rPr>
          <w:rFonts w:ascii="Times New Roman"/>
          <w:sz w:val="20"/>
          <w:u w:val="none"/>
        </w:rPr>
      </w:pPr>
    </w:p>
    <w:p w:rsidR="007C493E" w:rsidRDefault="007C493E">
      <w:pPr>
        <w:pStyle w:val="BodyText"/>
        <w:rPr>
          <w:rFonts w:ascii="Times New Roman"/>
          <w:sz w:val="20"/>
          <w:u w:val="none"/>
        </w:rPr>
      </w:pPr>
    </w:p>
    <w:p w:rsidR="007C493E" w:rsidRDefault="007C493E">
      <w:pPr>
        <w:pStyle w:val="BodyText"/>
        <w:rPr>
          <w:rFonts w:ascii="Times New Roman"/>
          <w:sz w:val="20"/>
          <w:u w:val="none"/>
        </w:rPr>
      </w:pPr>
    </w:p>
    <w:p w:rsidR="007C493E" w:rsidRDefault="007C493E">
      <w:pPr>
        <w:pStyle w:val="BodyText"/>
        <w:spacing w:before="3"/>
        <w:rPr>
          <w:rFonts w:ascii="Times New Roman"/>
          <w:sz w:val="11"/>
          <w:u w:val="none"/>
        </w:rPr>
      </w:pPr>
    </w:p>
    <w:p w:rsidR="007C493E" w:rsidRDefault="00080BB7">
      <w:pPr>
        <w:rPr>
          <w:rFonts w:ascii="Times New Roman"/>
          <w:sz w:val="11"/>
        </w:rPr>
        <w:sectPr w:rsidR="007C493E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  <w:r>
        <w:rPr>
          <w:rFonts w:ascii="Times New Roman"/>
          <w:noProof/>
          <w:sz w:val="11"/>
        </w:rPr>
        <w:drawing>
          <wp:inline distT="0" distB="0" distL="0" distR="0">
            <wp:extent cx="6431694" cy="3593989"/>
            <wp:effectExtent l="19050" t="0" r="7206" b="0"/>
            <wp:docPr id="3" name="Picture 1" descr="D:\ib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bm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071" cy="359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3E" w:rsidRDefault="005A0FBA">
      <w:pPr>
        <w:pStyle w:val="BodyText"/>
        <w:spacing w:before="76"/>
        <w:ind w:left="220"/>
        <w:rPr>
          <w:u w:val="none"/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</w:t>
      </w:r>
      <w:r>
        <w:rPr>
          <w:spacing w:val="-8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9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Technologies:</w:t>
      </w:r>
    </w:p>
    <w:p w:rsidR="007C493E" w:rsidRDefault="007C493E">
      <w:pPr>
        <w:rPr>
          <w:b/>
          <w:sz w:val="20"/>
        </w:rPr>
      </w:pPr>
    </w:p>
    <w:p w:rsidR="007C493E" w:rsidRDefault="007C493E">
      <w:pPr>
        <w:rPr>
          <w:b/>
          <w:sz w:val="20"/>
        </w:rPr>
      </w:pPr>
    </w:p>
    <w:p w:rsidR="007C493E" w:rsidRDefault="007C493E">
      <w:pPr>
        <w:spacing w:before="3" w:after="1"/>
        <w:rPr>
          <w:b/>
          <w:sz w:val="1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8"/>
        <w:gridCol w:w="2103"/>
        <w:gridCol w:w="3240"/>
        <w:gridCol w:w="3291"/>
      </w:tblGrid>
      <w:tr w:rsidR="007C493E">
        <w:trPr>
          <w:trHeight w:val="395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</w:p>
        </w:tc>
        <w:tc>
          <w:tcPr>
            <w:tcW w:w="2103" w:type="dxa"/>
          </w:tcPr>
          <w:p w:rsidR="007C493E" w:rsidRDefault="005A0FB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7C493E">
        <w:trPr>
          <w:trHeight w:val="758"/>
        </w:trPr>
        <w:tc>
          <w:tcPr>
            <w:tcW w:w="718" w:type="dxa"/>
          </w:tcPr>
          <w:p w:rsidR="007C493E" w:rsidRDefault="005A0FBA">
            <w:pPr>
              <w:pStyle w:val="TableParagraph"/>
              <w:ind w:left="395"/>
            </w:pPr>
            <w:r>
              <w:rPr>
                <w:spacing w:val="-5"/>
              </w:rPr>
              <w:t>1.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ind w:left="114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interacts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application</w:t>
            </w:r>
          </w:p>
          <w:p w:rsidR="007C493E" w:rsidRDefault="005A0FBA">
            <w:pPr>
              <w:pStyle w:val="TableParagraph"/>
              <w:spacing w:line="252" w:lineRule="exact"/>
              <w:ind w:left="114" w:right="143"/>
            </w:pPr>
            <w:proofErr w:type="gramStart"/>
            <w:r>
              <w:t>e.g</w:t>
            </w:r>
            <w:proofErr w:type="gramEnd"/>
            <w:r>
              <w:t>.</w:t>
            </w:r>
            <w:r>
              <w:rPr>
                <w:spacing w:val="-15"/>
              </w:rPr>
              <w:t xml:space="preserve"> </w:t>
            </w:r>
            <w:r>
              <w:t>Mobile</w:t>
            </w:r>
            <w:r>
              <w:rPr>
                <w:spacing w:val="-14"/>
              </w:rPr>
              <w:t xml:space="preserve"> </w:t>
            </w:r>
            <w:r>
              <w:t>App,</w:t>
            </w:r>
            <w:r>
              <w:rPr>
                <w:spacing w:val="-12"/>
              </w:rPr>
              <w:t xml:space="preserve"> </w:t>
            </w:r>
            <w:r>
              <w:t xml:space="preserve">web </w:t>
            </w:r>
            <w:r>
              <w:rPr>
                <w:spacing w:val="-2"/>
              </w:rPr>
              <w:t>application.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</w:p>
        </w:tc>
      </w:tr>
      <w:tr w:rsidR="007C493E">
        <w:trPr>
          <w:trHeight w:val="534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0" w:lineRule="auto"/>
            </w:pPr>
            <w:r>
              <w:rPr>
                <w:spacing w:val="-5"/>
              </w:rPr>
              <w:t>2.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application</w:t>
            </w:r>
            <w:r w:rsidR="00B26569">
              <w:rPr>
                <w:rFonts w:ascii="Times New Roman"/>
                <w:spacing w:val="-2"/>
                <w:sz w:val="24"/>
              </w:rPr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Python</w:t>
            </w:r>
          </w:p>
        </w:tc>
      </w:tr>
      <w:tr w:rsidR="007C493E">
        <w:trPr>
          <w:trHeight w:val="532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3.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2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spacing w:line="240" w:lineRule="auto"/>
              <w:ind w:left="114" w:right="143" w:firstLine="60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add</w:t>
            </w:r>
            <w:r>
              <w:rPr>
                <w:spacing w:val="-9"/>
              </w:rPr>
              <w:t xml:space="preserve"> </w:t>
            </w:r>
            <w:r w:rsidR="00080BB7">
              <w:t xml:space="preserve">the Phishing website </w:t>
            </w:r>
            <w:proofErr w:type="gramStart"/>
            <w:r w:rsidR="00080BB7">
              <w:t>URL</w:t>
            </w:r>
            <w:r>
              <w:t>(</w:t>
            </w:r>
            <w:proofErr w:type="gramEnd"/>
            <w:r>
              <w:t>data)</w:t>
            </w:r>
            <w:r w:rsidR="00B26569"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ind w:left="114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service</w:t>
            </w:r>
          </w:p>
        </w:tc>
      </w:tr>
      <w:tr w:rsidR="007C493E">
        <w:trPr>
          <w:trHeight w:val="552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4.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3</w:t>
            </w:r>
          </w:p>
        </w:tc>
        <w:tc>
          <w:tcPr>
            <w:tcW w:w="3240" w:type="dxa"/>
          </w:tcPr>
          <w:p w:rsidR="007C493E" w:rsidRDefault="005A0FBA" w:rsidP="00080BB7">
            <w:pPr>
              <w:pStyle w:val="TableParagraph"/>
              <w:spacing w:line="273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 w:rsidR="00080BB7">
              <w:rPr>
                <w:rFonts w:ascii="Times New Roman"/>
                <w:spacing w:val="-2"/>
                <w:sz w:val="24"/>
              </w:rPr>
              <w:t>Harmful URL</w:t>
            </w:r>
            <w:r w:rsidR="00A21FB3">
              <w:rPr>
                <w:rFonts w:ascii="Times New Roman"/>
                <w:spacing w:val="-2"/>
                <w:sz w:val="24"/>
              </w:rPr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ind w:left="114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 xml:space="preserve">Watson </w:t>
            </w:r>
            <w:r>
              <w:rPr>
                <w:spacing w:val="-2"/>
              </w:rPr>
              <w:t>Assistant</w:t>
            </w:r>
          </w:p>
        </w:tc>
      </w:tr>
      <w:tr w:rsidR="007C493E">
        <w:trPr>
          <w:trHeight w:val="532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8" w:lineRule="exact"/>
            </w:pPr>
            <w:r>
              <w:rPr>
                <w:spacing w:val="-5"/>
              </w:rPr>
              <w:t>5.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  <w:spacing w:line="248" w:lineRule="exact"/>
            </w:pPr>
            <w:r>
              <w:rPr>
                <w:spacing w:val="-2"/>
              </w:rPr>
              <w:t>Database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base</w:t>
            </w:r>
            <w:r w:rsidR="00A21FB3">
              <w:rPr>
                <w:rFonts w:ascii="Times New Roman"/>
                <w:spacing w:val="-4"/>
                <w:sz w:val="24"/>
              </w:rPr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spacing w:line="248" w:lineRule="exact"/>
              <w:ind w:left="114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</w:tbl>
    <w:p w:rsidR="007C493E" w:rsidRDefault="007C493E">
      <w:pPr>
        <w:spacing w:line="248" w:lineRule="exact"/>
        <w:sectPr w:rsidR="007C493E">
          <w:pgSz w:w="12240" w:h="15840"/>
          <w:pgMar w:top="1280" w:right="132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8"/>
        <w:gridCol w:w="2103"/>
        <w:gridCol w:w="3240"/>
        <w:gridCol w:w="3291"/>
      </w:tblGrid>
      <w:tr w:rsidR="007C493E">
        <w:trPr>
          <w:trHeight w:val="532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lastRenderedPageBreak/>
              <w:t>6.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ind w:left="114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Cloud</w:t>
            </w:r>
            <w:r w:rsidR="00A21FB3">
              <w:rPr>
                <w:spacing w:val="-2"/>
              </w:rPr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ind w:left="177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7C493E">
        <w:trPr>
          <w:trHeight w:val="760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7.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Storing</w:t>
            </w:r>
            <w:r>
              <w:rPr>
                <w:rFonts w:ascii="Times New Roman"/>
                <w:spacing w:val="-4"/>
                <w:sz w:val="24"/>
              </w:rPr>
              <w:t xml:space="preserve"> data</w:t>
            </w:r>
            <w:r w:rsidR="00A21FB3">
              <w:rPr>
                <w:rFonts w:ascii="Times New Roman"/>
                <w:spacing w:val="-4"/>
                <w:sz w:val="24"/>
              </w:rPr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spacing w:line="237" w:lineRule="auto"/>
              <w:ind w:left="114"/>
            </w:pPr>
            <w:r>
              <w:t>IBM</w:t>
            </w:r>
            <w:r>
              <w:rPr>
                <w:spacing w:val="-13"/>
              </w:rPr>
              <w:t xml:space="preserve"> </w:t>
            </w:r>
            <w:r>
              <w:t>Block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Other Storage Service or Local</w:t>
            </w:r>
          </w:p>
          <w:p w:rsidR="007C493E" w:rsidRDefault="005A0FBA">
            <w:pPr>
              <w:pStyle w:val="TableParagraph"/>
              <w:spacing w:line="240" w:lineRule="exact"/>
              <w:ind w:left="114"/>
            </w:pPr>
            <w:proofErr w:type="spellStart"/>
            <w:r>
              <w:rPr>
                <w:spacing w:val="-2"/>
              </w:rPr>
              <w:t>Filesystem</w:t>
            </w:r>
            <w:proofErr w:type="spellEnd"/>
          </w:p>
        </w:tc>
      </w:tr>
      <w:tr w:rsidR="007C493E">
        <w:trPr>
          <w:trHeight w:val="532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8.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spacing w:line="240" w:lineRule="auto"/>
              <w:ind w:left="114" w:right="143"/>
            </w:pPr>
            <w:r>
              <w:t>To</w:t>
            </w:r>
            <w:r>
              <w:rPr>
                <w:spacing w:val="-13"/>
              </w:rPr>
              <w:t xml:space="preserve"> </w:t>
            </w:r>
            <w:r>
              <w:t>deliver</w:t>
            </w:r>
            <w:r>
              <w:rPr>
                <w:spacing w:val="-11"/>
              </w:rPr>
              <w:t xml:space="preserve"> </w:t>
            </w:r>
            <w:r>
              <w:t>accurate</w:t>
            </w:r>
            <w:r>
              <w:rPr>
                <w:spacing w:val="-13"/>
              </w:rPr>
              <w:t xml:space="preserve"> </w:t>
            </w:r>
            <w:r>
              <w:t>and precious data</w:t>
            </w:r>
            <w:r w:rsidR="00A21FB3"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ind w:left="114"/>
            </w:pPr>
            <w:r>
              <w:t>IBM</w:t>
            </w:r>
            <w:r>
              <w:rPr>
                <w:spacing w:val="-13"/>
              </w:rPr>
              <w:t xml:space="preserve"> </w:t>
            </w:r>
            <w:r>
              <w:t xml:space="preserve">Weather </w:t>
            </w:r>
            <w:r>
              <w:rPr>
                <w:spacing w:val="-5"/>
              </w:rPr>
              <w:t>API</w:t>
            </w:r>
          </w:p>
        </w:tc>
      </w:tr>
      <w:tr w:rsidR="007C493E">
        <w:trPr>
          <w:trHeight w:val="530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9.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ind w:left="114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verify</w:t>
            </w:r>
            <w:r>
              <w:rPr>
                <w:spacing w:val="-4"/>
              </w:rPr>
              <w:t xml:space="preserve"> data</w:t>
            </w:r>
            <w:r w:rsidR="00A21FB3">
              <w:rPr>
                <w:spacing w:val="-4"/>
              </w:rPr>
              <w:t>.</w:t>
            </w:r>
          </w:p>
        </w:tc>
        <w:tc>
          <w:tcPr>
            <w:tcW w:w="3291" w:type="dxa"/>
          </w:tcPr>
          <w:p w:rsidR="007C493E" w:rsidRDefault="00080BB7">
            <w:pPr>
              <w:pStyle w:val="TableParagraph"/>
              <w:ind w:left="114"/>
            </w:pPr>
            <w:r>
              <w:rPr>
                <w:spacing w:val="-4"/>
              </w:rPr>
              <w:t xml:space="preserve">Correct </w:t>
            </w:r>
            <w:r w:rsidR="005A0FBA">
              <w:rPr>
                <w:spacing w:val="-4"/>
              </w:rPr>
              <w:t xml:space="preserve"> </w:t>
            </w:r>
            <w:r>
              <w:rPr>
                <w:spacing w:val="-5"/>
              </w:rPr>
              <w:t>URL</w:t>
            </w:r>
          </w:p>
        </w:tc>
      </w:tr>
      <w:tr w:rsidR="007C493E">
        <w:trPr>
          <w:trHeight w:val="532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0" w:lineRule="auto"/>
            </w:pPr>
            <w:r>
              <w:rPr>
                <w:spacing w:val="-5"/>
              </w:rPr>
              <w:t>10.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  <w:spacing w:line="240" w:lineRule="auto"/>
            </w:pPr>
            <w:r>
              <w:t>Machine</w:t>
            </w:r>
            <w:r>
              <w:rPr>
                <w:spacing w:val="-16"/>
              </w:rPr>
              <w:t xml:space="preserve"> </w:t>
            </w:r>
            <w:r>
              <w:t xml:space="preserve">Learning </w:t>
            </w:r>
            <w:r>
              <w:rPr>
                <w:spacing w:val="-2"/>
              </w:rPr>
              <w:t>Model</w:t>
            </w:r>
          </w:p>
        </w:tc>
        <w:tc>
          <w:tcPr>
            <w:tcW w:w="3240" w:type="dxa"/>
          </w:tcPr>
          <w:p w:rsidR="007C493E" w:rsidRDefault="005A0FBA" w:rsidP="00A21FB3">
            <w:pPr>
              <w:pStyle w:val="TableParagraph"/>
              <w:spacing w:line="240" w:lineRule="auto"/>
              <w:ind w:left="114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locate</w:t>
            </w:r>
            <w:r w:rsidR="00A21FB3">
              <w:rPr>
                <w:spacing w:val="-2"/>
              </w:rPr>
              <w:t xml:space="preserve"> URL.</w:t>
            </w:r>
          </w:p>
        </w:tc>
        <w:tc>
          <w:tcPr>
            <w:tcW w:w="3291" w:type="dxa"/>
          </w:tcPr>
          <w:p w:rsidR="007C493E" w:rsidRDefault="00080BB7" w:rsidP="00080BB7">
            <w:pPr>
              <w:pStyle w:val="TableParagraph"/>
              <w:spacing w:line="240" w:lineRule="auto"/>
            </w:pPr>
            <w:r>
              <w:t xml:space="preserve">URL </w:t>
            </w:r>
            <w:r w:rsidR="005A0FBA">
              <w:t>Recognition</w:t>
            </w:r>
            <w:r w:rsidR="005A0FBA">
              <w:rPr>
                <w:spacing w:val="-12"/>
              </w:rPr>
              <w:t xml:space="preserve"> </w:t>
            </w:r>
            <w:r w:rsidR="005A0FBA">
              <w:rPr>
                <w:spacing w:val="-2"/>
              </w:rPr>
              <w:t>Model</w:t>
            </w:r>
          </w:p>
        </w:tc>
      </w:tr>
      <w:tr w:rsidR="007C493E">
        <w:trPr>
          <w:trHeight w:val="534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0" w:lineRule="auto"/>
            </w:pPr>
            <w:r>
              <w:rPr>
                <w:spacing w:val="-5"/>
              </w:rPr>
              <w:t>11.</w:t>
            </w:r>
          </w:p>
        </w:tc>
        <w:tc>
          <w:tcPr>
            <w:tcW w:w="2103" w:type="dxa"/>
          </w:tcPr>
          <w:p w:rsidR="007C493E" w:rsidRDefault="005A0FBA">
            <w:pPr>
              <w:pStyle w:val="TableParagraph"/>
              <w:spacing w:line="240" w:lineRule="auto"/>
              <w:ind w:right="11"/>
            </w:pPr>
            <w:r>
              <w:rPr>
                <w:spacing w:val="-2"/>
              </w:rPr>
              <w:t xml:space="preserve">Infrastructure </w:t>
            </w:r>
            <w:r>
              <w:t>(Server</w:t>
            </w:r>
            <w:r>
              <w:rPr>
                <w:spacing w:val="-16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>Cloud)</w:t>
            </w:r>
          </w:p>
        </w:tc>
        <w:tc>
          <w:tcPr>
            <w:tcW w:w="3240" w:type="dxa"/>
          </w:tcPr>
          <w:p w:rsidR="007C493E" w:rsidRDefault="005A0FBA">
            <w:pPr>
              <w:pStyle w:val="TableParagraph"/>
              <w:spacing w:line="240" w:lineRule="auto"/>
              <w:ind w:left="114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compile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run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 xml:space="preserve">apps </w:t>
            </w:r>
            <w:r>
              <w:rPr>
                <w:spacing w:val="-2"/>
              </w:rPr>
              <w:t>locally</w:t>
            </w:r>
            <w:r w:rsidR="00A21FB3">
              <w:rPr>
                <w:spacing w:val="-2"/>
              </w:rPr>
              <w:t>.</w:t>
            </w:r>
          </w:p>
        </w:tc>
        <w:tc>
          <w:tcPr>
            <w:tcW w:w="3291" w:type="dxa"/>
          </w:tcPr>
          <w:p w:rsidR="007C493E" w:rsidRDefault="005A0FBA">
            <w:pPr>
              <w:pStyle w:val="TableParagraph"/>
              <w:spacing w:line="240" w:lineRule="auto"/>
              <w:ind w:left="114"/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Foundry,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</w:tbl>
    <w:p w:rsidR="007C493E" w:rsidRDefault="007C493E">
      <w:pPr>
        <w:spacing w:before="5"/>
        <w:rPr>
          <w:b/>
          <w:sz w:val="17"/>
        </w:rPr>
      </w:pPr>
    </w:p>
    <w:p w:rsidR="00C021AC" w:rsidRDefault="00C021AC">
      <w:pPr>
        <w:spacing w:before="5"/>
        <w:rPr>
          <w:b/>
          <w:sz w:val="17"/>
        </w:rPr>
      </w:pPr>
    </w:p>
    <w:p w:rsidR="00C021AC" w:rsidRDefault="00C021AC">
      <w:pPr>
        <w:spacing w:before="5"/>
        <w:rPr>
          <w:b/>
          <w:sz w:val="17"/>
        </w:rPr>
      </w:pPr>
    </w:p>
    <w:p w:rsidR="00C021AC" w:rsidRDefault="00C021AC">
      <w:pPr>
        <w:spacing w:before="5"/>
        <w:rPr>
          <w:b/>
          <w:sz w:val="17"/>
        </w:rPr>
      </w:pPr>
    </w:p>
    <w:p w:rsidR="00C021AC" w:rsidRDefault="00C021AC">
      <w:pPr>
        <w:spacing w:before="5"/>
        <w:rPr>
          <w:b/>
          <w:sz w:val="17"/>
        </w:rPr>
      </w:pPr>
    </w:p>
    <w:p w:rsidR="00C021AC" w:rsidRDefault="00C021AC">
      <w:pPr>
        <w:spacing w:before="5"/>
        <w:rPr>
          <w:b/>
          <w:sz w:val="17"/>
        </w:rPr>
      </w:pPr>
    </w:p>
    <w:p w:rsidR="00C021AC" w:rsidRDefault="00C021AC">
      <w:pPr>
        <w:spacing w:before="5"/>
        <w:rPr>
          <w:b/>
          <w:sz w:val="17"/>
        </w:rPr>
      </w:pPr>
    </w:p>
    <w:p w:rsidR="007C493E" w:rsidRDefault="005A0FBA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11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Characteristics:</w:t>
      </w:r>
    </w:p>
    <w:p w:rsidR="007C493E" w:rsidRDefault="007C493E">
      <w:pPr>
        <w:spacing w:before="4"/>
        <w:rPr>
          <w:b/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8"/>
        <w:gridCol w:w="2269"/>
        <w:gridCol w:w="4119"/>
        <w:gridCol w:w="2250"/>
      </w:tblGrid>
      <w:tr w:rsidR="007C493E">
        <w:trPr>
          <w:trHeight w:val="539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</w:p>
        </w:tc>
        <w:tc>
          <w:tcPr>
            <w:tcW w:w="2269" w:type="dxa"/>
          </w:tcPr>
          <w:p w:rsidR="007C493E" w:rsidRDefault="005A0FBA">
            <w:pPr>
              <w:pStyle w:val="TableParagraph"/>
              <w:spacing w:line="248" w:lineRule="exact"/>
              <w:ind w:left="340"/>
              <w:rPr>
                <w:b/>
              </w:rPr>
            </w:pPr>
            <w:r>
              <w:rPr>
                <w:b/>
                <w:spacing w:val="-2"/>
              </w:rPr>
              <w:t>Characteristics</w:t>
            </w:r>
          </w:p>
        </w:tc>
        <w:tc>
          <w:tcPr>
            <w:tcW w:w="4119" w:type="dxa"/>
          </w:tcPr>
          <w:p w:rsidR="007C493E" w:rsidRDefault="005A0FBA">
            <w:pPr>
              <w:pStyle w:val="TableParagraph"/>
              <w:spacing w:line="248" w:lineRule="exact"/>
              <w:ind w:left="1449" w:right="143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250" w:type="dxa"/>
          </w:tcPr>
          <w:p w:rsidR="007C493E" w:rsidRDefault="005A0FBA">
            <w:pPr>
              <w:pStyle w:val="TableParagraph"/>
              <w:spacing w:line="248" w:lineRule="exact"/>
              <w:ind w:left="476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7C493E">
        <w:trPr>
          <w:trHeight w:val="1007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1.</w:t>
            </w:r>
          </w:p>
        </w:tc>
        <w:tc>
          <w:tcPr>
            <w:tcW w:w="2269" w:type="dxa"/>
          </w:tcPr>
          <w:p w:rsidR="007C493E" w:rsidRDefault="005A0FBA">
            <w:pPr>
              <w:pStyle w:val="TableParagraph"/>
              <w:spacing w:line="240" w:lineRule="auto"/>
            </w:pPr>
            <w:r>
              <w:rPr>
                <w:spacing w:val="-2"/>
              </w:rPr>
              <w:t>Open-Source Frameworks</w:t>
            </w:r>
          </w:p>
        </w:tc>
        <w:tc>
          <w:tcPr>
            <w:tcW w:w="4119" w:type="dxa"/>
          </w:tcPr>
          <w:p w:rsidR="007C493E" w:rsidRDefault="005A0FBA" w:rsidP="00A21FB3">
            <w:pPr>
              <w:pStyle w:val="TableParagraph"/>
              <w:spacing w:line="252" w:lineRule="exact"/>
              <w:ind w:left="6"/>
            </w:pPr>
            <w:r>
              <w:t>Demonstrate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combine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r w:rsidR="00A21FB3">
              <w:t xml:space="preserve">Website URL </w:t>
            </w:r>
            <w:r>
              <w:t>data with analytics to create a solution for predictive analysis</w:t>
            </w:r>
            <w:r w:rsidR="00A21FB3">
              <w:t xml:space="preserve"> of phishing website.</w:t>
            </w:r>
          </w:p>
        </w:tc>
        <w:tc>
          <w:tcPr>
            <w:tcW w:w="2250" w:type="dxa"/>
          </w:tcPr>
          <w:p w:rsidR="007C493E" w:rsidRDefault="005A0FBA">
            <w:pPr>
              <w:pStyle w:val="TableParagraph"/>
              <w:spacing w:line="270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RED</w:t>
            </w:r>
          </w:p>
        </w:tc>
      </w:tr>
      <w:tr w:rsidR="007C493E">
        <w:trPr>
          <w:trHeight w:val="551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2.</w:t>
            </w:r>
          </w:p>
        </w:tc>
        <w:tc>
          <w:tcPr>
            <w:tcW w:w="2269" w:type="dxa"/>
          </w:tcPr>
          <w:p w:rsidR="007C493E" w:rsidRDefault="005A0FBA">
            <w:pPr>
              <w:pStyle w:val="TableParagraph"/>
              <w:spacing w:line="242" w:lineRule="auto"/>
            </w:pPr>
            <w:r>
              <w:rPr>
                <w:spacing w:val="-2"/>
              </w:rPr>
              <w:t>Security Implementations</w:t>
            </w:r>
          </w:p>
        </w:tc>
        <w:tc>
          <w:tcPr>
            <w:tcW w:w="4119" w:type="dxa"/>
          </w:tcPr>
          <w:p w:rsidR="00A21FB3" w:rsidRPr="00A21FB3" w:rsidRDefault="005A0FBA" w:rsidP="00A21FB3">
            <w:pPr>
              <w:pStyle w:val="TableParagraph"/>
              <w:spacing w:line="272" w:lineRule="exact"/>
              <w:ind w:left="111"/>
            </w:pPr>
            <w:r w:rsidRPr="00A21FB3">
              <w:rPr>
                <w:w w:val="95"/>
              </w:rPr>
              <w:t>Advanced</w:t>
            </w:r>
            <w:r w:rsidRPr="00A21FB3">
              <w:rPr>
                <w:spacing w:val="31"/>
              </w:rPr>
              <w:t xml:space="preserve"> </w:t>
            </w:r>
            <w:r w:rsidR="00A21FB3" w:rsidRPr="00A21FB3">
              <w:rPr>
                <w:w w:val="95"/>
              </w:rPr>
              <w:t>method by Naïve based algorithm</w:t>
            </w:r>
            <w:r w:rsidR="00A21FB3">
              <w:rPr>
                <w:w w:val="95"/>
              </w:rPr>
              <w:t xml:space="preserve"> and</w:t>
            </w:r>
            <w:r w:rsidR="00A21FB3" w:rsidRPr="00A21FB3">
              <w:rPr>
                <w:w w:val="95"/>
              </w:rPr>
              <w:t xml:space="preserve"> </w:t>
            </w:r>
            <w:r w:rsidR="00A21FB3" w:rsidRPr="00A21FB3">
              <w:t>Random forest</w:t>
            </w:r>
            <w:r w:rsidR="00A21FB3">
              <w:t>.</w:t>
            </w:r>
          </w:p>
          <w:p w:rsidR="007C493E" w:rsidRDefault="007C493E">
            <w:pPr>
              <w:pStyle w:val="TableParagraph"/>
              <w:spacing w:line="259" w:lineRule="exact"/>
              <w:ind w:left="111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 w:rsidR="007C493E" w:rsidRDefault="005A0FBA">
            <w:pPr>
              <w:pStyle w:val="TableParagraph"/>
              <w:ind w:left="171"/>
            </w:pPr>
            <w:r>
              <w:rPr>
                <w:spacing w:val="-2"/>
              </w:rPr>
              <w:t>Encryption</w:t>
            </w:r>
          </w:p>
        </w:tc>
      </w:tr>
      <w:tr w:rsidR="007C493E">
        <w:trPr>
          <w:trHeight w:val="551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2269" w:type="dxa"/>
          </w:tcPr>
          <w:p w:rsidR="007C493E" w:rsidRDefault="005A0FBA">
            <w:pPr>
              <w:pStyle w:val="TableParagraph"/>
              <w:spacing w:line="242" w:lineRule="auto"/>
              <w:ind w:right="189"/>
            </w:pPr>
            <w:r>
              <w:rPr>
                <w:spacing w:val="-2"/>
              </w:rPr>
              <w:t>Scalable Architecture</w:t>
            </w:r>
          </w:p>
        </w:tc>
        <w:tc>
          <w:tcPr>
            <w:tcW w:w="4119" w:type="dxa"/>
          </w:tcPr>
          <w:p w:rsidR="007C493E" w:rsidRDefault="00A21FB3">
            <w:pPr>
              <w:pStyle w:val="TableParagraph"/>
              <w:spacing w:line="242" w:lineRule="auto"/>
              <w:ind w:left="111" w:right="347"/>
            </w:pPr>
            <w:r>
              <w:t>The user can access the safe URL by for their protection.</w:t>
            </w:r>
          </w:p>
        </w:tc>
        <w:tc>
          <w:tcPr>
            <w:tcW w:w="2250" w:type="dxa"/>
          </w:tcPr>
          <w:p w:rsidR="007C493E" w:rsidRDefault="005A0FBA">
            <w:pPr>
              <w:pStyle w:val="TableParagraph"/>
              <w:spacing w:line="273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Automated</w:t>
            </w:r>
          </w:p>
          <w:p w:rsidR="007C493E" w:rsidRDefault="005A0FBA">
            <w:pPr>
              <w:pStyle w:val="TableParagraph"/>
              <w:spacing w:line="259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bootstrapping</w:t>
            </w:r>
          </w:p>
        </w:tc>
      </w:tr>
      <w:tr w:rsidR="007C493E">
        <w:trPr>
          <w:trHeight w:val="532"/>
        </w:trPr>
        <w:tc>
          <w:tcPr>
            <w:tcW w:w="718" w:type="dxa"/>
          </w:tcPr>
          <w:p w:rsidR="007C493E" w:rsidRDefault="005A0FBA">
            <w:pPr>
              <w:pStyle w:val="TableParagraph"/>
              <w:spacing w:line="24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2269" w:type="dxa"/>
          </w:tcPr>
          <w:p w:rsidR="007C493E" w:rsidRDefault="005A0FBA">
            <w:pPr>
              <w:pStyle w:val="TableParagraph"/>
              <w:spacing w:line="248" w:lineRule="exact"/>
            </w:pPr>
            <w:r>
              <w:rPr>
                <w:spacing w:val="-2"/>
              </w:rPr>
              <w:t>Availability</w:t>
            </w:r>
          </w:p>
        </w:tc>
        <w:tc>
          <w:tcPr>
            <w:tcW w:w="4119" w:type="dxa"/>
          </w:tcPr>
          <w:p w:rsidR="007C493E" w:rsidRDefault="005A0FBA">
            <w:pPr>
              <w:pStyle w:val="TableParagraph"/>
              <w:spacing w:line="248" w:lineRule="exact"/>
              <w:ind w:left="111"/>
            </w:pPr>
            <w:r>
              <w:t>Increase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availability</w:t>
            </w:r>
            <w:r w:rsidR="00A21FB3">
              <w:rPr>
                <w:spacing w:val="-2"/>
              </w:rPr>
              <w:t>.</w:t>
            </w:r>
          </w:p>
        </w:tc>
        <w:tc>
          <w:tcPr>
            <w:tcW w:w="2250" w:type="dxa"/>
          </w:tcPr>
          <w:p w:rsidR="007C493E" w:rsidRDefault="005A0FBA">
            <w:pPr>
              <w:pStyle w:val="TableParagraph"/>
              <w:spacing w:line="273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Cloud </w:t>
            </w:r>
            <w:r>
              <w:rPr>
                <w:rFonts w:ascii="Times New Roman"/>
                <w:spacing w:val="-2"/>
                <w:sz w:val="24"/>
              </w:rPr>
              <w:t>computing</w:t>
            </w:r>
          </w:p>
        </w:tc>
      </w:tr>
      <w:tr w:rsidR="007C493E">
        <w:trPr>
          <w:trHeight w:val="551"/>
        </w:trPr>
        <w:tc>
          <w:tcPr>
            <w:tcW w:w="718" w:type="dxa"/>
          </w:tcPr>
          <w:p w:rsidR="007C493E" w:rsidRDefault="005A0FBA">
            <w:pPr>
              <w:pStyle w:val="TableParagraph"/>
            </w:pPr>
            <w:r>
              <w:rPr>
                <w:spacing w:val="-5"/>
              </w:rPr>
              <w:t>5.</w:t>
            </w:r>
          </w:p>
        </w:tc>
        <w:tc>
          <w:tcPr>
            <w:tcW w:w="2269" w:type="dxa"/>
          </w:tcPr>
          <w:p w:rsidR="007C493E" w:rsidRDefault="005A0FBA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4119" w:type="dxa"/>
          </w:tcPr>
          <w:p w:rsidR="007C493E" w:rsidRDefault="005A0FBA">
            <w:pPr>
              <w:pStyle w:val="TableParagraph"/>
              <w:ind w:left="111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performance</w:t>
            </w:r>
            <w:r w:rsidR="00A21FB3">
              <w:rPr>
                <w:spacing w:val="-2"/>
              </w:rPr>
              <w:t>.</w:t>
            </w:r>
          </w:p>
        </w:tc>
        <w:tc>
          <w:tcPr>
            <w:tcW w:w="2250" w:type="dxa"/>
          </w:tcPr>
          <w:p w:rsidR="007C493E" w:rsidRDefault="005A0FBA">
            <w:pPr>
              <w:pStyle w:val="TableParagraph"/>
              <w:spacing w:line="273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Adaptive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Contention</w:t>
            </w:r>
          </w:p>
          <w:p w:rsidR="007C493E" w:rsidRDefault="005A0FBA">
            <w:pPr>
              <w:pStyle w:val="TableParagraph"/>
              <w:spacing w:line="259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Window</w:t>
            </w:r>
          </w:p>
        </w:tc>
      </w:tr>
    </w:tbl>
    <w:p w:rsidR="007C493E" w:rsidRDefault="007C493E">
      <w:pPr>
        <w:rPr>
          <w:b/>
          <w:sz w:val="24"/>
        </w:rPr>
      </w:pPr>
    </w:p>
    <w:p w:rsidR="007C493E" w:rsidRDefault="007C493E">
      <w:pPr>
        <w:spacing w:before="8"/>
        <w:rPr>
          <w:b/>
          <w:sz w:val="20"/>
        </w:rPr>
      </w:pPr>
    </w:p>
    <w:p w:rsidR="007C493E" w:rsidRDefault="007C493E">
      <w:pPr>
        <w:rPr>
          <w:b/>
          <w:sz w:val="24"/>
        </w:rPr>
      </w:pPr>
    </w:p>
    <w:p w:rsidR="007C493E" w:rsidRDefault="007C493E">
      <w:pPr>
        <w:spacing w:before="10"/>
        <w:rPr>
          <w:b/>
          <w:sz w:val="27"/>
        </w:rPr>
      </w:pPr>
    </w:p>
    <w:p w:rsidR="007C493E" w:rsidRDefault="007C493E">
      <w:pPr>
        <w:pStyle w:val="BodyText"/>
        <w:ind w:left="220" w:right="865"/>
        <w:rPr>
          <w:u w:val="none"/>
        </w:rPr>
      </w:pPr>
    </w:p>
    <w:sectPr w:rsidR="007C493E" w:rsidSect="007C493E">
      <w:pgSz w:w="12240" w:h="15840"/>
      <w:pgMar w:top="142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493E"/>
    <w:rsid w:val="00080BB7"/>
    <w:rsid w:val="002026FB"/>
    <w:rsid w:val="005A0FBA"/>
    <w:rsid w:val="005C70F6"/>
    <w:rsid w:val="007C493E"/>
    <w:rsid w:val="008D09A1"/>
    <w:rsid w:val="00A21FB3"/>
    <w:rsid w:val="00A317EC"/>
    <w:rsid w:val="00B26569"/>
    <w:rsid w:val="00C02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493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C493E"/>
    <w:pPr>
      <w:spacing w:before="78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493E"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7C493E"/>
  </w:style>
  <w:style w:type="paragraph" w:customStyle="1" w:styleId="TableParagraph">
    <w:name w:val="Table Paragraph"/>
    <w:basedOn w:val="Normal"/>
    <w:uiPriority w:val="1"/>
    <w:qFormat/>
    <w:rsid w:val="007C493E"/>
    <w:pPr>
      <w:spacing w:line="250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B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950619104049einsteincollege@gmail.com</dc:creator>
  <cp:lastModifiedBy>DESKTOP</cp:lastModifiedBy>
  <cp:revision>2</cp:revision>
  <dcterms:created xsi:type="dcterms:W3CDTF">2022-10-27T05:24:00Z</dcterms:created>
  <dcterms:modified xsi:type="dcterms:W3CDTF">2022-10-27T05:24:00Z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2022-10-27T00:00:00Z</vt:filetime>
  </property>
  <property fmtid="{D5CDD505-2E9C-101B-9397-08002B2CF9AE}" pid="5" name="Producer">
    <vt:lpwstr>Microsoft® Word 2013</vt:lpwstr>
  </property>
</Properties>
</file>