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u w:val="none"/>
        </w:rPr>
      </w:pPr>
      <w:r>
        <w:rPr/>
        <w:pict>
          <v:rect id="1026" fillcolor="#f68e1e" stroked="f" style="position:absolute;margin-left:223.27pt;margin-top:372.87pt;width:19.44pt;height:12.02pt;z-index:-2147483644;mso-position-horizontal-relative:page;mso-position-vertical-relative:page;mso-width-relative:page;mso-height-relative:page;mso-wrap-distance-left:0.0pt;mso-wrap-distance-right:0.0pt;visibility:visible;">
            <v:stroke on="f"/>
            <v:fill/>
          </v:rect>
        </w:pict>
      </w:r>
      <w:r>
        <w:rPr>
          <w:u w:val="thick"/>
        </w:rPr>
        <w:t xml:space="preserve">Project Design Phase-I </w:t>
      </w:r>
      <w:r>
        <w:rPr>
          <w:rFonts w:ascii="Times New Roman"/>
          <w:u w:val="thick"/>
        </w:rPr>
        <w:t xml:space="preserve">- </w:t>
      </w:r>
      <w:r>
        <w:rPr>
          <w:u w:val="thick"/>
        </w:rPr>
        <w:t>Solution Fit Template</w:t>
      </w:r>
    </w:p>
    <w:p>
      <w:pPr>
        <w:pStyle w:val="style66"/>
        <w:rPr>
          <w:rFonts w:ascii="Carlito"/>
          <w:b/>
          <w:sz w:val="20"/>
        </w:rPr>
      </w:pPr>
    </w:p>
    <w:p>
      <w:pPr>
        <w:pStyle w:val="style66"/>
        <w:rPr>
          <w:rFonts w:ascii="Carlito"/>
          <w:b/>
          <w:sz w:val="20"/>
        </w:rPr>
      </w:pPr>
    </w:p>
    <w:p>
      <w:pPr>
        <w:pStyle w:val="style66"/>
        <w:rPr>
          <w:rFonts w:ascii="Carlito"/>
          <w:b/>
        </w:rPr>
      </w:pPr>
    </w:p>
    <w:p>
      <w:pPr>
        <w:pStyle w:val="style66"/>
        <w:spacing w:before="86"/>
        <w:ind w:left="102"/>
        <w:rPr/>
      </w:pPr>
      <w:r>
        <w:rPr>
          <w:rFonts w:ascii="Carlito"/>
          <w:b/>
        </w:rPr>
        <w:t xml:space="preserve">Project Title: </w:t>
      </w:r>
      <w:r>
        <w:t>IoT based safety gadget for child safety and notification system</w:t>
      </w:r>
    </w:p>
    <w:p>
      <w:pPr>
        <w:pStyle w:val="style0"/>
        <w:spacing w:before="0"/>
        <w:ind w:left="102" w:right="0" w:firstLine="0"/>
        <w:jc w:val="left"/>
        <w:rPr>
          <w:rFonts w:ascii="Carlito"/>
          <w:sz w:val="24"/>
        </w:rPr>
      </w:pPr>
      <w:r>
        <w:rPr/>
        <w:pict>
          <v:rect id="1027" fillcolor="#ec4d9b" stroked="f" style="position:absolute;margin-left:255.19pt;margin-top:33.5pt;width:2.16pt;height:221.86pt;z-index:-2147483645;mso-position-horizontal-relative:page;mso-position-vertical-relative:text;mso-width-relative:page;mso-height-relative:page;mso-wrap-distance-left:0.0pt;mso-wrap-distance-right:0.0pt;visibility:visible;">
            <v:stroke on="f"/>
            <v:fill/>
          </v:rect>
        </w:pict>
      </w:r>
      <w:r>
        <w:rPr>
          <w:rFonts w:ascii="Carlito"/>
          <w:b/>
          <w:sz w:val="24"/>
        </w:rPr>
        <w:t xml:space="preserve">Team ID: </w:t>
      </w:r>
      <w:r>
        <w:rPr>
          <w:rFonts w:ascii="Carlito"/>
          <w:sz w:val="24"/>
        </w:rPr>
        <w:t>PNT2022TMID3</w:t>
      </w:r>
      <w:r>
        <w:rPr>
          <w:sz w:val="24"/>
          <w:lang w:val="en-US"/>
        </w:rPr>
        <w:t>0411</w:t>
      </w:r>
    </w:p>
    <w:p>
      <w:pPr>
        <w:pStyle w:val="style66"/>
        <w:rPr>
          <w:rFonts w:ascii="Carlito"/>
          <w:sz w:val="20"/>
        </w:rPr>
      </w:pPr>
    </w:p>
    <w:p>
      <w:pPr>
        <w:pStyle w:val="style66"/>
        <w:spacing w:before="10"/>
        <w:rPr>
          <w:rFonts w:ascii="Carlito"/>
          <w:sz w:val="10"/>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firstRow="1" w:lastRow="1" w:firstColumn="1" w:lastColumn="1" w:noHBand="0" w:noVBand="0"/>
      </w:tblPr>
      <w:tblGrid>
        <w:gridCol w:w="554"/>
        <w:gridCol w:w="3498"/>
        <w:gridCol w:w="391"/>
        <w:gridCol w:w="270"/>
        <w:gridCol w:w="3246"/>
        <w:gridCol w:w="930"/>
        <w:gridCol w:w="3322"/>
        <w:gridCol w:w="777"/>
        <w:gridCol w:w="630"/>
      </w:tblGrid>
      <w:tr>
        <w:trPr>
          <w:trHeight w:val="4437" w:hRule="atLeast"/>
          <w:jc w:val="left"/>
        </w:trPr>
        <w:tc>
          <w:tcPr>
            <w:tcW w:w="554" w:type="dxa"/>
            <w:tcBorders/>
            <w:textDirection w:val="tbRl"/>
          </w:tcPr>
          <w:p>
            <w:pPr>
              <w:pStyle w:val="style4098"/>
              <w:tabs>
                <w:tab w:val="left" w:leader="none" w:pos="4437"/>
              </w:tabs>
              <w:spacing w:before="57"/>
              <w:ind w:left="-1"/>
              <w:rPr>
                <w:rFonts w:ascii="Arial"/>
                <w:b/>
                <w:sz w:val="24"/>
              </w:rPr>
            </w:pPr>
            <w:r>
              <w:rPr>
                <w:rFonts w:ascii="Arial"/>
                <w:b/>
                <w:color w:val="ffffff"/>
                <w:sz w:val="24"/>
                <w:shd w:val="clear" w:color="auto" w:fill="ec4d9b"/>
              </w:rPr>
              <w:t>Define CS, fit into</w:t>
            </w:r>
            <w:r>
              <w:rPr>
                <w:rFonts w:ascii="Arial"/>
                <w:b/>
                <w:color w:val="ffffff"/>
                <w:sz w:val="24"/>
                <w:shd w:val="clear" w:color="auto" w:fill="ec4d9b"/>
              </w:rPr>
              <w:t>CC</w:t>
            </w:r>
            <w:r>
              <w:rPr>
                <w:rFonts w:ascii="Arial"/>
                <w:b/>
                <w:color w:val="ffffff"/>
                <w:sz w:val="24"/>
                <w:shd w:val="clear" w:color="auto" w:fill="ec4d9b"/>
              </w:rPr>
              <w:tab/>
            </w:r>
          </w:p>
        </w:tc>
        <w:tc>
          <w:tcPr>
            <w:tcW w:w="3889" w:type="dxa"/>
            <w:gridSpan w:val="2"/>
            <w:tcBorders/>
          </w:tcPr>
          <w:p>
            <w:pPr>
              <w:pStyle w:val="style4098"/>
              <w:spacing w:before="9"/>
              <w:rPr>
                <w:rFonts w:ascii="Carlito"/>
                <w:sz w:val="21"/>
              </w:rPr>
            </w:pPr>
          </w:p>
          <w:p>
            <w:pPr>
              <w:pStyle w:val="style4098"/>
              <w:ind w:left="260"/>
              <w:rPr>
                <w:b/>
                <w:sz w:val="22"/>
              </w:rPr>
            </w:pPr>
            <w:r>
              <w:rPr>
                <w:b/>
                <w:color w:val="202020"/>
                <w:w w:val="104"/>
                <w:sz w:val="22"/>
              </w:rPr>
              <w:t>1. CUSTOMER SEGMENT(S)</w:t>
            </w:r>
          </w:p>
          <w:p>
            <w:pPr>
              <w:pStyle w:val="style4098"/>
              <w:tabs>
                <w:tab w:val="left" w:leader="none" w:pos="3434"/>
              </w:tabs>
              <w:spacing w:before="56" w:lineRule="exact" w:line="319"/>
              <w:ind w:left="260"/>
              <w:rPr>
                <w:b/>
                <w:sz w:val="28"/>
              </w:rPr>
            </w:pPr>
            <w:r>
              <w:rPr>
                <w:color w:val="6a6a6a"/>
                <w:sz w:val="28"/>
              </w:rPr>
              <w:t>Working parents</w:t>
            </w:r>
            <w:r>
              <w:rPr>
                <w:color w:val="6a6a6a"/>
                <w:sz w:val="28"/>
              </w:rPr>
              <w:t>or</w:t>
            </w:r>
            <w:r>
              <w:rPr>
                <w:color w:val="6a6a6a"/>
                <w:sz w:val="28"/>
              </w:rPr>
              <w:t>busy</w:t>
            </w:r>
            <w:r>
              <w:rPr>
                <w:color w:val="6a6a6a"/>
                <w:sz w:val="28"/>
              </w:rPr>
              <w:tab/>
            </w:r>
            <w:r>
              <w:rPr>
                <w:b/>
                <w:color w:val="ffffff"/>
                <w:spacing w:val="-3"/>
                <w:sz w:val="28"/>
                <w:shd w:val="clear" w:color="auto" w:fill="ec4d9b"/>
                <w:vertAlign w:val="superscript"/>
              </w:rPr>
              <w:t>CS</w:t>
            </w:r>
          </w:p>
          <w:p>
            <w:pPr>
              <w:pStyle w:val="style4098"/>
              <w:spacing w:lineRule="exact" w:line="319"/>
              <w:ind w:left="260"/>
              <w:rPr>
                <w:sz w:val="28"/>
              </w:rPr>
            </w:pPr>
            <w:r>
              <w:rPr>
                <w:color w:val="6a6a6a"/>
                <w:sz w:val="28"/>
              </w:rPr>
              <w:t>parents of 0-10 year old kids</w:t>
            </w:r>
          </w:p>
        </w:tc>
        <w:tc>
          <w:tcPr>
            <w:tcW w:w="4446" w:type="dxa"/>
            <w:gridSpan w:val="3"/>
            <w:tcBorders>
              <w:right w:val="single" w:sz="24" w:space="0" w:color="ec4d9b"/>
            </w:tcBorders>
          </w:tcPr>
          <w:p>
            <w:pPr>
              <w:pStyle w:val="style4098"/>
              <w:spacing w:before="7"/>
              <w:rPr>
                <w:rFonts w:ascii="Carlito"/>
                <w:sz w:val="20"/>
              </w:rPr>
            </w:pPr>
          </w:p>
          <w:p>
            <w:pPr>
              <w:pStyle w:val="style4098"/>
              <w:spacing w:lineRule="exact" w:line="246"/>
              <w:ind w:left="572"/>
              <w:rPr>
                <w:b/>
                <w:sz w:val="22"/>
              </w:rPr>
            </w:pPr>
            <w:r>
              <w:rPr>
                <w:b/>
                <w:color w:val="202020"/>
                <w:w w:val="110"/>
                <w:sz w:val="22"/>
              </w:rPr>
              <w:t>6. CUSTOMER CONSTRAINTS</w:t>
            </w:r>
          </w:p>
          <w:p>
            <w:pPr>
              <w:pStyle w:val="style4098"/>
              <w:spacing w:lineRule="exact" w:line="223"/>
              <w:ind w:left="3919"/>
              <w:rPr>
                <w:b/>
                <w:sz w:val="20"/>
              </w:rPr>
            </w:pPr>
            <w:r>
              <w:rPr>
                <w:b/>
                <w:color w:val="ffffff"/>
                <w:sz w:val="20"/>
                <w:shd w:val="clear" w:color="auto" w:fill="ec4d9b"/>
              </w:rPr>
              <w:t>CC</w:t>
            </w:r>
          </w:p>
          <w:p>
            <w:pPr>
              <w:pStyle w:val="style4098"/>
              <w:spacing w:before="8"/>
              <w:rPr>
                <w:rFonts w:ascii="Carlito"/>
                <w:sz w:val="23"/>
              </w:rPr>
            </w:pPr>
          </w:p>
          <w:p>
            <w:pPr>
              <w:pStyle w:val="style4098"/>
              <w:spacing w:lineRule="auto" w:line="180"/>
              <w:ind w:left="582" w:right="114"/>
              <w:rPr>
                <w:sz w:val="28"/>
              </w:rPr>
            </w:pPr>
            <w:r>
              <w:rPr>
                <w:color w:val="6a6a6a"/>
                <w:sz w:val="28"/>
              </w:rPr>
              <w:t>Lack of affordable, reliable and hassle free technology, Lack of availability of secure and easy Ui.</w:t>
            </w:r>
          </w:p>
        </w:tc>
        <w:tc>
          <w:tcPr>
            <w:tcW w:w="4099" w:type="dxa"/>
            <w:gridSpan w:val="2"/>
            <w:tcBorders>
              <w:left w:val="single" w:sz="24" w:space="0" w:color="ec4d9b"/>
            </w:tcBorders>
          </w:tcPr>
          <w:p>
            <w:pPr>
              <w:pStyle w:val="style4098"/>
              <w:spacing w:before="2"/>
              <w:rPr>
                <w:rFonts w:ascii="Carlito"/>
                <w:sz w:val="20"/>
              </w:rPr>
            </w:pPr>
          </w:p>
          <w:p>
            <w:pPr>
              <w:pStyle w:val="style4098"/>
              <w:spacing w:lineRule="exact" w:line="246"/>
              <w:ind w:left="264"/>
              <w:rPr>
                <w:b/>
                <w:sz w:val="22"/>
              </w:rPr>
            </w:pPr>
            <w:r>
              <w:rPr>
                <w:b/>
                <w:color w:val="202020"/>
                <w:w w:val="104"/>
                <w:sz w:val="22"/>
              </w:rPr>
              <w:t>5. AVAILABLE SOLUTIONS</w:t>
            </w:r>
          </w:p>
          <w:p>
            <w:pPr>
              <w:pStyle w:val="style4098"/>
              <w:spacing w:lineRule="exact" w:line="223"/>
              <w:ind w:left="3673"/>
              <w:rPr>
                <w:b/>
                <w:sz w:val="20"/>
              </w:rPr>
            </w:pPr>
            <w:r>
              <w:rPr>
                <w:b/>
                <w:color w:val="ffffff"/>
                <w:sz w:val="20"/>
                <w:shd w:val="clear" w:color="auto" w:fill="ec4d9b"/>
              </w:rPr>
              <w:t>AS</w:t>
            </w:r>
          </w:p>
          <w:p>
            <w:pPr>
              <w:pStyle w:val="style4098"/>
              <w:spacing w:before="4"/>
              <w:rPr>
                <w:rFonts w:ascii="Carlito"/>
                <w:sz w:val="16"/>
              </w:rPr>
            </w:pPr>
          </w:p>
          <w:p>
            <w:pPr>
              <w:pStyle w:val="style4098"/>
              <w:spacing w:lineRule="auto" w:line="266"/>
              <w:ind w:left="274" w:right="495"/>
              <w:rPr>
                <w:sz w:val="28"/>
              </w:rPr>
            </w:pPr>
            <w:r>
              <w:rPr>
                <w:color w:val="6a6a6a"/>
                <w:sz w:val="28"/>
              </w:rPr>
              <w:t>There are existing solutions that offer location tracking for kids but they are not very efficient, cost effective and reliable all at the same time. This trade off should be addressed.</w:t>
            </w:r>
          </w:p>
        </w:tc>
        <w:tc>
          <w:tcPr>
            <w:tcW w:w="630" w:type="dxa"/>
            <w:tcBorders/>
            <w:textDirection w:val="tbRl"/>
          </w:tcPr>
          <w:p>
            <w:pPr>
              <w:pStyle w:val="style4098"/>
              <w:tabs>
                <w:tab w:val="left" w:leader="none" w:pos="4437"/>
              </w:tabs>
              <w:spacing w:before="214"/>
              <w:ind w:left="-1"/>
              <w:rPr>
                <w:rFonts w:ascii="Arial"/>
                <w:b/>
                <w:sz w:val="24"/>
              </w:rPr>
            </w:pPr>
            <w:r>
              <w:rPr>
                <w:rFonts w:ascii="Arial"/>
                <w:b/>
                <w:color w:val="ffffff"/>
                <w:sz w:val="24"/>
                <w:shd w:val="clear" w:color="auto" w:fill="ec4d9b"/>
              </w:rPr>
              <w:t>Explore AS,</w:t>
            </w:r>
            <w:r>
              <w:rPr>
                <w:rFonts w:ascii="Arial"/>
                <w:b/>
                <w:color w:val="ffffff"/>
                <w:sz w:val="24"/>
                <w:shd w:val="clear" w:color="auto" w:fill="ec4d9b"/>
              </w:rPr>
              <w:t>differentiate</w:t>
            </w:r>
            <w:r>
              <w:rPr>
                <w:rFonts w:ascii="Arial"/>
                <w:b/>
                <w:color w:val="ffffff"/>
                <w:sz w:val="24"/>
                <w:shd w:val="clear" w:color="auto" w:fill="ec4d9b"/>
              </w:rPr>
              <w:tab/>
            </w:r>
          </w:p>
        </w:tc>
      </w:tr>
      <w:tr>
        <w:tblPrEx/>
        <w:trPr>
          <w:trHeight w:val="134" w:hRule="atLeast"/>
          <w:jc w:val="left"/>
        </w:trPr>
        <w:tc>
          <w:tcPr>
            <w:tcW w:w="554" w:type="dxa"/>
            <w:vMerge w:val="restart"/>
            <w:tcBorders/>
            <w:textDirection w:val="tbRl"/>
          </w:tcPr>
          <w:p>
            <w:pPr>
              <w:pStyle w:val="style4098"/>
              <w:tabs>
                <w:tab w:val="left" w:leader="none" w:pos="3908"/>
              </w:tabs>
              <w:spacing w:before="146"/>
              <w:ind w:left="134"/>
              <w:rPr>
                <w:rFonts w:ascii="Arial"/>
                <w:b/>
                <w:sz w:val="16"/>
              </w:rPr>
            </w:pPr>
            <w:r>
              <w:rPr>
                <w:rFonts w:ascii="Arial"/>
                <w:b/>
                <w:color w:val="ffffff"/>
                <w:sz w:val="16"/>
                <w:shd w:val="clear" w:color="auto" w:fill="f78e1e"/>
              </w:rPr>
              <w:t>Focus on J&amp;P, tap into BE, understand</w:t>
            </w:r>
            <w:r>
              <w:rPr>
                <w:rFonts w:ascii="Arial"/>
                <w:b/>
                <w:color w:val="ffffff"/>
                <w:spacing w:val="2"/>
                <w:sz w:val="16"/>
                <w:shd w:val="clear" w:color="auto" w:fill="f78e1e"/>
              </w:rPr>
              <w:t>RC</w:t>
            </w:r>
            <w:r>
              <w:rPr>
                <w:rFonts w:ascii="Arial"/>
                <w:b/>
                <w:color w:val="ffffff"/>
                <w:spacing w:val="2"/>
                <w:sz w:val="16"/>
                <w:shd w:val="clear" w:color="auto" w:fill="f78e1e"/>
              </w:rPr>
              <w:tab/>
            </w:r>
          </w:p>
        </w:tc>
        <w:tc>
          <w:tcPr>
            <w:tcW w:w="3498" w:type="dxa"/>
            <w:vMerge w:val="restart"/>
            <w:tcBorders/>
          </w:tcPr>
          <w:p>
            <w:pPr>
              <w:pStyle w:val="style4098"/>
              <w:rPr>
                <w:rFonts w:ascii="Carlito"/>
                <w:sz w:val="24"/>
              </w:rPr>
            </w:pPr>
          </w:p>
          <w:p>
            <w:pPr>
              <w:pStyle w:val="style4098"/>
              <w:spacing w:before="152" w:lineRule="auto" w:line="192"/>
              <w:ind w:left="64" w:right="222"/>
              <w:rPr>
                <w:b/>
                <w:sz w:val="22"/>
              </w:rPr>
            </w:pPr>
            <w:r>
              <w:rPr>
                <w:b/>
                <w:color w:val="202020"/>
                <w:sz w:val="22"/>
              </w:rPr>
              <w:t>2. JOBS-TO-BE-DONE / PROBLEMS</w:t>
            </w:r>
          </w:p>
          <w:p>
            <w:pPr>
              <w:pStyle w:val="style4098"/>
              <w:spacing w:before="199" w:lineRule="auto" w:line="187"/>
              <w:ind w:left="64" w:right="222"/>
              <w:rPr>
                <w:sz w:val="28"/>
              </w:rPr>
            </w:pPr>
            <w:r>
              <w:rPr>
                <w:color w:val="808080"/>
                <w:sz w:val="28"/>
              </w:rPr>
              <w:t>Instantaneous tracking and updation of child’s location, geo-fencing and notifying parents of any abnormalities</w:t>
            </w:r>
          </w:p>
        </w:tc>
        <w:tc>
          <w:tcPr>
            <w:tcW w:w="391" w:type="dxa"/>
            <w:tcBorders/>
          </w:tcPr>
          <w:p>
            <w:pPr>
              <w:pStyle w:val="style4098"/>
              <w:rPr>
                <w:sz w:val="8"/>
              </w:rPr>
            </w:pPr>
          </w:p>
        </w:tc>
        <w:tc>
          <w:tcPr>
            <w:tcW w:w="270" w:type="dxa"/>
            <w:vMerge w:val="restart"/>
            <w:tcBorders>
              <w:right w:val="single" w:sz="18" w:space="0" w:color="ec4d9b"/>
            </w:tcBorders>
          </w:tcPr>
          <w:p>
            <w:pPr>
              <w:pStyle w:val="style4098"/>
              <w:rPr>
                <w:sz w:val="26"/>
              </w:rPr>
            </w:pPr>
          </w:p>
        </w:tc>
        <w:tc>
          <w:tcPr>
            <w:tcW w:w="3246" w:type="dxa"/>
            <w:vMerge w:val="restart"/>
            <w:tcBorders>
              <w:left w:val="single" w:sz="18" w:space="0" w:color="ec4d9b"/>
            </w:tcBorders>
          </w:tcPr>
          <w:p>
            <w:pPr>
              <w:pStyle w:val="style4098"/>
              <w:spacing w:before="2"/>
              <w:rPr>
                <w:rFonts w:ascii="Carlito"/>
                <w:sz w:val="29"/>
              </w:rPr>
            </w:pPr>
          </w:p>
          <w:p>
            <w:pPr>
              <w:pStyle w:val="style4098"/>
              <w:spacing w:lineRule="auto" w:line="242"/>
              <w:ind w:left="280" w:right="124"/>
              <w:rPr>
                <w:b/>
                <w:sz w:val="22"/>
              </w:rPr>
            </w:pPr>
            <w:r>
              <w:rPr>
                <w:b/>
                <w:color w:val="202020"/>
                <w:w w:val="100"/>
                <w:sz w:val="22"/>
              </w:rPr>
              <w:t>9.</w:t>
            </w:r>
            <w:r>
              <w:rPr>
                <w:b/>
                <w:color w:val="202020"/>
                <w:w w:val="100"/>
                <w:sz w:val="22"/>
              </w:rPr>
              <w:t>PR</w:t>
            </w:r>
            <w:r>
              <w:rPr>
                <w:b/>
                <w:color w:val="202020"/>
                <w:w w:val="100"/>
                <w:sz w:val="22"/>
              </w:rPr>
              <w:t>OB</w:t>
            </w:r>
            <w:r>
              <w:rPr>
                <w:b/>
                <w:color w:val="202020"/>
                <w:w w:val="95"/>
                <w:sz w:val="22"/>
              </w:rPr>
              <w:t>LE</w:t>
            </w:r>
            <w:r>
              <w:rPr>
                <w:b/>
                <w:color w:val="202020"/>
                <w:w w:val="100"/>
                <w:sz w:val="22"/>
              </w:rPr>
              <w:t>M</w:t>
            </w:r>
            <w:r>
              <w:rPr>
                <w:b/>
                <w:color w:val="202020"/>
                <w:w w:val="100"/>
                <w:sz w:val="22"/>
              </w:rPr>
              <w:t>R</w:t>
            </w:r>
            <w:r>
              <w:rPr>
                <w:b/>
                <w:color w:val="202020"/>
                <w:w w:val="100"/>
                <w:sz w:val="22"/>
              </w:rPr>
              <w:t>OO</w:t>
            </w:r>
            <w:r>
              <w:rPr>
                <w:b/>
                <w:color w:val="202020"/>
                <w:w w:val="230"/>
                <w:sz w:val="22"/>
              </w:rPr>
              <w:t xml:space="preserve">T </w:t>
            </w:r>
            <w:r>
              <w:rPr>
                <w:b/>
                <w:color w:val="202020"/>
                <w:w w:val="110"/>
                <w:sz w:val="22"/>
              </w:rPr>
              <w:t>CAUSE</w:t>
            </w:r>
          </w:p>
          <w:p>
            <w:pPr>
              <w:pStyle w:val="style4098"/>
              <w:spacing w:before="176" w:lineRule="auto" w:line="180"/>
              <w:ind w:left="280" w:right="124"/>
              <w:rPr>
                <w:sz w:val="28"/>
              </w:rPr>
            </w:pPr>
            <w:r>
              <w:rPr>
                <w:color w:val="6a6a6a"/>
                <w:sz w:val="28"/>
              </w:rPr>
              <w:t>Customers have to do this to protect their children from potential threats and to ensure the safety while being far away from them.</w:t>
            </w:r>
          </w:p>
        </w:tc>
        <w:tc>
          <w:tcPr>
            <w:tcW w:w="930" w:type="dxa"/>
            <w:tcBorders/>
          </w:tcPr>
          <w:p>
            <w:pPr>
              <w:pStyle w:val="style4098"/>
              <w:rPr>
                <w:sz w:val="8"/>
              </w:rPr>
            </w:pPr>
          </w:p>
        </w:tc>
        <w:tc>
          <w:tcPr>
            <w:tcW w:w="3322" w:type="dxa"/>
            <w:vMerge w:val="restart"/>
            <w:tcBorders>
              <w:left w:val="single" w:sz="24" w:space="0" w:color="ec4d9b"/>
            </w:tcBorders>
          </w:tcPr>
          <w:p>
            <w:pPr>
              <w:pStyle w:val="style4098"/>
              <w:spacing w:before="10"/>
              <w:rPr>
                <w:rFonts w:ascii="Carlito"/>
                <w:sz w:val="24"/>
              </w:rPr>
            </w:pPr>
          </w:p>
          <w:p>
            <w:pPr>
              <w:pStyle w:val="style4098"/>
              <w:spacing w:lineRule="exact" w:line="248"/>
              <w:ind w:left="274"/>
              <w:rPr>
                <w:b/>
                <w:sz w:val="22"/>
              </w:rPr>
            </w:pPr>
            <w:r>
              <w:rPr>
                <w:b/>
                <w:color w:val="202020"/>
                <w:sz w:val="22"/>
              </w:rPr>
              <w:t>7. BEHAVIOUR</w:t>
            </w:r>
          </w:p>
          <w:p>
            <w:pPr>
              <w:pStyle w:val="style4098"/>
              <w:spacing w:before="60" w:lineRule="auto" w:line="180"/>
              <w:ind w:left="274" w:right="67"/>
              <w:rPr>
                <w:sz w:val="28"/>
              </w:rPr>
            </w:pPr>
            <w:r>
              <w:rPr>
                <w:color w:val="6a6a6a"/>
                <w:sz w:val="28"/>
              </w:rPr>
              <w:t>Customers panic, prevent their children from going out on their own , try using easily available technologies</w:t>
            </w:r>
          </w:p>
        </w:tc>
        <w:tc>
          <w:tcPr>
            <w:tcW w:w="777" w:type="dxa"/>
            <w:tcBorders/>
          </w:tcPr>
          <w:p>
            <w:pPr>
              <w:pStyle w:val="style4098"/>
              <w:rPr>
                <w:sz w:val="8"/>
              </w:rPr>
            </w:pPr>
          </w:p>
        </w:tc>
        <w:tc>
          <w:tcPr>
            <w:tcW w:w="630" w:type="dxa"/>
            <w:vMerge w:val="restart"/>
            <w:tcBorders/>
            <w:textDirection w:val="tbRl"/>
          </w:tcPr>
          <w:p>
            <w:pPr>
              <w:pStyle w:val="style4098"/>
              <w:spacing w:before="8"/>
              <w:rPr>
                <w:rFonts w:ascii="Carlito"/>
                <w:sz w:val="25"/>
              </w:rPr>
            </w:pPr>
          </w:p>
          <w:p>
            <w:pPr>
              <w:pStyle w:val="style4098"/>
              <w:tabs>
                <w:tab w:val="left" w:leader="none" w:pos="3908"/>
              </w:tabs>
              <w:ind w:left="134"/>
              <w:rPr>
                <w:rFonts w:ascii="Arial"/>
                <w:b/>
                <w:sz w:val="16"/>
              </w:rPr>
            </w:pPr>
            <w:r>
              <w:rPr>
                <w:rFonts w:ascii="Arial"/>
                <w:b/>
                <w:color w:val="ffffff"/>
                <w:sz w:val="16"/>
                <w:shd w:val="clear" w:color="auto" w:fill="f78e1e"/>
              </w:rPr>
              <w:t>Focus on J&amp;P, tap into BE, understand</w:t>
            </w:r>
            <w:r>
              <w:rPr>
                <w:rFonts w:ascii="Arial"/>
                <w:b/>
                <w:color w:val="ffffff"/>
                <w:spacing w:val="2"/>
                <w:sz w:val="16"/>
                <w:shd w:val="clear" w:color="auto" w:fill="f78e1e"/>
              </w:rPr>
              <w:t>RC</w:t>
            </w:r>
            <w:r>
              <w:rPr>
                <w:rFonts w:ascii="Arial"/>
                <w:b/>
                <w:color w:val="ffffff"/>
                <w:spacing w:val="2"/>
                <w:sz w:val="16"/>
                <w:shd w:val="clear" w:color="auto" w:fill="f78e1e"/>
              </w:rPr>
              <w:tab/>
            </w:r>
          </w:p>
        </w:tc>
      </w:tr>
      <w:tr>
        <w:tblPrEx/>
        <w:trPr>
          <w:trHeight w:val="398" w:hRule="atLeast"/>
          <w:jc w:val="left"/>
        </w:trPr>
        <w:tc>
          <w:tcPr>
            <w:tcW w:w="554" w:type="dxa"/>
            <w:vMerge w:val="continue"/>
            <w:tcBorders>
              <w:top w:val="nil"/>
            </w:tcBorders>
            <w:textDirection w:val="tbRl"/>
          </w:tcPr>
          <w:p>
            <w:pPr>
              <w:pStyle w:val="style0"/>
              <w:rPr>
                <w:sz w:val="2"/>
                <w:szCs w:val="2"/>
              </w:rPr>
            </w:pPr>
          </w:p>
        </w:tc>
        <w:tc>
          <w:tcPr>
            <w:tcW w:w="3498" w:type="dxa"/>
            <w:vMerge w:val="continue"/>
            <w:tcBorders>
              <w:top w:val="nil"/>
            </w:tcBorders>
          </w:tcPr>
          <w:p>
            <w:pPr>
              <w:pStyle w:val="style0"/>
              <w:rPr>
                <w:sz w:val="2"/>
                <w:szCs w:val="2"/>
              </w:rPr>
            </w:pPr>
          </w:p>
        </w:tc>
        <w:tc>
          <w:tcPr>
            <w:tcW w:w="391" w:type="dxa"/>
            <w:tcBorders/>
          </w:tcPr>
          <w:p>
            <w:pPr>
              <w:pStyle w:val="style4098"/>
              <w:rPr>
                <w:sz w:val="26"/>
              </w:rPr>
            </w:pPr>
          </w:p>
        </w:tc>
        <w:tc>
          <w:tcPr>
            <w:tcW w:w="270" w:type="dxa"/>
            <w:vMerge w:val="continue"/>
            <w:tcBorders>
              <w:top w:val="nil"/>
              <w:right w:val="single" w:sz="18" w:space="0" w:color="ec4d9b"/>
            </w:tcBorders>
          </w:tcPr>
          <w:p>
            <w:pPr>
              <w:pStyle w:val="style0"/>
              <w:rPr>
                <w:sz w:val="2"/>
                <w:szCs w:val="2"/>
              </w:rPr>
            </w:pPr>
          </w:p>
        </w:tc>
        <w:tc>
          <w:tcPr>
            <w:tcW w:w="3246" w:type="dxa"/>
            <w:vMerge w:val="continue"/>
            <w:tcBorders>
              <w:top w:val="nil"/>
              <w:left w:val="single" w:sz="18" w:space="0" w:color="ec4d9b"/>
            </w:tcBorders>
          </w:tcPr>
          <w:p>
            <w:pPr>
              <w:pStyle w:val="style0"/>
              <w:rPr>
                <w:sz w:val="2"/>
                <w:szCs w:val="2"/>
              </w:rPr>
            </w:pPr>
          </w:p>
        </w:tc>
        <w:tc>
          <w:tcPr>
            <w:tcW w:w="930" w:type="dxa"/>
            <w:tcBorders>
              <w:right w:val="single" w:sz="24" w:space="0" w:color="ec4d9b"/>
            </w:tcBorders>
          </w:tcPr>
          <w:p>
            <w:pPr>
              <w:pStyle w:val="style4098"/>
              <w:spacing w:before="168" w:lineRule="exact" w:line="210"/>
              <w:ind w:left="225"/>
              <w:rPr>
                <w:b/>
                <w:sz w:val="20"/>
              </w:rPr>
            </w:pPr>
            <w:r>
              <w:rPr>
                <w:b/>
                <w:color w:val="ffffff"/>
                <w:sz w:val="20"/>
                <w:shd w:val="clear" w:color="auto" w:fill="f68e1e"/>
              </w:rPr>
              <w:t>RC</w:t>
            </w:r>
          </w:p>
        </w:tc>
        <w:tc>
          <w:tcPr>
            <w:tcW w:w="3322" w:type="dxa"/>
            <w:vMerge w:val="continue"/>
            <w:tcBorders>
              <w:top w:val="nil"/>
              <w:left w:val="single" w:sz="24" w:space="0" w:color="ec4d9b"/>
            </w:tcBorders>
          </w:tcPr>
          <w:p>
            <w:pPr>
              <w:pStyle w:val="style0"/>
              <w:rPr>
                <w:sz w:val="2"/>
                <w:szCs w:val="2"/>
              </w:rPr>
            </w:pPr>
          </w:p>
        </w:tc>
        <w:tc>
          <w:tcPr>
            <w:tcW w:w="777" w:type="dxa"/>
            <w:tcBorders/>
          </w:tcPr>
          <w:p>
            <w:pPr>
              <w:pStyle w:val="style4098"/>
              <w:spacing w:before="168" w:lineRule="exact" w:line="210"/>
              <w:ind w:left="165"/>
              <w:rPr>
                <w:b/>
                <w:sz w:val="20"/>
              </w:rPr>
            </w:pPr>
            <w:r>
              <w:rPr>
                <w:b/>
                <w:color w:val="ffffff"/>
                <w:sz w:val="20"/>
                <w:shd w:val="clear" w:color="auto" w:fill="f68e1e"/>
              </w:rPr>
              <w:t>BE</w:t>
            </w:r>
          </w:p>
        </w:tc>
        <w:tc>
          <w:tcPr>
            <w:tcW w:w="630" w:type="dxa"/>
            <w:vMerge w:val="continue"/>
            <w:tcBorders>
              <w:top w:val="nil"/>
            </w:tcBorders>
            <w:textDirection w:val="tbRl"/>
          </w:tcPr>
          <w:p>
            <w:pPr>
              <w:pStyle w:val="style0"/>
              <w:rPr>
                <w:sz w:val="2"/>
                <w:szCs w:val="2"/>
              </w:rPr>
            </w:pPr>
          </w:p>
        </w:tc>
      </w:tr>
      <w:tr>
        <w:tblPrEx/>
        <w:trPr>
          <w:trHeight w:val="3375" w:hRule="atLeast"/>
          <w:jc w:val="left"/>
        </w:trPr>
        <w:tc>
          <w:tcPr>
            <w:tcW w:w="554" w:type="dxa"/>
            <w:vMerge w:val="continue"/>
            <w:tcBorders>
              <w:top w:val="nil"/>
            </w:tcBorders>
            <w:textDirection w:val="tbRl"/>
          </w:tcPr>
          <w:p>
            <w:pPr>
              <w:pStyle w:val="style0"/>
              <w:rPr>
                <w:sz w:val="2"/>
                <w:szCs w:val="2"/>
              </w:rPr>
            </w:pPr>
          </w:p>
        </w:tc>
        <w:tc>
          <w:tcPr>
            <w:tcW w:w="3498" w:type="dxa"/>
            <w:vMerge w:val="continue"/>
            <w:tcBorders>
              <w:top w:val="nil"/>
            </w:tcBorders>
          </w:tcPr>
          <w:p>
            <w:pPr>
              <w:pStyle w:val="style0"/>
              <w:rPr>
                <w:sz w:val="2"/>
                <w:szCs w:val="2"/>
              </w:rPr>
            </w:pPr>
          </w:p>
        </w:tc>
        <w:tc>
          <w:tcPr>
            <w:tcW w:w="391" w:type="dxa"/>
            <w:tcBorders/>
          </w:tcPr>
          <w:p>
            <w:pPr>
              <w:pStyle w:val="style4098"/>
              <w:spacing w:lineRule="exact" w:line="226"/>
              <w:ind w:left="-1"/>
              <w:rPr>
                <w:b/>
                <w:sz w:val="20"/>
              </w:rPr>
            </w:pPr>
            <w:r>
              <w:rPr>
                <w:b/>
                <w:color w:val="ffffff"/>
                <w:sz w:val="20"/>
              </w:rPr>
              <w:t>J&amp;P</w:t>
            </w:r>
          </w:p>
        </w:tc>
        <w:tc>
          <w:tcPr>
            <w:tcW w:w="270" w:type="dxa"/>
            <w:vMerge w:val="continue"/>
            <w:tcBorders>
              <w:top w:val="nil"/>
              <w:right w:val="single" w:sz="18" w:space="0" w:color="ec4d9b"/>
            </w:tcBorders>
          </w:tcPr>
          <w:p>
            <w:pPr>
              <w:pStyle w:val="style0"/>
              <w:rPr>
                <w:sz w:val="2"/>
                <w:szCs w:val="2"/>
              </w:rPr>
            </w:pPr>
          </w:p>
        </w:tc>
        <w:tc>
          <w:tcPr>
            <w:tcW w:w="3246" w:type="dxa"/>
            <w:vMerge w:val="continue"/>
            <w:tcBorders>
              <w:top w:val="nil"/>
              <w:left w:val="single" w:sz="18" w:space="0" w:color="ec4d9b"/>
            </w:tcBorders>
          </w:tcPr>
          <w:p>
            <w:pPr>
              <w:pStyle w:val="style0"/>
              <w:rPr>
                <w:sz w:val="2"/>
                <w:szCs w:val="2"/>
              </w:rPr>
            </w:pPr>
          </w:p>
        </w:tc>
        <w:tc>
          <w:tcPr>
            <w:tcW w:w="930" w:type="dxa"/>
            <w:tcBorders>
              <w:right w:val="single" w:sz="24" w:space="0" w:color="ec4d9b"/>
            </w:tcBorders>
          </w:tcPr>
          <w:p>
            <w:pPr>
              <w:pStyle w:val="style4098"/>
              <w:rPr>
                <w:sz w:val="26"/>
              </w:rPr>
            </w:pPr>
          </w:p>
        </w:tc>
        <w:tc>
          <w:tcPr>
            <w:tcW w:w="3322" w:type="dxa"/>
            <w:vMerge w:val="continue"/>
            <w:tcBorders>
              <w:top w:val="nil"/>
              <w:left w:val="single" w:sz="24" w:space="0" w:color="ec4d9b"/>
            </w:tcBorders>
          </w:tcPr>
          <w:p>
            <w:pPr>
              <w:pStyle w:val="style0"/>
              <w:rPr>
                <w:sz w:val="2"/>
                <w:szCs w:val="2"/>
              </w:rPr>
            </w:pPr>
          </w:p>
        </w:tc>
        <w:tc>
          <w:tcPr>
            <w:tcW w:w="777" w:type="dxa"/>
            <w:tcBorders/>
          </w:tcPr>
          <w:p>
            <w:pPr>
              <w:pStyle w:val="style4098"/>
              <w:rPr>
                <w:sz w:val="26"/>
              </w:rPr>
            </w:pPr>
          </w:p>
        </w:tc>
        <w:tc>
          <w:tcPr>
            <w:tcW w:w="630" w:type="dxa"/>
            <w:vMerge w:val="continue"/>
            <w:tcBorders>
              <w:top w:val="nil"/>
            </w:tcBorders>
            <w:textDirection w:val="tbRl"/>
          </w:tcPr>
          <w:p>
            <w:pPr>
              <w:pStyle w:val="style0"/>
              <w:rPr>
                <w:sz w:val="2"/>
                <w:szCs w:val="2"/>
              </w:rPr>
            </w:pPr>
          </w:p>
        </w:tc>
      </w:tr>
    </w:tbl>
    <w:p>
      <w:pPr>
        <w:pStyle w:val="style0"/>
        <w:spacing w:after="0"/>
        <w:rPr>
          <w:sz w:val="2"/>
          <w:szCs w:val="2"/>
        </w:rPr>
        <w:sectPr>
          <w:type w:val="continuous"/>
          <w:pgSz w:w="16850" w:h="11900" w:orient="landscape"/>
          <w:pgMar w:top="200" w:right="1380" w:bottom="280" w:left="200" w:header="720" w:footer="720" w:gutter="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343"/>
        <w:gridCol w:w="4604"/>
        <w:gridCol w:w="4592"/>
        <w:gridCol w:w="4604"/>
        <w:gridCol w:w="897"/>
      </w:tblGrid>
      <w:tr>
        <w:trPr>
          <w:trHeight w:val="486" w:hRule="atLeast"/>
          <w:jc w:val="left"/>
        </w:trPr>
        <w:tc>
          <w:tcPr>
            <w:tcW w:w="343" w:type="dxa"/>
            <w:vMerge w:val="restart"/>
            <w:tcBorders/>
            <w:shd w:val="clear" w:color="auto" w:fill="20a782"/>
            <w:textDirection w:val="tbRl"/>
          </w:tcPr>
          <w:p>
            <w:pPr>
              <w:pStyle w:val="style4098"/>
              <w:spacing w:before="31"/>
              <w:ind w:left="941"/>
              <w:rPr>
                <w:rFonts w:ascii="Arial"/>
                <w:b/>
                <w:sz w:val="24"/>
              </w:rPr>
            </w:pPr>
            <w:r>
              <w:rPr>
                <w:rFonts w:ascii="Arial"/>
                <w:b/>
                <w:sz w:val="24"/>
              </w:rPr>
              <w:t>Identify strong TR &amp;EM</w:t>
            </w:r>
          </w:p>
        </w:tc>
        <w:tc>
          <w:tcPr>
            <w:tcW w:w="4604" w:type="dxa"/>
            <w:tcBorders>
              <w:bottom w:val="nil"/>
            </w:tcBorders>
          </w:tcPr>
          <w:p>
            <w:pPr>
              <w:pStyle w:val="style4098"/>
              <w:spacing w:before="106"/>
              <w:ind w:left="194"/>
              <w:rPr>
                <w:b/>
                <w:sz w:val="22"/>
              </w:rPr>
            </w:pPr>
            <w:r>
              <w:rPr>
                <w:b/>
                <w:color w:val="202020"/>
                <w:w w:val="110"/>
                <w:sz w:val="22"/>
              </w:rPr>
              <w:t>3. TRIGGERS</w:t>
            </w:r>
          </w:p>
        </w:tc>
        <w:tc>
          <w:tcPr>
            <w:tcW w:w="4592" w:type="dxa"/>
            <w:tcBorders>
              <w:bottom w:val="nil"/>
            </w:tcBorders>
          </w:tcPr>
          <w:p>
            <w:pPr>
              <w:pStyle w:val="style4098"/>
              <w:spacing w:before="106"/>
              <w:ind w:left="195"/>
              <w:rPr>
                <w:b/>
                <w:sz w:val="22"/>
              </w:rPr>
            </w:pPr>
            <w:r>
              <w:rPr>
                <w:b/>
                <w:color w:val="202020"/>
                <w:w w:val="104"/>
                <w:sz w:val="22"/>
              </w:rPr>
              <w:t>10. YOUR SOLUTION</w:t>
            </w:r>
          </w:p>
        </w:tc>
        <w:tc>
          <w:tcPr>
            <w:tcW w:w="4604" w:type="dxa"/>
            <w:vMerge w:val="restart"/>
            <w:tcBorders/>
          </w:tcPr>
          <w:p>
            <w:pPr>
              <w:pStyle w:val="style4098"/>
              <w:spacing w:before="106"/>
              <w:ind w:left="370" w:right="2781" w:hanging="188"/>
              <w:rPr>
                <w:b/>
                <w:sz w:val="22"/>
              </w:rPr>
            </w:pPr>
            <w:r>
              <w:rPr>
                <w:b/>
                <w:color w:val="202020"/>
                <w:sz w:val="20"/>
              </w:rPr>
              <w:t>8.</w:t>
            </w:r>
            <w:r>
              <w:rPr>
                <w:b/>
                <w:color w:val="202020"/>
                <w:sz w:val="22"/>
              </w:rPr>
              <w:t>CHANNELS of BEHAVIOUR</w:t>
            </w:r>
          </w:p>
          <w:p>
            <w:pPr>
              <w:pStyle w:val="style4098"/>
              <w:spacing w:before="109"/>
              <w:ind w:left="188"/>
              <w:rPr>
                <w:b/>
                <w:sz w:val="22"/>
              </w:rPr>
            </w:pPr>
            <w:r>
              <w:rPr>
                <w:b/>
                <w:color w:val="ffffff"/>
                <w:sz w:val="22"/>
                <w:shd w:val="clear" w:color="auto" w:fill="20a782"/>
              </w:rPr>
              <w:t>CH</w:t>
            </w:r>
          </w:p>
          <w:p>
            <w:pPr>
              <w:pStyle w:val="style4098"/>
              <w:spacing w:before="35"/>
              <w:ind w:left="183"/>
              <w:rPr>
                <w:b/>
                <w:sz w:val="22"/>
              </w:rPr>
            </w:pPr>
            <w:r>
              <w:rPr>
                <w:b/>
                <w:color w:val="6a6a6a"/>
                <w:sz w:val="12"/>
              </w:rPr>
              <w:t xml:space="preserve">8.1 </w:t>
            </w:r>
            <w:r>
              <w:rPr>
                <w:b/>
                <w:color w:val="6a6a6a"/>
                <w:sz w:val="22"/>
              </w:rPr>
              <w:t>ONLINE</w:t>
            </w:r>
          </w:p>
          <w:p>
            <w:pPr>
              <w:pStyle w:val="style4098"/>
              <w:spacing w:before="13"/>
              <w:ind w:left="188"/>
              <w:rPr>
                <w:sz w:val="22"/>
              </w:rPr>
            </w:pPr>
            <w:r>
              <w:rPr>
                <w:color w:val="6a6a6a"/>
                <w:sz w:val="28"/>
              </w:rPr>
              <w:t>Tracking their kids location with their mobile phones’ GPS, reading news about child safety and other child missing cases</w:t>
            </w:r>
            <w:r>
              <w:rPr>
                <w:color w:val="6a6a6a"/>
                <w:sz w:val="22"/>
              </w:rPr>
              <w:t>.</w:t>
            </w:r>
          </w:p>
          <w:p>
            <w:pPr>
              <w:pStyle w:val="style4098"/>
              <w:spacing w:before="7"/>
              <w:rPr>
                <w:rFonts w:ascii="Carlito"/>
                <w:sz w:val="22"/>
              </w:rPr>
            </w:pPr>
          </w:p>
          <w:p>
            <w:pPr>
              <w:pStyle w:val="style4098"/>
              <w:ind w:left="183"/>
              <w:rPr>
                <w:b/>
                <w:sz w:val="22"/>
              </w:rPr>
            </w:pPr>
            <w:r>
              <w:rPr>
                <w:b/>
                <w:color w:val="6a6a6a"/>
                <w:w w:val="110"/>
                <w:sz w:val="12"/>
              </w:rPr>
              <w:t xml:space="preserve">8.2 </w:t>
            </w:r>
            <w:r>
              <w:rPr>
                <w:b/>
                <w:color w:val="6a6a6a"/>
                <w:w w:val="110"/>
                <w:sz w:val="22"/>
              </w:rPr>
              <w:t>OFFLINE</w:t>
            </w:r>
          </w:p>
          <w:p>
            <w:pPr>
              <w:pStyle w:val="style4098"/>
              <w:spacing w:before="13" w:lineRule="auto" w:line="266"/>
              <w:ind w:left="188" w:right="468"/>
              <w:rPr>
                <w:sz w:val="22"/>
              </w:rPr>
            </w:pPr>
            <w:r>
              <w:rPr>
                <w:color w:val="6a6a6a"/>
                <w:sz w:val="28"/>
              </w:rPr>
              <w:t>Customers accompany their children to ensure safety, send them together with other reliable people, seek for protection in public places</w:t>
            </w:r>
            <w:r>
              <w:rPr>
                <w:color w:val="6a6a6a"/>
                <w:sz w:val="22"/>
              </w:rPr>
              <w:t>.</w:t>
            </w:r>
          </w:p>
        </w:tc>
        <w:tc>
          <w:tcPr>
            <w:tcW w:w="897" w:type="dxa"/>
            <w:vMerge w:val="restart"/>
            <w:tcBorders/>
            <w:shd w:val="clear" w:color="auto" w:fill="20a782"/>
            <w:textDirection w:val="btLr"/>
          </w:tcPr>
          <w:p>
            <w:pPr>
              <w:pStyle w:val="style4098"/>
              <w:spacing w:before="6"/>
              <w:rPr>
                <w:rFonts w:ascii="Carlito"/>
                <w:sz w:val="28"/>
              </w:rPr>
            </w:pPr>
          </w:p>
          <w:p>
            <w:pPr>
              <w:pStyle w:val="style4098"/>
              <w:ind w:left="859"/>
              <w:rPr>
                <w:rFonts w:ascii="Arial"/>
                <w:b/>
                <w:sz w:val="24"/>
              </w:rPr>
            </w:pPr>
            <w:r>
              <w:rPr>
                <w:rFonts w:ascii="Arial"/>
                <w:b/>
                <w:sz w:val="24"/>
              </w:rPr>
              <w:t>Identify strong TR &amp;EM</w:t>
            </w:r>
          </w:p>
        </w:tc>
      </w:tr>
      <w:tr>
        <w:tblPrEx/>
        <w:trPr>
          <w:trHeight w:val="413"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bottom w:val="nil"/>
            </w:tcBorders>
          </w:tcPr>
          <w:p>
            <w:pPr>
              <w:pStyle w:val="style4098"/>
              <w:spacing w:before="138"/>
              <w:ind w:left="194"/>
              <w:rPr>
                <w:b/>
                <w:sz w:val="22"/>
              </w:rPr>
            </w:pPr>
            <w:r>
              <w:rPr>
                <w:b/>
                <w:color w:val="ffffff"/>
                <w:w w:val="140"/>
                <w:sz w:val="22"/>
                <w:shd w:val="clear" w:color="auto" w:fill="20a782"/>
              </w:rPr>
              <w:t>TR</w:t>
            </w:r>
          </w:p>
        </w:tc>
        <w:tc>
          <w:tcPr>
            <w:tcW w:w="4592" w:type="dxa"/>
            <w:tcBorders>
              <w:top w:val="nil"/>
              <w:bottom w:val="nil"/>
            </w:tcBorders>
          </w:tcPr>
          <w:p>
            <w:pPr>
              <w:pStyle w:val="style4098"/>
              <w:spacing w:before="138"/>
              <w:ind w:left="195"/>
              <w:rPr>
                <w:b/>
                <w:sz w:val="22"/>
              </w:rPr>
            </w:pPr>
            <w:r>
              <w:rPr>
                <w:b/>
                <w:color w:val="ffffff"/>
                <w:sz w:val="22"/>
                <w:shd w:val="clear" w:color="auto" w:fill="6c489e"/>
              </w:rPr>
              <w:t>SL</w:t>
            </w: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348"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bottom w:val="nil"/>
            </w:tcBorders>
          </w:tcPr>
          <w:p>
            <w:pPr>
              <w:pStyle w:val="style4098"/>
              <w:spacing w:before="9" w:lineRule="exact" w:line="320"/>
              <w:ind w:left="194"/>
              <w:rPr>
                <w:sz w:val="28"/>
              </w:rPr>
            </w:pPr>
            <w:r>
              <w:rPr>
                <w:color w:val="808080"/>
                <w:sz w:val="28"/>
              </w:rPr>
              <w:t>Coming across news about</w:t>
            </w:r>
          </w:p>
        </w:tc>
        <w:tc>
          <w:tcPr>
            <w:tcW w:w="4592" w:type="dxa"/>
            <w:tcBorders>
              <w:top w:val="nil"/>
              <w:bottom w:val="nil"/>
            </w:tcBorders>
          </w:tcPr>
          <w:p>
            <w:pPr>
              <w:pStyle w:val="style4098"/>
              <w:spacing w:before="9" w:lineRule="exact" w:line="320"/>
              <w:ind w:left="195"/>
              <w:rPr>
                <w:sz w:val="28"/>
              </w:rPr>
            </w:pPr>
            <w:r>
              <w:rPr>
                <w:color w:val="6a6a6a"/>
                <w:sz w:val="28"/>
              </w:rPr>
              <w:t>Building a reliable technology</w:t>
            </w: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345"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bottom w:val="nil"/>
            </w:tcBorders>
          </w:tcPr>
          <w:p>
            <w:pPr>
              <w:pStyle w:val="style4098"/>
              <w:spacing w:before="5" w:lineRule="exact" w:line="320"/>
              <w:ind w:left="194"/>
              <w:rPr>
                <w:sz w:val="28"/>
              </w:rPr>
            </w:pPr>
            <w:r>
              <w:rPr>
                <w:color w:val="808080"/>
                <w:sz w:val="28"/>
              </w:rPr>
              <w:t>children being kidnapped</w:t>
            </w:r>
          </w:p>
        </w:tc>
        <w:tc>
          <w:tcPr>
            <w:tcW w:w="4592" w:type="dxa"/>
            <w:tcBorders>
              <w:top w:val="nil"/>
              <w:bottom w:val="nil"/>
            </w:tcBorders>
          </w:tcPr>
          <w:p>
            <w:pPr>
              <w:pStyle w:val="style4098"/>
              <w:spacing w:before="5" w:lineRule="exact" w:line="320"/>
              <w:ind w:left="195"/>
              <w:rPr>
                <w:sz w:val="28"/>
              </w:rPr>
            </w:pPr>
            <w:r>
              <w:rPr>
                <w:color w:val="6a6a6a"/>
                <w:sz w:val="28"/>
              </w:rPr>
              <w:t>that can address all the customer</w:t>
            </w: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350"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bottom w:val="nil"/>
            </w:tcBorders>
          </w:tcPr>
          <w:p>
            <w:pPr>
              <w:pStyle w:val="style4098"/>
              <w:spacing w:before="5"/>
              <w:ind w:left="194"/>
              <w:rPr>
                <w:sz w:val="28"/>
              </w:rPr>
            </w:pPr>
            <w:r>
              <w:rPr>
                <w:color w:val="808080"/>
                <w:sz w:val="28"/>
              </w:rPr>
              <w:t>and abducted, missing cases</w:t>
            </w:r>
          </w:p>
        </w:tc>
        <w:tc>
          <w:tcPr>
            <w:tcW w:w="4592" w:type="dxa"/>
            <w:tcBorders>
              <w:top w:val="nil"/>
              <w:bottom w:val="nil"/>
            </w:tcBorders>
          </w:tcPr>
          <w:p>
            <w:pPr>
              <w:pStyle w:val="style4098"/>
              <w:spacing w:before="5"/>
              <w:ind w:left="195"/>
              <w:rPr>
                <w:sz w:val="28"/>
              </w:rPr>
            </w:pPr>
            <w:r>
              <w:rPr>
                <w:color w:val="6a6a6a"/>
                <w:sz w:val="28"/>
              </w:rPr>
              <w:t>needs while being reliable and</w:t>
            </w: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372"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tcBorders>
          </w:tcPr>
          <w:p>
            <w:pPr>
              <w:pStyle w:val="style4098"/>
              <w:spacing w:before="10"/>
              <w:ind w:left="194"/>
              <w:rPr>
                <w:sz w:val="22"/>
              </w:rPr>
            </w:pPr>
            <w:r>
              <w:rPr>
                <w:color w:val="808080"/>
                <w:sz w:val="28"/>
              </w:rPr>
              <w:t>being reported</w:t>
            </w:r>
            <w:r>
              <w:rPr>
                <w:color w:val="808080"/>
                <w:sz w:val="22"/>
              </w:rPr>
              <w:t>.</w:t>
            </w:r>
          </w:p>
        </w:tc>
        <w:tc>
          <w:tcPr>
            <w:tcW w:w="4592" w:type="dxa"/>
            <w:tcBorders>
              <w:top w:val="nil"/>
              <w:bottom w:val="nil"/>
            </w:tcBorders>
          </w:tcPr>
          <w:p>
            <w:pPr>
              <w:pStyle w:val="style4098"/>
              <w:spacing w:before="10"/>
              <w:ind w:left="195"/>
              <w:rPr>
                <w:sz w:val="28"/>
              </w:rPr>
            </w:pPr>
            <w:r>
              <w:rPr>
                <w:color w:val="6a6a6a"/>
                <w:sz w:val="28"/>
              </w:rPr>
              <w:t>secure ensuring efficient</w:t>
            </w: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646"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bottom w:val="nil"/>
            </w:tcBorders>
          </w:tcPr>
          <w:p>
            <w:pPr>
              <w:pStyle w:val="style4098"/>
              <w:spacing w:before="130"/>
              <w:ind w:left="194"/>
              <w:rPr>
                <w:b/>
                <w:sz w:val="22"/>
              </w:rPr>
            </w:pPr>
            <w:r>
              <w:rPr>
                <w:b/>
                <w:color w:val="202020"/>
                <w:w w:val="110"/>
                <w:sz w:val="22"/>
              </w:rPr>
              <w:t>4. EMOTIONS: BEFORE / AFTER</w:t>
            </w:r>
          </w:p>
          <w:p>
            <w:pPr>
              <w:pStyle w:val="style4098"/>
              <w:spacing w:before="6" w:lineRule="exact" w:line="237"/>
              <w:ind w:left="3877"/>
              <w:rPr>
                <w:b/>
                <w:sz w:val="22"/>
              </w:rPr>
            </w:pPr>
            <w:r>
              <w:rPr>
                <w:b/>
                <w:color w:val="ffffff"/>
                <w:w w:val="110"/>
                <w:sz w:val="22"/>
                <w:shd w:val="clear" w:color="auto" w:fill="20a782"/>
              </w:rPr>
              <w:t>EM</w:t>
            </w:r>
          </w:p>
        </w:tc>
        <w:tc>
          <w:tcPr>
            <w:tcW w:w="4592" w:type="dxa"/>
            <w:tcBorders>
              <w:top w:val="nil"/>
              <w:bottom w:val="nil"/>
            </w:tcBorders>
          </w:tcPr>
          <w:p>
            <w:pPr>
              <w:pStyle w:val="style4098"/>
              <w:spacing w:lineRule="exact" w:line="310"/>
              <w:ind w:left="195"/>
              <w:rPr>
                <w:sz w:val="22"/>
              </w:rPr>
            </w:pPr>
            <w:r>
              <w:rPr>
                <w:color w:val="6a6a6a"/>
                <w:sz w:val="28"/>
              </w:rPr>
              <w:t>functioning</w:t>
            </w:r>
            <w:r>
              <w:rPr>
                <w:color w:val="6a6a6a"/>
                <w:sz w:val="22"/>
              </w:rPr>
              <w:t>.</w:t>
            </w: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807"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bottom w:val="nil"/>
            </w:tcBorders>
          </w:tcPr>
          <w:p>
            <w:pPr>
              <w:pStyle w:val="style4098"/>
              <w:ind w:left="194" w:right="468"/>
              <w:rPr>
                <w:sz w:val="28"/>
              </w:rPr>
            </w:pPr>
            <w:r>
              <w:rPr>
                <w:color w:val="6a6a6a"/>
                <w:sz w:val="28"/>
              </w:rPr>
              <w:t>Before : Feel insecure , worried , scared and confused.</w:t>
            </w:r>
          </w:p>
        </w:tc>
        <w:tc>
          <w:tcPr>
            <w:tcW w:w="4592" w:type="dxa"/>
            <w:tcBorders>
              <w:top w:val="nil"/>
              <w:bottom w:val="nil"/>
            </w:tcBorders>
          </w:tcPr>
          <w:p>
            <w:pPr>
              <w:pStyle w:val="style4098"/>
              <w:rPr>
                <w:sz w:val="26"/>
              </w:rPr>
            </w:pP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r>
        <w:tblPrEx/>
        <w:trPr>
          <w:trHeight w:val="1152" w:hRule="atLeast"/>
          <w:jc w:val="left"/>
        </w:trPr>
        <w:tc>
          <w:tcPr>
            <w:tcW w:w="343" w:type="dxa"/>
            <w:vMerge w:val="continue"/>
            <w:tcBorders>
              <w:top w:val="nil"/>
            </w:tcBorders>
            <w:shd w:val="clear" w:color="auto" w:fill="20a782"/>
            <w:textDirection w:val="tbRl"/>
          </w:tcPr>
          <w:p>
            <w:pPr>
              <w:pStyle w:val="style0"/>
              <w:rPr>
                <w:sz w:val="2"/>
                <w:szCs w:val="2"/>
              </w:rPr>
            </w:pPr>
          </w:p>
        </w:tc>
        <w:tc>
          <w:tcPr>
            <w:tcW w:w="4604" w:type="dxa"/>
            <w:tcBorders>
              <w:top w:val="nil"/>
            </w:tcBorders>
          </w:tcPr>
          <w:p>
            <w:pPr>
              <w:pStyle w:val="style4098"/>
              <w:spacing w:before="161"/>
              <w:ind w:left="194"/>
              <w:rPr>
                <w:sz w:val="28"/>
              </w:rPr>
            </w:pPr>
            <w:r>
              <w:rPr>
                <w:color w:val="6a6a6a"/>
                <w:sz w:val="28"/>
              </w:rPr>
              <w:t>After : Relieved , calm , confident , happy.</w:t>
            </w:r>
          </w:p>
        </w:tc>
        <w:tc>
          <w:tcPr>
            <w:tcW w:w="4592" w:type="dxa"/>
            <w:tcBorders>
              <w:top w:val="nil"/>
            </w:tcBorders>
          </w:tcPr>
          <w:p>
            <w:pPr>
              <w:pStyle w:val="style4098"/>
              <w:rPr>
                <w:sz w:val="26"/>
              </w:rPr>
            </w:pPr>
          </w:p>
        </w:tc>
        <w:tc>
          <w:tcPr>
            <w:tcW w:w="4604" w:type="dxa"/>
            <w:vMerge w:val="continue"/>
            <w:tcBorders>
              <w:top w:val="nil"/>
            </w:tcBorders>
          </w:tcPr>
          <w:p>
            <w:pPr>
              <w:pStyle w:val="style0"/>
              <w:rPr>
                <w:sz w:val="2"/>
                <w:szCs w:val="2"/>
              </w:rPr>
            </w:pPr>
          </w:p>
        </w:tc>
        <w:tc>
          <w:tcPr>
            <w:tcW w:w="897" w:type="dxa"/>
            <w:vMerge w:val="continue"/>
            <w:tcBorders>
              <w:top w:val="nil"/>
            </w:tcBorders>
            <w:shd w:val="clear" w:color="auto" w:fill="20a782"/>
            <w:textDirection w:val="btLr"/>
          </w:tcPr>
          <w:p>
            <w:pPr>
              <w:pStyle w:val="style0"/>
              <w:rPr>
                <w:sz w:val="2"/>
                <w:szCs w:val="2"/>
              </w:rPr>
            </w:pPr>
          </w:p>
        </w:tc>
      </w:tr>
    </w:tbl>
    <w:p/>
    <w:sectPr>
      <w:pgSz w:w="16850" w:h="11900" w:orient="landscape"/>
      <w:pgMar w:top="920" w:right="1380" w:bottom="280" w:left="2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paragraph" w:styleId="style62">
    <w:name w:val="Title"/>
    <w:basedOn w:val="style0"/>
    <w:next w:val="style62"/>
    <w:qFormat/>
    <w:uiPriority w:val="1"/>
    <w:pPr>
      <w:spacing w:before="62"/>
      <w:ind w:left="4631" w:right="4538"/>
      <w:jc w:val="center"/>
    </w:pPr>
    <w:rPr>
      <w:rFonts w:ascii="Carlito" w:cs="Carlito" w:eastAsia="Carlito" w:hAnsi="Carlito"/>
      <w:b/>
      <w:bCs/>
      <w:sz w:val="32"/>
      <w:szCs w:val="32"/>
      <w:u w:val="single" w:color="000000"/>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rPr>
      <w:rFonts w:ascii="Times New Roman" w:cs="Times New Roman" w:eastAsia="Times New Roman" w:hAnsi="Times New Roman"/>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293</Words>
  <Characters>1586</Characters>
  <Application>WPS Office</Application>
  <DocSecurity>0</DocSecurity>
  <Paragraphs>126</Paragraphs>
  <ScaleCrop>false</ScaleCrop>
  <LinksUpToDate>false</LinksUpToDate>
  <CharactersWithSpaces>1833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2022-11-26T16:20:21Z</dcterms:created>
  <dc:creator>HONEY</dc:creator>
  <lastModifiedBy>M2010J19SI</lastModifiedBy>
  <dcterms:modified xsi:type="dcterms:W3CDTF">2022-11-26T16:22:00Z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ICV">
    <vt:lpwstr>07f16fd6e6b24fe9a65cf74e7ad4cf2e</vt:lpwstr>
  </property>
</Properties>
</file>