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F25DF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 November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F25DF6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PNT2022TMID43214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25DF6" w:rsidRPr="00F25DF6" w:rsidRDefault="00F25DF6" w:rsidP="00F25DF6">
            <w:pPr>
              <w:shd w:val="clear" w:color="auto" w:fill="FFFFFF"/>
              <w:spacing w:before="300" w:after="150" w:line="570" w:lineRule="atLeast"/>
              <w:outlineLvl w:val="2"/>
              <w:rPr>
                <w:rFonts w:ascii="Arial" w:eastAsia="Times New Roman" w:hAnsi="Arial" w:cs="Arial"/>
                <w:bCs/>
                <w:color w:val="35475C"/>
                <w:lang w:val="en-US"/>
              </w:rPr>
            </w:pPr>
            <w:r w:rsidRPr="00F25DF6">
              <w:rPr>
                <w:rFonts w:ascii="Arial" w:eastAsia="Times New Roman" w:hAnsi="Arial" w:cs="Arial"/>
                <w:bCs/>
                <w:color w:val="35475C"/>
                <w:lang w:val="en-US"/>
              </w:rPr>
              <w:t>AI-Powered Nutrition Analyzer For Fitness Enthusiasts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</w:p>
    <w:p w:rsidR="00F25DF6" w:rsidRDefault="004A665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140970</wp:posOffset>
            </wp:positionV>
            <wp:extent cx="5734050" cy="4267200"/>
            <wp:effectExtent l="19050" t="0" r="0" b="0"/>
            <wp:wrapTopAndBottom/>
            <wp:docPr id="8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5DF6" w:rsidRDefault="00F25DF6" w:rsidP="00DB6A25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A665B"/>
    <w:rsid w:val="0054283A"/>
    <w:rsid w:val="005B2106"/>
    <w:rsid w:val="00604389"/>
    <w:rsid w:val="00604AAA"/>
    <w:rsid w:val="007208C9"/>
    <w:rsid w:val="007A3AE5"/>
    <w:rsid w:val="007A7A3C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25DF6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3C"/>
  </w:style>
  <w:style w:type="paragraph" w:styleId="Heading3">
    <w:name w:val="heading 3"/>
    <w:basedOn w:val="Normal"/>
    <w:link w:val="Heading3Char"/>
    <w:uiPriority w:val="9"/>
    <w:qFormat/>
    <w:rsid w:val="00F25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F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5DF6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Students</cp:lastModifiedBy>
  <cp:revision>2</cp:revision>
  <dcterms:created xsi:type="dcterms:W3CDTF">2022-11-23T05:00:00Z</dcterms:created>
  <dcterms:modified xsi:type="dcterms:W3CDTF">2022-11-23T05:00:00Z</dcterms:modified>
</cp:coreProperties>
</file>