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280" w:line="429.2307692307693" w:lineRule="auto"/>
        <w:jc w:val="left"/>
        <w:rPr>
          <w:rFonts w:ascii="Times New Roman" w:cs="Times New Roman" w:eastAsia="Times New Roman" w:hAnsi="Times New Roman"/>
          <w:b w:val="1"/>
          <w:color w:val="000000"/>
          <w:sz w:val="24"/>
          <w:szCs w:val="24"/>
        </w:rPr>
      </w:pPr>
      <w:bookmarkStart w:colFirst="0" w:colLast="0" w:name="_okpexskemm9o" w:id="0"/>
      <w:bookmarkEnd w:id="0"/>
      <w:r w:rsidDel="00000000" w:rsidR="00000000" w:rsidRPr="00000000">
        <w:rPr>
          <w:rFonts w:ascii="Times New Roman" w:cs="Times New Roman" w:eastAsia="Times New Roman" w:hAnsi="Times New Roman"/>
          <w:b w:val="1"/>
          <w:color w:val="000000"/>
          <w:sz w:val="24"/>
          <w:szCs w:val="24"/>
          <w:rtl w:val="0"/>
        </w:rPr>
        <w:t xml:space="preserve">Intelligent Vehicle Damage Assessment and Cost Estimator for Insurance Companies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leaking claims, a lot of money is currently being lost in the auto insurance industry.</w:t>
      </w:r>
    </w:p>
    <w:p w:rsidR="00000000" w:rsidDel="00000000" w:rsidP="00000000" w:rsidRDefault="00000000" w:rsidRPr="00000000" w14:paraId="00000006">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Underwriting leakage is defined as the difference between the amount actually paid for claims and the amount that would have been paid had all of the top industry procedures been followed</w:t>
      </w:r>
    </w:p>
    <w:p w:rsidR="00000000" w:rsidDel="00000000" w:rsidP="00000000" w:rsidRDefault="00000000" w:rsidRPr="00000000" w14:paraId="00000007">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visual inspection have both been used to arrive at these conclusions.</w:t>
      </w:r>
    </w:p>
    <w:p w:rsidR="00000000" w:rsidDel="00000000" w:rsidP="00000000" w:rsidRDefault="00000000" w:rsidRPr="00000000" w14:paraId="00000008">
      <w:pPr>
        <w:numPr>
          <w:ilvl w:val="0"/>
          <w:numId w:val="1"/>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these cause delays in the handling of claims.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shd w:fill="ffffff" w:val="clea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solution : </w:t>
      </w:r>
    </w:p>
    <w:p w:rsidR="00000000" w:rsidDel="00000000" w:rsidP="00000000" w:rsidRDefault="00000000" w:rsidRPr="00000000" w14:paraId="0000000A">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a VGG16 model that can detect the area of damage on a car. </w:t>
      </w:r>
    </w:p>
    <w:p w:rsidR="00000000" w:rsidDel="00000000" w:rsidP="00000000" w:rsidRDefault="00000000" w:rsidRPr="00000000" w14:paraId="0000000B">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rationale for such a model is that it can be used by insurance companies for faster processing of claims if users can upload pics and the model can assess damage.</w:t>
      </w:r>
    </w:p>
    <w:p w:rsidR="00000000" w:rsidDel="00000000" w:rsidP="00000000" w:rsidRDefault="00000000" w:rsidRPr="00000000" w14:paraId="0000000C">
      <w:pPr>
        <w:numPr>
          <w:ilvl w:val="0"/>
          <w:numId w:val="2"/>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model can also be used by lenders if they are underwriting a car loan, especially for a used car</w:t>
      </w:r>
    </w:p>
    <w:p w:rsidR="00000000" w:rsidDel="00000000" w:rsidP="00000000" w:rsidRDefault="00000000" w:rsidRPr="00000000" w14:paraId="0000000D">
      <w:pPr>
        <w:shd w:fill="ffffff"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Workflow:</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