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7571" w14:textId="0B11E8A6" w:rsidR="0091109A" w:rsidRDefault="007020C2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PROJECT PLANNING PHASE</w:t>
      </w:r>
    </w:p>
    <w:p w14:paraId="44575714" w14:textId="4BAABA71" w:rsidR="0091109A" w:rsidRDefault="007020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(</w:t>
      </w:r>
      <w:r w:rsidR="00973B84">
        <w:rPr>
          <w:rFonts w:ascii="Times New Roman" w:eastAsia="Times New Roman" w:hAnsi="Times New Roman" w:cs="Times New Roman"/>
          <w:b/>
          <w:sz w:val="24"/>
        </w:rPr>
        <w:t>Milestone &amp; Activity List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6FBF6C0C" w14:textId="77777777" w:rsidR="00973B84" w:rsidRDefault="00973B84">
      <w:pPr>
        <w:spacing w:after="0"/>
      </w:pPr>
    </w:p>
    <w:tbl>
      <w:tblPr>
        <w:tblStyle w:val="TableGrid"/>
        <w:tblW w:w="9368" w:type="dxa"/>
        <w:tblInd w:w="-110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8"/>
        <w:gridCol w:w="7250"/>
      </w:tblGrid>
      <w:tr w:rsidR="0091109A" w14:paraId="27455AA2" w14:textId="77777777">
        <w:trPr>
          <w:trHeight w:val="341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6AD0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9184" w14:textId="305A9687" w:rsidR="0091109A" w:rsidRDefault="007020C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04 November</w:t>
            </w:r>
            <w:r w:rsidR="00973B8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2022 </w:t>
            </w:r>
          </w:p>
        </w:tc>
      </w:tr>
      <w:tr w:rsidR="0091109A" w14:paraId="3E80DD9A" w14:textId="77777777">
        <w:trPr>
          <w:trHeight w:val="288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BEFC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A3FD" w14:textId="4C501869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PNT2022TMID</w:t>
            </w:r>
            <w:r w:rsidR="007020C2"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24852</w:t>
            </w:r>
          </w:p>
        </w:tc>
      </w:tr>
      <w:tr w:rsidR="0091109A" w14:paraId="7BE24278" w14:textId="77777777">
        <w:trPr>
          <w:trHeight w:val="288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3BBA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4627" w14:textId="634907EF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 w:rsidR="007020C2">
              <w:rPr>
                <w:rFonts w:ascii="Times New Roman" w:eastAsia="Times New Roman" w:hAnsi="Times New Roman" w:cs="Times New Roman"/>
                <w:b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 </w:t>
            </w:r>
            <w:r w:rsidR="007020C2">
              <w:rPr>
                <w:rFonts w:ascii="Times New Roman" w:eastAsia="Times New Roman" w:hAnsi="Times New Roman" w:cs="Times New Roman"/>
                <w:b/>
                <w:sz w:val="24"/>
              </w:rPr>
              <w:t>BASED CROP PROTECTION SYSTEM</w:t>
            </w:r>
          </w:p>
        </w:tc>
      </w:tr>
    </w:tbl>
    <w:p w14:paraId="321D02E9" w14:textId="77777777" w:rsidR="0091109A" w:rsidRDefault="00973B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8" w:type="dxa"/>
        <w:tblInd w:w="-110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9"/>
        <w:gridCol w:w="3947"/>
        <w:gridCol w:w="2252"/>
      </w:tblGrid>
      <w:tr w:rsidR="0091109A" w14:paraId="7EE9E839" w14:textId="77777777">
        <w:trPr>
          <w:trHeight w:val="288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6E4D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48A7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0FDA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</w:tr>
      <w:tr w:rsidR="0091109A" w14:paraId="4AB3581B" w14:textId="77777777">
        <w:trPr>
          <w:trHeight w:val="1388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BE3A" w14:textId="77777777" w:rsidR="0091109A" w:rsidRDefault="00973B84">
            <w:pPr>
              <w:spacing w:after="0"/>
              <w:ind w:left="5"/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Literature Survey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on The </w:t>
            </w:r>
          </w:p>
          <w:p w14:paraId="0F54AA17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Selected Project and </w:t>
            </w:r>
          </w:p>
          <w:p w14:paraId="3E0DE0F0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Information Gathering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33F3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 Literature Survey is a compilation summary of research done previously in the given topic. Literature survey can be taken from books, research paper online or from any source.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C62C" w14:textId="3458CD5E" w:rsidR="0091109A" w:rsidRDefault="007020C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3B84">
              <w:rPr>
                <w:rFonts w:ascii="Times New Roman" w:eastAsia="Times New Roman" w:hAnsi="Times New Roman" w:cs="Times New Roman"/>
                <w:sz w:val="24"/>
              </w:rPr>
              <w:t xml:space="preserve"> September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973B84">
              <w:rPr>
                <w:rFonts w:ascii="Times New Roman" w:eastAsia="Times New Roman" w:hAnsi="Times New Roman" w:cs="Times New Roman"/>
                <w:sz w:val="24"/>
              </w:rPr>
              <w:t>2022</w:t>
            </w:r>
            <w:r w:rsidR="00973B8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497CC7F4" w14:textId="77777777">
        <w:trPr>
          <w:trHeight w:val="841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E0A5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Empathy Map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F5CE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Empathy Map is a visualization tool which can be used to get a better insight of the 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ADD5" w14:textId="7F28B3D4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September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51AE9AF2" w14:textId="77777777">
        <w:trPr>
          <w:trHeight w:val="1114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B3FB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Ideation-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Brainstorming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3F2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Brainstorming is a group problem solving session where ideas are shared, discussed and organized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among the team members.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93A2" w14:textId="5990529F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 September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16818309" w14:textId="77777777">
        <w:trPr>
          <w:trHeight w:val="1666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21BD" w14:textId="77777777" w:rsidR="0091109A" w:rsidRDefault="00973B8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Problem Statement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11BF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 Problem Statement is a concise description of the problem or issues a project seeks to address. The problem statement identifies the current state, the desired future state and any gaps between the two.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AE2B" w14:textId="10BE939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September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20173049" w14:textId="77777777">
        <w:trPr>
          <w:trHeight w:val="836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BAD4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Problem Solution Fit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003B" w14:textId="4DF03CA7" w:rsidR="0091109A" w:rsidRDefault="00973B84">
            <w:pPr>
              <w:spacing w:after="0"/>
              <w:ind w:right="25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This helps us to understand the thoughts of the customer their likes, behaviour</w:t>
            </w:r>
            <w:r>
              <w:rPr>
                <w:rFonts w:ascii="Times New Roman" w:eastAsia="Times New Roman" w:hAnsi="Times New Roman" w:cs="Times New Roman"/>
                <w:sz w:val="24"/>
              </w:rPr>
              <w:t>, emotions etc.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8729" w14:textId="0A3E1A5D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11 October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6174E4A1" w14:textId="77777777">
        <w:trPr>
          <w:trHeight w:val="840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3078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Proposed Solution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3E2B" w14:textId="77777777" w:rsidR="0091109A" w:rsidRDefault="00973B84">
            <w:pPr>
              <w:spacing w:after="0"/>
              <w:ind w:righ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Proposed solution shows the current solution and it helps is going towards the desired result until it is achieved.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B18A" w14:textId="0B8629B8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September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0F56311B" w14:textId="77777777">
        <w:trPr>
          <w:trHeight w:val="1388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EB19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Solution Architecture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0C86" w14:textId="4A0FA4A8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Solution Architecture is a very complex process </w:t>
            </w:r>
            <w:r w:rsidR="007020C2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it has a lot of subprocesses and branches. It helps in understanding the components and features to complete our project.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66D7" w14:textId="34FB39B5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October 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61A52882" w14:textId="77777777">
        <w:trPr>
          <w:trHeight w:val="840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9AF8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Customer Journey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04D8" w14:textId="2980A2BB" w:rsidR="0091109A" w:rsidRDefault="00973B84">
            <w:pPr>
              <w:spacing w:after="0"/>
              <w:ind w:right="23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It helps us to analy</w:t>
            </w:r>
            <w:r w:rsidR="007020C2">
              <w:rPr>
                <w:rFonts w:ascii="Times New Roman" w:eastAsia="Times New Roman" w:hAnsi="Times New Roman" w:cs="Times New Roman"/>
                <w:sz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>e from the perspective of a customer, who uses our project.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9EA" w14:textId="24E1A1A2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03312124" w14:textId="77777777">
        <w:trPr>
          <w:trHeight w:val="1393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D67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Functional Requirement</w:t>
            </w:r>
            <w:r w:rsidRPr="007020C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4AA8" w14:textId="77777777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Here functional and nonfunctional requirements are briefed. It has specific features like usability, security, reliability, performan</w:t>
            </w:r>
            <w:r>
              <w:rPr>
                <w:rFonts w:ascii="Times New Roman" w:eastAsia="Times New Roman" w:hAnsi="Times New Roman" w:cs="Times New Roman"/>
                <w:sz w:val="24"/>
              </w:rPr>
              <w:t>ce, availability and scalability.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D863" w14:textId="7F028543" w:rsidR="0091109A" w:rsidRDefault="00973B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October </w:t>
            </w:r>
            <w:r w:rsidR="009A444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1109A" w14:paraId="68C14855" w14:textId="77777777">
        <w:trPr>
          <w:trHeight w:val="1474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0705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b/>
                <w:bCs/>
                <w:sz w:val="24"/>
              </w:rPr>
              <w:t>Data Flow Diagrams</w:t>
            </w:r>
            <w:r w:rsidRPr="007020C2">
              <w:rPr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135A" w14:textId="77777777" w:rsidR="0091109A" w:rsidRDefault="00973B84">
            <w:pPr>
              <w:spacing w:after="0"/>
            </w:pPr>
            <w:r>
              <w:rPr>
                <w:sz w:val="24"/>
              </w:rPr>
              <w:t>Data Flow Diagram is a graphical or visual representation using a standardized set of symbols and notations to describe a business’s operations through data movement.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2795" w14:textId="1EBF4B23" w:rsidR="0091109A" w:rsidRDefault="00973B84">
            <w:pPr>
              <w:spacing w:after="0"/>
            </w:pPr>
            <w:r>
              <w:rPr>
                <w:sz w:val="24"/>
              </w:rPr>
              <w:t xml:space="preserve"> </w:t>
            </w:r>
            <w:r w:rsidR="009A4441">
              <w:rPr>
                <w:sz w:val="24"/>
              </w:rPr>
              <w:t xml:space="preserve">21 </w:t>
            </w:r>
            <w:r>
              <w:rPr>
                <w:sz w:val="24"/>
              </w:rPr>
              <w:t xml:space="preserve">October </w:t>
            </w:r>
            <w:r w:rsidR="009A4441">
              <w:rPr>
                <w:sz w:val="24"/>
              </w:rPr>
              <w:t>,</w:t>
            </w:r>
            <w:r>
              <w:rPr>
                <w:sz w:val="24"/>
              </w:rPr>
              <w:t>2022</w:t>
            </w:r>
            <w:r>
              <w:t xml:space="preserve"> </w:t>
            </w:r>
          </w:p>
        </w:tc>
      </w:tr>
      <w:tr w:rsidR="0091109A" w14:paraId="0C7EF567" w14:textId="77777777">
        <w:trPr>
          <w:trHeight w:val="1772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D07A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b/>
                <w:bCs/>
                <w:sz w:val="24"/>
              </w:rPr>
              <w:t>Technology Architecture</w:t>
            </w:r>
            <w:r w:rsidRPr="007020C2">
              <w:rPr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ABDD" w14:textId="77777777" w:rsidR="0091109A" w:rsidRDefault="00973B84">
            <w:pPr>
              <w:spacing w:after="0"/>
            </w:pPr>
            <w:r>
              <w:rPr>
                <w:sz w:val="24"/>
              </w:rPr>
              <w:t>Technology Architecture is a more well define</w:t>
            </w:r>
            <w:r>
              <w:rPr>
                <w:sz w:val="24"/>
              </w:rPr>
              <w:t>d version of solution architecture. It helps us analyze and understand various technologies that needs to be implemented in the project.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2B6F" w14:textId="2BB2317E" w:rsidR="0091109A" w:rsidRDefault="00973B84">
            <w:pPr>
              <w:spacing w:after="0"/>
            </w:pPr>
            <w:r>
              <w:rPr>
                <w:sz w:val="24"/>
              </w:rPr>
              <w:t xml:space="preserve"> </w:t>
            </w:r>
            <w:r w:rsidR="009A4441">
              <w:rPr>
                <w:sz w:val="24"/>
              </w:rPr>
              <w:t>21</w:t>
            </w:r>
            <w:r>
              <w:rPr>
                <w:sz w:val="24"/>
              </w:rPr>
              <w:t xml:space="preserve"> October </w:t>
            </w:r>
            <w:r w:rsidR="009A4441">
              <w:rPr>
                <w:sz w:val="24"/>
              </w:rPr>
              <w:t>,</w:t>
            </w:r>
            <w:r>
              <w:rPr>
                <w:sz w:val="24"/>
              </w:rPr>
              <w:t>2022</w:t>
            </w:r>
            <w:r>
              <w:t xml:space="preserve"> </w:t>
            </w:r>
          </w:p>
        </w:tc>
      </w:tr>
      <w:tr w:rsidR="0091109A" w14:paraId="4C7C83CD" w14:textId="77777777">
        <w:trPr>
          <w:trHeight w:val="888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2D1B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b/>
                <w:bCs/>
                <w:sz w:val="24"/>
              </w:rPr>
              <w:t xml:space="preserve">Prepare Milestone &amp; Activity </w:t>
            </w:r>
          </w:p>
          <w:p w14:paraId="786469F4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b/>
                <w:bCs/>
                <w:sz w:val="24"/>
              </w:rPr>
              <w:t>List</w:t>
            </w:r>
            <w:r w:rsidRPr="007020C2">
              <w:rPr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AD4D" w14:textId="77777777" w:rsidR="0091109A" w:rsidRDefault="00973B84">
            <w:pPr>
              <w:spacing w:after="0"/>
            </w:pPr>
            <w:r>
              <w:rPr>
                <w:sz w:val="24"/>
              </w:rPr>
              <w:t>It helps us to understand and evaluate our own progress and accuracy so far.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3FF5" w14:textId="6E2175F4" w:rsidR="0091109A" w:rsidRDefault="00973B84">
            <w:pPr>
              <w:spacing w:after="0"/>
            </w:pPr>
            <w:r>
              <w:rPr>
                <w:sz w:val="24"/>
              </w:rPr>
              <w:t xml:space="preserve"> </w:t>
            </w:r>
            <w:r w:rsidR="009A4441">
              <w:rPr>
                <w:sz w:val="24"/>
              </w:rPr>
              <w:t>04 November ,</w:t>
            </w:r>
            <w:r>
              <w:rPr>
                <w:sz w:val="24"/>
              </w:rPr>
              <w:t>2022</w:t>
            </w:r>
            <w:r>
              <w:t xml:space="preserve"> </w:t>
            </w:r>
          </w:p>
        </w:tc>
      </w:tr>
      <w:tr w:rsidR="0091109A" w14:paraId="4F5DFBA3" w14:textId="77777777">
        <w:trPr>
          <w:trHeight w:val="1474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B98" w14:textId="77777777" w:rsidR="0091109A" w:rsidRPr="007020C2" w:rsidRDefault="00973B84">
            <w:pPr>
              <w:spacing w:after="0"/>
              <w:ind w:left="5"/>
              <w:rPr>
                <w:b/>
                <w:bCs/>
              </w:rPr>
            </w:pPr>
            <w:r w:rsidRPr="007020C2">
              <w:rPr>
                <w:b/>
                <w:bCs/>
                <w:sz w:val="24"/>
              </w:rPr>
              <w:t>Spring Delivery Plan</w:t>
            </w:r>
            <w:r w:rsidRPr="007020C2">
              <w:rPr>
                <w:b/>
                <w:bCs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42E" w14:textId="77777777" w:rsidR="0091109A" w:rsidRDefault="00973B84">
            <w:pPr>
              <w:spacing w:after="0"/>
            </w:pPr>
            <w:r>
              <w:rPr>
                <w:sz w:val="24"/>
              </w:rPr>
              <w:t>Sprint planning is an event in scrum that kicks off the sprint. The purpose of sprint planning is to define what can be delivered in the s</w:t>
            </w:r>
            <w:r>
              <w:rPr>
                <w:sz w:val="24"/>
              </w:rPr>
              <w:t>print and how that work will be achieved.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FA02" w14:textId="14B700EA" w:rsidR="0091109A" w:rsidRDefault="00973B84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In Progress</w:t>
            </w:r>
            <w:r>
              <w:t xml:space="preserve"> </w:t>
            </w:r>
          </w:p>
        </w:tc>
      </w:tr>
    </w:tbl>
    <w:p w14:paraId="638B7F0B" w14:textId="77777777" w:rsidR="0091109A" w:rsidRDefault="00973B84">
      <w:pPr>
        <w:spacing w:after="0"/>
        <w:jc w:val="both"/>
      </w:pPr>
      <w:r>
        <w:rPr>
          <w:b/>
          <w:sz w:val="24"/>
        </w:rPr>
        <w:t xml:space="preserve"> </w:t>
      </w:r>
    </w:p>
    <w:sectPr w:rsidR="009110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9A"/>
    <w:rsid w:val="007020C2"/>
    <w:rsid w:val="0091109A"/>
    <w:rsid w:val="00973B84"/>
    <w:rsid w:val="009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36BE"/>
  <w15:docId w15:val="{090EA3E2-3E42-4055-87B0-AE3B1E3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cp:lastModifiedBy>Mohan R</cp:lastModifiedBy>
  <cp:revision>2</cp:revision>
  <dcterms:created xsi:type="dcterms:W3CDTF">2022-11-04T14:40:00Z</dcterms:created>
  <dcterms:modified xsi:type="dcterms:W3CDTF">2022-11-04T14:40:00Z</dcterms:modified>
</cp:coreProperties>
</file>