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64"/>
        <w:rPr/>
      </w:pPr>
      <w:r>
        <w:rPr>
          <w:w w:val="104"/>
        </w:rPr>
        <w:t>Project Design Phase-I</w:t>
      </w:r>
      <w:r>
        <w:t>Proposed</w:t>
      </w:r>
      <w:r>
        <w:t>Solution</w:t>
      </w:r>
      <w:r>
        <w:t>Template</w:t>
      </w:r>
    </w:p>
    <w:p>
      <w:pPr>
        <w:pStyle w:val="style66"/>
        <w:spacing w:before="3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39"/>
      </w:tblGrid>
      <w:tr>
        <w:trPr>
          <w:trHeight w:val="248" w:hRule="atLeast"/>
          <w:jc w:val="left"/>
        </w:trPr>
        <w:tc>
          <w:tcPr>
            <w:tcW w:w="4244" w:type="dxa"/>
            <w:tcBorders/>
          </w:tcPr>
          <w:p>
            <w:pPr>
              <w:pStyle w:val="style4098"/>
              <w:spacing w:before="2" w:lineRule="exact" w:line="227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Date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before="2" w:lineRule="exact" w:line="227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08</w:t>
            </w:r>
            <w:r>
              <w:rPr>
                <w:rFonts w:ascii="Calibri"/>
                <w:w w:val="104"/>
                <w:sz w:val="20"/>
              </w:rPr>
              <w:t>October</w:t>
            </w:r>
            <w:r>
              <w:rPr>
                <w:rFonts w:ascii="Calibri"/>
                <w:w w:val="104"/>
                <w:sz w:val="20"/>
              </w:rPr>
              <w:t>2022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244" w:type="dxa"/>
            <w:tcBorders/>
          </w:tcPr>
          <w:p>
            <w:pPr>
              <w:pStyle w:val="style4098"/>
              <w:spacing w:lineRule="exact" w:line="227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Team</w:t>
            </w:r>
            <w:r>
              <w:rPr>
                <w:rFonts w:ascii="Calibri"/>
                <w:w w:val="104"/>
                <w:sz w:val="20"/>
              </w:rPr>
              <w:t>ID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lineRule="exact" w:line="227"/>
              <w:rPr>
                <w:rFonts w:ascii="Calibri"/>
                <w:sz w:val="20"/>
              </w:rPr>
            </w:pPr>
            <w:r>
              <w:rPr>
                <w:sz w:val="20"/>
                <w:lang w:val="en-US"/>
              </w:rPr>
              <w:t>PNT2022TMID41868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244" w:type="dxa"/>
            <w:tcBorders/>
          </w:tcPr>
          <w:p>
            <w:pPr>
              <w:pStyle w:val="style4098"/>
              <w:spacing w:lineRule="exact" w:line="227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Project</w:t>
            </w:r>
            <w:r>
              <w:rPr>
                <w:rFonts w:ascii="Calibri"/>
                <w:w w:val="104"/>
                <w:sz w:val="20"/>
              </w:rPr>
              <w:t>Name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lineRule="exact" w:line="22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04"/>
                <w:sz w:val="20"/>
              </w:rPr>
              <w:t>Project</w:t>
            </w:r>
            <w:r>
              <w:rPr>
                <w:rFonts w:ascii="Calibri" w:hAnsi="Calibri"/>
                <w:w w:val="104"/>
                <w:sz w:val="20"/>
              </w:rPr>
              <w:t>–</w:t>
            </w:r>
            <w:r>
              <w:rPr>
                <w:rFonts w:ascii="Calibri" w:hAnsi="Calibri"/>
                <w:w w:val="104"/>
                <w:sz w:val="20"/>
              </w:rPr>
              <w:t>IOT</w:t>
            </w:r>
            <w:r>
              <w:rPr>
                <w:rFonts w:ascii="Calibri" w:hAnsi="Calibri"/>
                <w:w w:val="104"/>
                <w:sz w:val="20"/>
              </w:rPr>
              <w:t>ENABLED</w:t>
            </w:r>
            <w:r>
              <w:rPr>
                <w:rFonts w:ascii="Calibri" w:hAnsi="Calibri"/>
                <w:w w:val="104"/>
                <w:sz w:val="20"/>
              </w:rPr>
              <w:t>SMART</w:t>
            </w:r>
            <w:r>
              <w:rPr>
                <w:rFonts w:ascii="Calibri" w:hAnsi="Calibri"/>
                <w:w w:val="104"/>
                <w:sz w:val="20"/>
              </w:rPr>
              <w:t>FARMING</w:t>
            </w:r>
          </w:p>
        </w:tc>
      </w:tr>
      <w:tr>
        <w:tblPrEx/>
        <w:trPr>
          <w:trHeight w:val="248" w:hRule="atLeast"/>
          <w:jc w:val="left"/>
        </w:trPr>
        <w:tc>
          <w:tcPr>
            <w:tcW w:w="4244" w:type="dxa"/>
            <w:tcBorders/>
          </w:tcPr>
          <w:p>
            <w:pPr>
              <w:pStyle w:val="style4098"/>
              <w:spacing w:before="2" w:lineRule="exact" w:line="227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4"/>
                <w:sz w:val="20"/>
              </w:rPr>
              <w:t>Maximum</w:t>
            </w:r>
            <w:r>
              <w:rPr>
                <w:rFonts w:ascii="Calibri"/>
                <w:w w:val="104"/>
                <w:sz w:val="20"/>
              </w:rPr>
              <w:t>Marks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before="2" w:lineRule="exact" w:line="227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2</w:t>
            </w:r>
            <w:r>
              <w:rPr>
                <w:rFonts w:ascii="Calibri"/>
                <w:w w:val="104"/>
                <w:sz w:val="20"/>
              </w:rPr>
              <w:t>Marks</w:t>
            </w:r>
          </w:p>
        </w:tc>
      </w:tr>
    </w:tbl>
    <w:p>
      <w:pPr>
        <w:pStyle w:val="style66"/>
        <w:spacing w:before="11"/>
        <w:rPr>
          <w:b/>
          <w:sz w:val="29"/>
        </w:rPr>
      </w:pPr>
    </w:p>
    <w:p>
      <w:pPr>
        <w:pStyle w:val="style0"/>
        <w:spacing w:before="65"/>
        <w:ind w:left="114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4"/>
          <w:sz w:val="20"/>
        </w:rPr>
        <w:t>Proposed</w:t>
      </w:r>
      <w:r>
        <w:rPr>
          <w:rFonts w:ascii="Calibri"/>
          <w:b/>
          <w:spacing w:val="-1"/>
          <w:w w:val="104"/>
          <w:sz w:val="20"/>
        </w:rPr>
        <w:t>Solution</w:t>
      </w:r>
      <w:r>
        <w:rPr>
          <w:rFonts w:ascii="Calibri"/>
          <w:b/>
          <w:w w:val="104"/>
          <w:sz w:val="20"/>
        </w:rPr>
        <w:t>Template:</w:t>
      </w:r>
    </w:p>
    <w:p>
      <w:pPr>
        <w:pStyle w:val="style66"/>
        <w:spacing w:before="179"/>
        <w:ind w:left="114"/>
        <w:rPr/>
      </w:pPr>
      <w:r>
        <w:rPr>
          <w:w w:val="104"/>
        </w:rPr>
        <w:t>Project</w:t>
      </w:r>
      <w:r>
        <w:rPr>
          <w:w w:val="104"/>
        </w:rPr>
        <w:t>team</w:t>
      </w:r>
      <w:r>
        <w:rPr>
          <w:w w:val="104"/>
        </w:rPr>
        <w:t>shall</w:t>
      </w:r>
      <w:r>
        <w:rPr>
          <w:w w:val="104"/>
        </w:rPr>
        <w:t>fill</w:t>
      </w:r>
      <w:r>
        <w:rPr>
          <w:w w:val="104"/>
        </w:rPr>
        <w:t>the</w:t>
      </w:r>
      <w:r>
        <w:rPr>
          <w:w w:val="104"/>
        </w:rPr>
        <w:t>following</w:t>
      </w:r>
      <w:r>
        <w:rPr>
          <w:w w:val="104"/>
        </w:rPr>
        <w:t>information</w:t>
      </w:r>
      <w:r>
        <w:rPr>
          <w:w w:val="104"/>
        </w:rPr>
        <w:t>in</w:t>
      </w:r>
      <w:r>
        <w:rPr>
          <w:w w:val="104"/>
        </w:rPr>
        <w:t>proposed</w:t>
      </w:r>
      <w:r>
        <w:rPr>
          <w:w w:val="104"/>
        </w:rPr>
        <w:t>solution</w:t>
      </w:r>
      <w:r>
        <w:rPr>
          <w:w w:val="104"/>
        </w:rPr>
        <w:t>template.</w:t>
      </w:r>
    </w:p>
    <w:p>
      <w:pPr>
        <w:pStyle w:val="style66"/>
        <w:rPr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44"/>
        <w:gridCol w:w="4239"/>
      </w:tblGrid>
      <w:tr>
        <w:trPr>
          <w:trHeight w:val="526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ind w:left="0" w:right="27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4"/>
                <w:sz w:val="20"/>
              </w:rPr>
              <w:t>S.No.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4"/>
                <w:sz w:val="20"/>
              </w:rPr>
              <w:t>Parameter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4"/>
                <w:sz w:val="20"/>
              </w:rPr>
              <w:t>Description</w:t>
            </w:r>
          </w:p>
        </w:tc>
      </w:tr>
      <w:tr>
        <w:tblPrEx/>
        <w:trPr>
          <w:trHeight w:val="1010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1.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spacing w:before="2" w:lineRule="auto" w:line="249"/>
              <w:ind w:left="103" w:right="377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4"/>
                <w:sz w:val="20"/>
              </w:rPr>
              <w:t>Problem</w:t>
            </w:r>
            <w:r>
              <w:rPr>
                <w:rFonts w:ascii="Calibri"/>
                <w:color w:val="212121"/>
                <w:spacing w:val="-1"/>
                <w:w w:val="104"/>
                <w:sz w:val="20"/>
              </w:rPr>
              <w:t>Statement</w:t>
            </w:r>
            <w:r>
              <w:rPr>
                <w:rFonts w:ascii="Calibri"/>
                <w:color w:val="212121"/>
                <w:w w:val="104"/>
                <w:sz w:val="20"/>
              </w:rPr>
              <w:t>(Problem</w:t>
            </w:r>
            <w:r>
              <w:rPr>
                <w:rFonts w:ascii="Calibri"/>
                <w:color w:val="212121"/>
                <w:w w:val="104"/>
                <w:sz w:val="20"/>
              </w:rPr>
              <w:t>to</w:t>
            </w:r>
            <w:r>
              <w:rPr>
                <w:rFonts w:ascii="Calibri"/>
                <w:color w:val="212121"/>
                <w:w w:val="104"/>
                <w:sz w:val="20"/>
              </w:rPr>
              <w:t>be</w:t>
            </w:r>
            <w:r>
              <w:rPr>
                <w:rFonts w:ascii="Calibri"/>
                <w:color w:val="212121"/>
                <w:w w:val="104"/>
                <w:sz w:val="20"/>
              </w:rPr>
              <w:t>solved)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before="2" w:lineRule="auto" w:line="249"/>
              <w:ind w:right="155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Our</w:t>
            </w:r>
            <w:r>
              <w:rPr>
                <w:rFonts w:ascii="Calibri"/>
                <w:w w:val="104"/>
                <w:sz w:val="20"/>
              </w:rPr>
              <w:t>project</w:t>
            </w:r>
            <w:r>
              <w:rPr>
                <w:rFonts w:ascii="Calibri"/>
                <w:w w:val="104"/>
                <w:sz w:val="20"/>
              </w:rPr>
              <w:t>will</w:t>
            </w:r>
            <w:r>
              <w:rPr>
                <w:rFonts w:ascii="Calibri"/>
                <w:w w:val="104"/>
                <w:sz w:val="20"/>
              </w:rPr>
              <w:t>be</w:t>
            </w:r>
            <w:r>
              <w:rPr>
                <w:rFonts w:ascii="Calibri"/>
                <w:w w:val="104"/>
                <w:sz w:val="20"/>
              </w:rPr>
              <w:t>give</w:t>
            </w:r>
            <w:r>
              <w:rPr>
                <w:rFonts w:ascii="Calibri"/>
                <w:w w:val="104"/>
                <w:sz w:val="20"/>
              </w:rPr>
              <w:t>the</w:t>
            </w:r>
            <w:r>
              <w:rPr>
                <w:rFonts w:ascii="Calibri"/>
                <w:w w:val="104"/>
                <w:sz w:val="20"/>
              </w:rPr>
              <w:t>problem</w:t>
            </w:r>
            <w:r>
              <w:rPr>
                <w:rFonts w:ascii="Calibri"/>
                <w:w w:val="104"/>
                <w:sz w:val="20"/>
              </w:rPr>
              <w:t>statement</w:t>
            </w:r>
            <w:r>
              <w:rPr>
                <w:rFonts w:ascii="Calibri"/>
                <w:spacing w:val="-1"/>
                <w:w w:val="104"/>
                <w:sz w:val="20"/>
              </w:rPr>
              <w:t>in</w:t>
            </w:r>
            <w:r>
              <w:rPr>
                <w:rFonts w:ascii="Calibri"/>
                <w:spacing w:val="-1"/>
                <w:w w:val="104"/>
                <w:sz w:val="20"/>
              </w:rPr>
              <w:t>Smart</w:t>
            </w:r>
            <w:r>
              <w:rPr>
                <w:rFonts w:ascii="Calibri"/>
                <w:spacing w:val="-1"/>
                <w:w w:val="104"/>
                <w:sz w:val="20"/>
              </w:rPr>
              <w:t>farming</w:t>
            </w:r>
            <w:r>
              <w:rPr>
                <w:rFonts w:ascii="Calibri"/>
                <w:spacing w:val="-1"/>
                <w:w w:val="104"/>
                <w:sz w:val="20"/>
              </w:rPr>
              <w:t>application</w:t>
            </w:r>
            <w:r>
              <w:rPr>
                <w:rFonts w:ascii="Calibri"/>
                <w:w w:val="104"/>
                <w:sz w:val="20"/>
              </w:rPr>
              <w:t>using</w:t>
            </w:r>
            <w:r>
              <w:rPr>
                <w:rFonts w:ascii="Calibri"/>
                <w:w w:val="104"/>
                <w:sz w:val="20"/>
              </w:rPr>
              <w:t>IOT.</w:t>
            </w:r>
            <w:r>
              <w:rPr>
                <w:rFonts w:ascii="Calibri"/>
                <w:w w:val="104"/>
                <w:sz w:val="20"/>
              </w:rPr>
              <w:t>History-</w:t>
            </w:r>
            <w:r>
              <w:rPr>
                <w:rFonts w:ascii="Calibri"/>
                <w:spacing w:val="-1"/>
                <w:w w:val="104"/>
                <w:sz w:val="20"/>
              </w:rPr>
              <w:t>based</w:t>
            </w:r>
            <w:r>
              <w:rPr>
                <w:rFonts w:ascii="Calibri"/>
                <w:spacing w:val="-1"/>
                <w:w w:val="104"/>
                <w:sz w:val="20"/>
              </w:rPr>
              <w:t>soil</w:t>
            </w:r>
            <w:r>
              <w:rPr>
                <w:rFonts w:ascii="Calibri"/>
                <w:spacing w:val="-1"/>
                <w:w w:val="104"/>
                <w:sz w:val="20"/>
              </w:rPr>
              <w:t>health</w:t>
            </w:r>
            <w:r>
              <w:rPr>
                <w:rFonts w:ascii="Calibri"/>
                <w:w w:val="104"/>
                <w:sz w:val="20"/>
              </w:rPr>
              <w:t>parameters</w:t>
            </w:r>
            <w:r>
              <w:rPr>
                <w:rFonts w:ascii="Calibri"/>
                <w:w w:val="104"/>
                <w:sz w:val="20"/>
              </w:rPr>
              <w:t>like</w:t>
            </w:r>
            <w:r>
              <w:rPr>
                <w:rFonts w:ascii="Calibri"/>
                <w:w w:val="104"/>
                <w:sz w:val="20"/>
              </w:rPr>
              <w:t>soil</w:t>
            </w:r>
            <w:r>
              <w:rPr>
                <w:rFonts w:ascii="Calibri"/>
                <w:w w:val="104"/>
                <w:sz w:val="20"/>
              </w:rPr>
              <w:t>moisture,</w:t>
            </w:r>
          </w:p>
          <w:p>
            <w:pPr>
              <w:pStyle w:val="style4098"/>
              <w:spacing w:before="0" w:lineRule="exact" w:line="227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4"/>
                <w:sz w:val="20"/>
              </w:rPr>
              <w:t>pHlevel,</w:t>
            </w:r>
            <w:r>
              <w:rPr>
                <w:rFonts w:ascii="Calibri"/>
                <w:w w:val="104"/>
                <w:sz w:val="20"/>
              </w:rPr>
              <w:t>temperature</w:t>
            </w:r>
            <w:r>
              <w:rPr>
                <w:rFonts w:ascii="Calibri"/>
                <w:w w:val="104"/>
                <w:sz w:val="20"/>
              </w:rPr>
              <w:t>etc.</w:t>
            </w:r>
          </w:p>
        </w:tc>
      </w:tr>
      <w:tr>
        <w:tblPrEx/>
        <w:trPr>
          <w:trHeight w:val="1006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2.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4"/>
                <w:sz w:val="20"/>
              </w:rPr>
              <w:t>Idea</w:t>
            </w:r>
            <w:r>
              <w:rPr>
                <w:rFonts w:ascii="Calibri"/>
                <w:color w:val="212121"/>
                <w:w w:val="104"/>
                <w:sz w:val="20"/>
              </w:rPr>
              <w:t>/</w:t>
            </w:r>
            <w:r>
              <w:rPr>
                <w:rFonts w:ascii="Calibri"/>
                <w:color w:val="212121"/>
                <w:w w:val="104"/>
                <w:sz w:val="20"/>
              </w:rPr>
              <w:t>Solution</w:t>
            </w:r>
            <w:r>
              <w:rPr>
                <w:rFonts w:ascii="Calibri"/>
                <w:color w:val="212121"/>
                <w:w w:val="104"/>
                <w:sz w:val="20"/>
              </w:rPr>
              <w:t>description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before="2" w:lineRule="auto" w:line="249"/>
              <w:ind w:right="136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The</w:t>
            </w:r>
            <w:r>
              <w:rPr>
                <w:rFonts w:ascii="Calibri"/>
                <w:w w:val="104"/>
                <w:sz w:val="20"/>
              </w:rPr>
              <w:t>most</w:t>
            </w:r>
            <w:r>
              <w:rPr>
                <w:rFonts w:ascii="Calibri"/>
                <w:w w:val="104"/>
                <w:sz w:val="20"/>
              </w:rPr>
              <w:t>frequently</w:t>
            </w:r>
            <w:r>
              <w:rPr>
                <w:rFonts w:ascii="Calibri"/>
                <w:w w:val="104"/>
                <w:sz w:val="20"/>
              </w:rPr>
              <w:t>used</w:t>
            </w:r>
            <w:r>
              <w:rPr>
                <w:rFonts w:ascii="Calibri"/>
                <w:w w:val="104"/>
                <w:sz w:val="20"/>
              </w:rPr>
              <w:t>applications</w:t>
            </w:r>
            <w:r>
              <w:rPr>
                <w:rFonts w:ascii="Calibri"/>
                <w:w w:val="104"/>
                <w:sz w:val="20"/>
              </w:rPr>
              <w:t>of</w:t>
            </w:r>
            <w:r>
              <w:rPr>
                <w:rFonts w:ascii="Calibri"/>
                <w:w w:val="104"/>
                <w:sz w:val="20"/>
              </w:rPr>
              <w:t>IoT</w:t>
            </w:r>
            <w:r>
              <w:rPr>
                <w:rFonts w:ascii="Calibri"/>
                <w:w w:val="104"/>
                <w:sz w:val="20"/>
              </w:rPr>
              <w:t>in</w:t>
            </w:r>
            <w:r>
              <w:rPr>
                <w:rFonts w:ascii="Calibri"/>
                <w:spacing w:val="-1"/>
                <w:w w:val="104"/>
                <w:sz w:val="20"/>
              </w:rPr>
              <w:t>agriculture</w:t>
            </w:r>
            <w:r>
              <w:rPr>
                <w:rFonts w:ascii="Calibri"/>
                <w:spacing w:val="-1"/>
                <w:w w:val="104"/>
                <w:sz w:val="20"/>
              </w:rPr>
              <w:t>are</w:t>
            </w:r>
            <w:r>
              <w:rPr>
                <w:rFonts w:ascii="Calibri"/>
                <w:spacing w:val="-1"/>
                <w:w w:val="104"/>
                <w:sz w:val="20"/>
              </w:rPr>
              <w:t>drones</w:t>
            </w:r>
            <w:r>
              <w:rPr>
                <w:rFonts w:ascii="Calibri"/>
                <w:spacing w:val="-1"/>
                <w:w w:val="104"/>
                <w:sz w:val="20"/>
              </w:rPr>
              <w:t>for</w:t>
            </w:r>
            <w:r>
              <w:rPr>
                <w:rFonts w:ascii="Calibri"/>
                <w:spacing w:val="-1"/>
                <w:w w:val="104"/>
                <w:sz w:val="20"/>
              </w:rPr>
              <w:t>monitoring</w:t>
            </w:r>
            <w:r>
              <w:rPr>
                <w:rFonts w:ascii="Calibri"/>
                <w:w w:val="104"/>
                <w:sz w:val="20"/>
              </w:rPr>
              <w:t>fields</w:t>
            </w:r>
            <w:r>
              <w:rPr>
                <w:rFonts w:ascii="Calibri"/>
                <w:w w:val="104"/>
                <w:sz w:val="20"/>
              </w:rPr>
              <w:t>and</w:t>
            </w:r>
            <w:r>
              <w:rPr>
                <w:rFonts w:ascii="Calibri"/>
                <w:spacing w:val="-1"/>
                <w:w w:val="104"/>
                <w:sz w:val="20"/>
              </w:rPr>
              <w:t>spraying</w:t>
            </w:r>
            <w:r>
              <w:rPr>
                <w:rFonts w:ascii="Calibri"/>
                <w:w w:val="104"/>
                <w:sz w:val="20"/>
              </w:rPr>
              <w:t>crops,</w:t>
            </w:r>
            <w:r>
              <w:rPr>
                <w:rFonts w:ascii="Calibri"/>
                <w:w w:val="104"/>
                <w:sz w:val="20"/>
              </w:rPr>
              <w:t>health</w:t>
            </w:r>
            <w:r>
              <w:rPr>
                <w:rFonts w:ascii="Calibri"/>
                <w:w w:val="104"/>
                <w:sz w:val="20"/>
              </w:rPr>
              <w:t>assessment</w:t>
            </w:r>
            <w:r>
              <w:rPr>
                <w:rFonts w:ascii="Calibri"/>
                <w:w w:val="104"/>
                <w:sz w:val="20"/>
              </w:rPr>
              <w:t>of</w:t>
            </w:r>
            <w:r>
              <w:rPr>
                <w:rFonts w:ascii="Calibri"/>
                <w:w w:val="104"/>
                <w:sz w:val="20"/>
              </w:rPr>
              <w:t>livestock</w:t>
            </w:r>
          </w:p>
          <w:p>
            <w:pPr>
              <w:pStyle w:val="style4098"/>
              <w:spacing w:before="0" w:lineRule="exact" w:line="222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4"/>
                <w:sz w:val="20"/>
              </w:rPr>
              <w:t>and</w:t>
            </w:r>
            <w:r>
              <w:rPr>
                <w:rFonts w:ascii="Calibri"/>
                <w:spacing w:val="-1"/>
                <w:w w:val="104"/>
                <w:sz w:val="20"/>
              </w:rPr>
              <w:t>irrigation.</w:t>
            </w:r>
          </w:p>
        </w:tc>
      </w:tr>
      <w:tr>
        <w:tblPrEx/>
        <w:trPr>
          <w:trHeight w:val="1424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3.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4"/>
                <w:sz w:val="20"/>
              </w:rPr>
              <w:t>Novelty</w:t>
            </w:r>
            <w:r>
              <w:rPr>
                <w:rFonts w:ascii="Calibri"/>
                <w:color w:val="212121"/>
                <w:w w:val="104"/>
                <w:sz w:val="20"/>
              </w:rPr>
              <w:t>/</w:t>
            </w:r>
            <w:r>
              <w:rPr>
                <w:rFonts w:ascii="Calibri"/>
                <w:color w:val="212121"/>
                <w:w w:val="104"/>
                <w:sz w:val="20"/>
              </w:rPr>
              <w:t>Uniqueness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lineRule="auto" w:line="249"/>
              <w:ind w:right="98"/>
              <w:rPr>
                <w:sz w:val="19"/>
              </w:rPr>
            </w:pPr>
            <w:r>
              <w:rPr>
                <w:color w:val="4d5155"/>
                <w:spacing w:val="-1"/>
                <w:w w:val="104"/>
                <w:sz w:val="19"/>
              </w:rPr>
              <w:t>Smaít</w:t>
            </w:r>
            <w:r>
              <w:rPr>
                <w:color w:val="4d5155"/>
                <w:spacing w:val="-1"/>
                <w:w w:val="104"/>
                <w:sz w:val="19"/>
              </w:rPr>
              <w:t>faíming,</w:t>
            </w:r>
            <w:r>
              <w:rPr>
                <w:color w:val="4d5155"/>
                <w:spacing w:val="-1"/>
                <w:w w:val="104"/>
                <w:sz w:val="19"/>
              </w:rPr>
              <w:t>which</w:t>
            </w:r>
            <w:r>
              <w:rPr>
                <w:color w:val="4d5155"/>
                <w:spacing w:val="-1"/>
                <w:w w:val="104"/>
                <w:sz w:val="19"/>
              </w:rPr>
              <w:t>involves</w:t>
            </w:r>
            <w:r>
              <w:rPr>
                <w:color w:val="4d5155"/>
                <w:spacing w:val="-1"/>
                <w:w w:val="104"/>
                <w:sz w:val="19"/>
              </w:rPr>
              <w:t>the</w:t>
            </w:r>
            <w:r>
              <w:rPr>
                <w:color w:val="4d5155"/>
                <w:spacing w:val="-1"/>
                <w:w w:val="104"/>
                <w:sz w:val="19"/>
              </w:rPr>
              <w:t>application</w:t>
            </w:r>
            <w:r>
              <w:rPr>
                <w:color w:val="4d5155"/>
                <w:w w:val="110"/>
                <w:sz w:val="19"/>
              </w:rPr>
              <w:t>of sensoís and automated iííigation</w:t>
            </w:r>
            <w:r>
              <w:rPr>
                <w:color w:val="4d5155"/>
                <w:w w:val="104"/>
                <w:sz w:val="19"/>
              </w:rPr>
              <w:t>píactices, can help monitoí agíicultuíal land,</w:t>
            </w:r>
            <w:r>
              <w:rPr>
                <w:color w:val="4d5155"/>
                <w:w w:val="104"/>
                <w:sz w:val="19"/>
              </w:rPr>
              <w:t>tempeíatuíe,</w:t>
            </w:r>
            <w:r>
              <w:rPr>
                <w:color w:val="4d5155"/>
                <w:w w:val="104"/>
                <w:sz w:val="19"/>
              </w:rPr>
              <w:t>soil</w:t>
            </w:r>
            <w:r>
              <w:rPr>
                <w:color w:val="4d5155"/>
                <w:w w:val="104"/>
                <w:sz w:val="19"/>
              </w:rPr>
              <w:t>moistuíe,</w:t>
            </w:r>
            <w:r>
              <w:rPr>
                <w:color w:val="4d5155"/>
                <w:w w:val="104"/>
                <w:sz w:val="19"/>
              </w:rPr>
              <w:t>etc.</w:t>
            </w:r>
            <w:r>
              <w:rPr>
                <w:color w:val="4d5155"/>
                <w:w w:val="104"/>
                <w:sz w:val="19"/>
              </w:rPr>
              <w:t>ľhis</w:t>
            </w:r>
            <w:r>
              <w:rPr>
                <w:color w:val="4d5155"/>
                <w:w w:val="104"/>
                <w:sz w:val="19"/>
              </w:rPr>
              <w:t>would</w:t>
            </w:r>
            <w:r>
              <w:rPr>
                <w:color w:val="4d5155"/>
                <w:w w:val="110"/>
                <w:sz w:val="19"/>
              </w:rPr>
              <w:t>enable</w:t>
            </w:r>
            <w:r>
              <w:rPr>
                <w:color w:val="4d5155"/>
                <w:w w:val="110"/>
                <w:sz w:val="19"/>
              </w:rPr>
              <w:t>faímeís</w:t>
            </w:r>
            <w:r>
              <w:rPr>
                <w:color w:val="4d5155"/>
                <w:w w:val="110"/>
                <w:sz w:val="19"/>
              </w:rPr>
              <w:t>to</w:t>
            </w:r>
            <w:r>
              <w:rPr>
                <w:color w:val="4d5155"/>
                <w:w w:val="110"/>
                <w:sz w:val="19"/>
              </w:rPr>
              <w:t>monitoí</w:t>
            </w:r>
            <w:r>
              <w:rPr>
                <w:color w:val="4d5155"/>
                <w:w w:val="110"/>
                <w:sz w:val="19"/>
              </w:rPr>
              <w:t>cíops</w:t>
            </w:r>
            <w:r>
              <w:rPr>
                <w:color w:val="4d5155"/>
                <w:w w:val="110"/>
                <w:sz w:val="19"/>
              </w:rPr>
              <w:t>fíom</w:t>
            </w:r>
          </w:p>
          <w:p>
            <w:pPr>
              <w:pStyle w:val="style4098"/>
              <w:spacing w:before="0" w:lineRule="exact" w:line="212"/>
              <w:rPr>
                <w:sz w:val="19"/>
              </w:rPr>
            </w:pPr>
            <w:r>
              <w:rPr>
                <w:color w:val="4d5155"/>
                <w:w w:val="104"/>
                <w:sz w:val="19"/>
              </w:rPr>
              <w:t>anywheíe</w:t>
            </w:r>
          </w:p>
        </w:tc>
      </w:tr>
      <w:tr>
        <w:tblPrEx/>
        <w:trPr>
          <w:trHeight w:val="1660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4.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4"/>
                <w:sz w:val="20"/>
              </w:rPr>
              <w:t>Social</w:t>
            </w:r>
            <w:r>
              <w:rPr>
                <w:rFonts w:ascii="Calibri"/>
                <w:color w:val="212121"/>
                <w:w w:val="104"/>
                <w:sz w:val="20"/>
              </w:rPr>
              <w:t>Impact</w:t>
            </w:r>
            <w:r>
              <w:rPr>
                <w:rFonts w:ascii="Calibri"/>
                <w:color w:val="212121"/>
                <w:w w:val="104"/>
                <w:sz w:val="20"/>
              </w:rPr>
              <w:t>/</w:t>
            </w:r>
            <w:r>
              <w:rPr>
                <w:rFonts w:ascii="Calibri"/>
                <w:color w:val="212121"/>
                <w:w w:val="104"/>
                <w:sz w:val="20"/>
              </w:rPr>
              <w:t>Customer</w:t>
            </w:r>
            <w:r>
              <w:rPr>
                <w:rFonts w:ascii="Calibri"/>
                <w:color w:val="212121"/>
                <w:w w:val="104"/>
                <w:sz w:val="20"/>
              </w:rPr>
              <w:t>Satisfaction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lineRule="auto" w:line="249"/>
              <w:ind w:right="182"/>
              <w:rPr>
                <w:sz w:val="19"/>
              </w:rPr>
            </w:pPr>
            <w:r>
              <w:rPr>
                <w:color w:val="4d5155"/>
                <w:spacing w:val="-1"/>
                <w:w w:val="104"/>
                <w:sz w:val="19"/>
              </w:rPr>
              <w:t xml:space="preserve">Incíeased </w:t>
            </w:r>
            <w:r>
              <w:rPr>
                <w:color w:val="4d5155"/>
                <w:w w:val="104"/>
                <w:sz w:val="19"/>
              </w:rPr>
              <w:t>píoduction: the optimisation of all</w:t>
            </w:r>
            <w:r>
              <w:rPr>
                <w:color w:val="4d5155"/>
                <w:w w:val="104"/>
                <w:sz w:val="19"/>
              </w:rPr>
              <w:t>the píocesses íelated to agíicultuíe and</w:t>
            </w:r>
            <w:r>
              <w:rPr>
                <w:color w:val="4d5155"/>
                <w:spacing w:val="-2"/>
                <w:w w:val="100"/>
                <w:sz w:val="19"/>
              </w:rPr>
              <w:t>li</w:t>
            </w:r>
            <w:r>
              <w:rPr>
                <w:color w:val="4d5155"/>
                <w:spacing w:val="-2"/>
                <w:w w:val="100"/>
                <w:sz w:val="19"/>
              </w:rPr>
              <w:t>v</w:t>
            </w:r>
            <w:r>
              <w:rPr>
                <w:color w:val="4d5155"/>
                <w:spacing w:val="-2"/>
                <w:w w:val="104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3"/>
                <w:sz w:val="19"/>
              </w:rPr>
              <w:t>ock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4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w w:val="102"/>
                <w:sz w:val="19"/>
              </w:rPr>
              <w:t>g</w:t>
            </w:r>
            <w:r>
              <w:rPr>
                <w:color w:val="4d5155"/>
                <w:spacing w:val="3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spacing w:val="-1"/>
                <w:w w:val="115"/>
                <w:sz w:val="19"/>
              </w:rPr>
              <w:t>c</w:t>
            </w:r>
            <w:r>
              <w:rPr>
                <w:color w:val="4d5155"/>
                <w:spacing w:val="-2"/>
                <w:w w:val="115"/>
                <w:sz w:val="19"/>
              </w:rPr>
              <w:t>í</w:t>
            </w:r>
            <w:r>
              <w:rPr>
                <w:color w:val="4d5155"/>
                <w:spacing w:val="-2"/>
                <w:w w:val="104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spacing w:val="-2"/>
                <w:w w:val="104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1"/>
                <w:w w:val="103"/>
                <w:sz w:val="19"/>
              </w:rPr>
              <w:t>o</w:t>
            </w:r>
            <w:r>
              <w:rPr>
                <w:color w:val="4d5155"/>
                <w:spacing w:val="1"/>
                <w:w w:val="103"/>
                <w:sz w:val="19"/>
              </w:rPr>
              <w:t>d</w:t>
            </w:r>
            <w:r>
              <w:rPr>
                <w:color w:val="4d5155"/>
                <w:spacing w:val="-1"/>
                <w:w w:val="100"/>
                <w:sz w:val="19"/>
              </w:rPr>
              <w:t>u</w:t>
            </w:r>
            <w:r>
              <w:rPr>
                <w:color w:val="4d5155"/>
                <w:spacing w:val="-1"/>
                <w:w w:val="102"/>
                <w:sz w:val="19"/>
              </w:rPr>
              <w:t>c</w:t>
            </w:r>
            <w:r>
              <w:rPr>
                <w:color w:val="4d5155"/>
                <w:spacing w:val="1"/>
                <w:w w:val="102"/>
                <w:sz w:val="19"/>
              </w:rPr>
              <w:t>t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2"/>
                <w:sz w:val="19"/>
              </w:rPr>
              <w:t>o</w:t>
            </w:r>
            <w:r>
              <w:rPr>
                <w:color w:val="4d5155"/>
                <w:w w:val="102"/>
                <w:sz w:val="19"/>
              </w:rPr>
              <w:t>n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2"/>
                <w:w w:val="104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2"/>
                <w:sz w:val="19"/>
              </w:rPr>
              <w:t xml:space="preserve">. </w:t>
            </w:r>
            <w:r>
              <w:rPr>
                <w:color w:val="4d5155"/>
                <w:w w:val="104"/>
                <w:sz w:val="19"/>
              </w:rPr>
              <w:t>Wateí</w:t>
            </w:r>
            <w:r>
              <w:rPr>
                <w:color w:val="4d5155"/>
                <w:w w:val="104"/>
                <w:sz w:val="19"/>
              </w:rPr>
              <w:t>saving:</w:t>
            </w:r>
            <w:r>
              <w:rPr>
                <w:color w:val="4d5155"/>
                <w:w w:val="104"/>
                <w:sz w:val="19"/>
              </w:rPr>
              <w:t>weatheí</w:t>
            </w:r>
            <w:r>
              <w:rPr>
                <w:color w:val="4d5155"/>
                <w:w w:val="104"/>
                <w:sz w:val="19"/>
              </w:rPr>
              <w:t>foíecasts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sensoís</w:t>
            </w:r>
            <w:r>
              <w:rPr>
                <w:color w:val="4d5155"/>
                <w:w w:val="104"/>
                <w:sz w:val="19"/>
              </w:rPr>
              <w:t>that measuíe soil moistuíe mean wateíing</w:t>
            </w:r>
            <w:r>
              <w:rPr>
                <w:color w:val="4d5155"/>
                <w:w w:val="104"/>
                <w:sz w:val="19"/>
              </w:rPr>
              <w:t>only</w:t>
            </w:r>
            <w:r>
              <w:rPr>
                <w:color w:val="4d5155"/>
                <w:w w:val="104"/>
                <w:sz w:val="19"/>
              </w:rPr>
              <w:t>when</w:t>
            </w:r>
            <w:r>
              <w:rPr>
                <w:color w:val="4d5155"/>
                <w:w w:val="104"/>
                <w:sz w:val="19"/>
              </w:rPr>
              <w:t>necessaíy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foí</w:t>
            </w:r>
            <w:r>
              <w:rPr>
                <w:color w:val="4d5155"/>
                <w:w w:val="104"/>
                <w:sz w:val="19"/>
              </w:rPr>
              <w:t>the</w:t>
            </w:r>
            <w:r>
              <w:rPr>
                <w:color w:val="4d5155"/>
                <w:w w:val="104"/>
                <w:sz w:val="19"/>
              </w:rPr>
              <w:t>íight</w:t>
            </w:r>
            <w:r>
              <w:rPr>
                <w:color w:val="4d5155"/>
                <w:w w:val="104"/>
                <w:sz w:val="19"/>
              </w:rPr>
              <w:t>length</w:t>
            </w:r>
          </w:p>
          <w:p>
            <w:pPr>
              <w:pStyle w:val="style4098"/>
              <w:spacing w:before="0" w:lineRule="exact" w:line="210"/>
              <w:rPr>
                <w:sz w:val="19"/>
              </w:rPr>
            </w:pPr>
            <w:r>
              <w:rPr>
                <w:color w:val="4d5155"/>
                <w:w w:val="104"/>
                <w:sz w:val="19"/>
              </w:rPr>
              <w:t>of</w:t>
            </w:r>
            <w:r>
              <w:rPr>
                <w:color w:val="4d5155"/>
                <w:w w:val="104"/>
                <w:sz w:val="19"/>
              </w:rPr>
              <w:t>time</w:t>
            </w:r>
          </w:p>
        </w:tc>
      </w:tr>
      <w:tr>
        <w:tblPrEx/>
        <w:trPr>
          <w:trHeight w:val="1659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5.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4"/>
                <w:sz w:val="20"/>
              </w:rPr>
              <w:t>Business</w:t>
            </w:r>
            <w:r>
              <w:rPr>
                <w:rFonts w:ascii="Calibri"/>
                <w:color w:val="212121"/>
                <w:spacing w:val="-1"/>
                <w:w w:val="104"/>
                <w:sz w:val="20"/>
              </w:rPr>
              <w:t>Model</w:t>
            </w:r>
            <w:r>
              <w:rPr>
                <w:rFonts w:ascii="Calibri"/>
                <w:color w:val="212121"/>
                <w:spacing w:val="-1"/>
                <w:w w:val="104"/>
                <w:sz w:val="20"/>
              </w:rPr>
              <w:t>(Revenue</w:t>
            </w:r>
            <w:r>
              <w:rPr>
                <w:rFonts w:ascii="Calibri"/>
                <w:color w:val="212121"/>
                <w:w w:val="104"/>
                <w:sz w:val="20"/>
              </w:rPr>
              <w:t>Model)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lineRule="auto" w:line="249"/>
              <w:ind w:right="98"/>
              <w:rPr>
                <w:sz w:val="19"/>
              </w:rPr>
            </w:pPr>
            <w:r>
              <w:rPr>
                <w:color w:val="4d5155"/>
                <w:spacing w:val="-2"/>
                <w:w w:val="104"/>
                <w:sz w:val="19"/>
              </w:rPr>
              <w:t>C</w:t>
            </w:r>
            <w:r>
              <w:rPr>
                <w:color w:val="4d5155"/>
                <w:spacing w:val="-2"/>
                <w:w w:val="100"/>
                <w:sz w:val="19"/>
              </w:rPr>
              <w:t>li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4"/>
                <w:sz w:val="19"/>
              </w:rPr>
              <w:t>e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g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cu</w:t>
            </w:r>
            <w:r>
              <w:rPr>
                <w:color w:val="4d5155"/>
                <w:spacing w:val="-2"/>
                <w:w w:val="101"/>
                <w:sz w:val="19"/>
              </w:rPr>
              <w:t>l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0"/>
                <w:sz w:val="19"/>
              </w:rPr>
              <w:t>u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4"/>
                <w:sz w:val="19"/>
              </w:rPr>
              <w:t>e</w:t>
            </w:r>
            <w:r>
              <w:rPr>
                <w:color w:val="4d5155"/>
                <w:spacing w:val="-2"/>
                <w:w w:val="100"/>
                <w:sz w:val="19"/>
              </w:rPr>
              <w:t>i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100"/>
                <w:sz w:val="19"/>
              </w:rPr>
              <w:t>t</w:t>
            </w:r>
            <w:r>
              <w:rPr>
                <w:color w:val="4d5155"/>
                <w:spacing w:val="-1"/>
                <w:w w:val="100"/>
                <w:sz w:val="19"/>
              </w:rPr>
              <w:t>h</w:t>
            </w:r>
            <w:r>
              <w:rPr>
                <w:color w:val="4d5155"/>
                <w:spacing w:val="1"/>
                <w:w w:val="103"/>
                <w:sz w:val="19"/>
              </w:rPr>
              <w:t>w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97"/>
                <w:sz w:val="19"/>
              </w:rPr>
              <w:t xml:space="preserve">y </w:t>
            </w:r>
            <w:r>
              <w:rPr>
                <w:color w:val="4d5155"/>
                <w:spacing w:val="-1"/>
                <w:w w:val="104"/>
                <w:sz w:val="19"/>
              </w:rPr>
              <w:t>towaíds</w:t>
            </w:r>
            <w:r>
              <w:rPr>
                <w:color w:val="4d5155"/>
                <w:spacing w:val="-1"/>
                <w:w w:val="104"/>
                <w:sz w:val="19"/>
              </w:rPr>
              <w:t>development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food</w:t>
            </w:r>
            <w:r>
              <w:rPr>
                <w:color w:val="4d5155"/>
                <w:w w:val="104"/>
                <w:sz w:val="19"/>
              </w:rPr>
              <w:t>secuíity</w:t>
            </w:r>
            <w:r>
              <w:rPr>
                <w:color w:val="4d5155"/>
                <w:w w:val="104"/>
                <w:sz w:val="19"/>
              </w:rPr>
              <w:t>built</w:t>
            </w:r>
            <w:r>
              <w:rPr>
                <w:color w:val="4d5155"/>
                <w:w w:val="104"/>
                <w:sz w:val="19"/>
              </w:rPr>
              <w:t>on thíee pillaís: incíeasing píoductivity and</w:t>
            </w:r>
            <w:r>
              <w:rPr>
                <w:color w:val="4d5155"/>
                <w:sz w:val="19"/>
              </w:rPr>
              <w:t>incomes, enhancing</w:t>
            </w:r>
            <w:r>
              <w:rPr>
                <w:color w:val="4d5155"/>
                <w:sz w:val="19"/>
              </w:rPr>
              <w:t>íesilience</w:t>
            </w:r>
            <w:r>
              <w:rPr>
                <w:color w:val="4d5155"/>
                <w:sz w:val="19"/>
              </w:rPr>
              <w:t>of</w:t>
            </w:r>
            <w:r>
              <w:rPr>
                <w:color w:val="4d5155"/>
                <w:sz w:val="19"/>
              </w:rPr>
              <w:t>livelihoods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ecosystems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íeducing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íemoving</w:t>
            </w:r>
            <w:r>
              <w:rPr>
                <w:color w:val="4d5155"/>
                <w:w w:val="104"/>
                <w:sz w:val="19"/>
              </w:rPr>
              <w:t>gíeenhouse</w:t>
            </w:r>
            <w:r>
              <w:rPr>
                <w:color w:val="4d5155"/>
                <w:w w:val="104"/>
                <w:sz w:val="19"/>
              </w:rPr>
              <w:t>gas</w:t>
            </w:r>
            <w:r>
              <w:rPr>
                <w:color w:val="4d5155"/>
                <w:w w:val="104"/>
                <w:sz w:val="19"/>
              </w:rPr>
              <w:t>emissions</w:t>
            </w:r>
            <w:r>
              <w:rPr>
                <w:color w:val="4d5155"/>
                <w:w w:val="104"/>
                <w:sz w:val="19"/>
              </w:rPr>
              <w:t>fíom</w:t>
            </w:r>
            <w:r>
              <w:rPr>
                <w:color w:val="4d5155"/>
                <w:w w:val="104"/>
                <w:sz w:val="19"/>
              </w:rPr>
              <w:t>the</w:t>
            </w:r>
          </w:p>
          <w:p>
            <w:pPr>
              <w:pStyle w:val="style4098"/>
              <w:spacing w:before="0" w:lineRule="exact" w:line="210"/>
              <w:rPr>
                <w:sz w:val="19"/>
              </w:rPr>
            </w:pPr>
            <w:r>
              <w:rPr>
                <w:color w:val="4d5155"/>
                <w:w w:val="104"/>
                <w:sz w:val="19"/>
              </w:rPr>
              <w:t>atmospheíe</w:t>
            </w:r>
          </w:p>
        </w:tc>
      </w:tr>
      <w:tr>
        <w:tblPrEx/>
        <w:trPr>
          <w:trHeight w:val="1420" w:hRule="atLeast"/>
          <w:jc w:val="left"/>
        </w:trPr>
        <w:tc>
          <w:tcPr>
            <w:tcW w:w="847" w:type="dxa"/>
            <w:tcBorders/>
          </w:tcPr>
          <w:p>
            <w:pPr>
              <w:pStyle w:val="style4098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4"/>
                <w:sz w:val="20"/>
              </w:rPr>
              <w:t>6.</w:t>
            </w:r>
          </w:p>
        </w:tc>
        <w:tc>
          <w:tcPr>
            <w:tcW w:w="3444" w:type="dxa"/>
            <w:tcBorders/>
          </w:tcPr>
          <w:p>
            <w:pPr>
              <w:pStyle w:val="style4098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4"/>
                <w:sz w:val="20"/>
              </w:rPr>
              <w:t>Scalability</w:t>
            </w:r>
            <w:r>
              <w:rPr>
                <w:rFonts w:ascii="Calibri"/>
                <w:color w:val="212121"/>
                <w:w w:val="104"/>
                <w:sz w:val="20"/>
              </w:rPr>
              <w:t>of</w:t>
            </w:r>
            <w:r>
              <w:rPr>
                <w:rFonts w:ascii="Calibri"/>
                <w:color w:val="212121"/>
                <w:w w:val="104"/>
                <w:sz w:val="20"/>
              </w:rPr>
              <w:t>the</w:t>
            </w:r>
            <w:r>
              <w:rPr>
                <w:rFonts w:ascii="Calibri"/>
                <w:color w:val="212121"/>
                <w:w w:val="104"/>
                <w:sz w:val="20"/>
              </w:rPr>
              <w:t>Solution</w:t>
            </w:r>
          </w:p>
        </w:tc>
        <w:tc>
          <w:tcPr>
            <w:tcW w:w="4239" w:type="dxa"/>
            <w:tcBorders/>
          </w:tcPr>
          <w:p>
            <w:pPr>
              <w:pStyle w:val="style4098"/>
              <w:spacing w:lineRule="auto" w:line="249"/>
              <w:ind w:right="26"/>
              <w:rPr>
                <w:sz w:val="19"/>
              </w:rPr>
            </w:pPr>
            <w:r>
              <w:rPr>
                <w:color w:val="4d5155"/>
                <w:w w:val="104"/>
                <w:sz w:val="19"/>
              </w:rPr>
              <w:t>Smaít Faíming systems uses modeín</w:t>
            </w:r>
            <w:r>
              <w:rPr>
                <w:color w:val="4d5155"/>
                <w:w w:val="104"/>
                <w:sz w:val="19"/>
              </w:rPr>
              <w:t>technology to incíease the quantity and</w:t>
            </w:r>
            <w:r>
              <w:rPr>
                <w:color w:val="4d5155"/>
                <w:w w:val="104"/>
                <w:sz w:val="19"/>
              </w:rPr>
              <w:t>quality of agíicultuíal píoducts. Livestock</w:t>
            </w:r>
            <w:r>
              <w:rPr>
                <w:color w:val="4d5155"/>
                <w:w w:val="104"/>
                <w:sz w:val="19"/>
              </w:rPr>
              <w:t>tíacking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w w:val="104"/>
                <w:sz w:val="19"/>
              </w:rPr>
              <w:t>Geo</w:t>
            </w:r>
            <w:r>
              <w:rPr>
                <w:color w:val="4d5155"/>
                <w:w w:val="104"/>
                <w:sz w:val="19"/>
              </w:rPr>
              <w:t>fencing.</w:t>
            </w:r>
            <w:r>
              <w:rPr>
                <w:color w:val="4d5155"/>
                <w:w w:val="104"/>
                <w:sz w:val="19"/>
              </w:rPr>
              <w:t>Smaít</w:t>
            </w:r>
            <w:r>
              <w:rPr>
                <w:color w:val="4d5155"/>
                <w:w w:val="104"/>
                <w:sz w:val="19"/>
              </w:rPr>
              <w:t>logistics</w:t>
            </w:r>
            <w:r>
              <w:rPr>
                <w:color w:val="4d5155"/>
                <w:w w:val="104"/>
                <w:sz w:val="19"/>
              </w:rPr>
              <w:t>and</w:t>
            </w:r>
            <w:r>
              <w:rPr>
                <w:color w:val="4d5155"/>
                <w:spacing w:val="-1"/>
                <w:w w:val="104"/>
                <w:sz w:val="19"/>
              </w:rPr>
              <w:t>waíehousing.</w:t>
            </w:r>
            <w:r>
              <w:rPr>
                <w:color w:val="4d5155"/>
                <w:w w:val="104"/>
                <w:sz w:val="19"/>
              </w:rPr>
              <w:t>Smaít</w:t>
            </w:r>
            <w:r>
              <w:rPr>
                <w:color w:val="4d5155"/>
                <w:w w:val="104"/>
                <w:sz w:val="19"/>
              </w:rPr>
              <w:t>pest</w:t>
            </w:r>
            <w:r>
              <w:rPr>
                <w:color w:val="4d5155"/>
                <w:w w:val="104"/>
                <w:sz w:val="19"/>
              </w:rPr>
              <w:t>management.</w:t>
            </w:r>
            <w:r>
              <w:rPr>
                <w:color w:val="4d5155"/>
                <w:w w:val="104"/>
                <w:sz w:val="19"/>
              </w:rPr>
              <w:t>Smaít</w:t>
            </w:r>
          </w:p>
          <w:p>
            <w:pPr>
              <w:pStyle w:val="style4098"/>
              <w:spacing w:before="0" w:lineRule="exact" w:line="207"/>
              <w:rPr>
                <w:sz w:val="19"/>
              </w:rPr>
            </w:pPr>
            <w:r>
              <w:rPr>
                <w:color w:val="4d5155"/>
                <w:w w:val="104"/>
                <w:sz w:val="19"/>
              </w:rPr>
              <w:t>Gíeenhouses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760" w:right="172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"/>
    </w:pPr>
    <w:rPr>
      <w:rFonts w:ascii="Calibri" w:cs="Calibri" w:eastAsia="Calibri" w:hAnsi="Calibri"/>
      <w:sz w:val="20"/>
      <w:szCs w:val="2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47"/>
      <w:ind w:left="3027" w:right="2983" w:firstLine="29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7"/>
      <w:ind w:left="98"/>
    </w:pPr>
    <w:rPr>
      <w:rFonts w:ascii="Roboto" w:cs="Roboto" w:eastAsia="Roboto" w:hAnsi="Robo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Characters>1555</Characters>
  <Application>WPS Office</Application>
  <DocSecurity>0</DocSecurity>
  <Paragraphs>53</Paragraphs>
  <ScaleCrop>false</ScaleCrop>
  <LinksUpToDate>false</LinksUpToDate>
  <CharactersWithSpaces>1602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2022-10-19T15:17:44Z</dcterms:created>
  <dc:creator>Amarender Katkam</dc:creator>
  <lastModifiedBy>SM-J260GU</lastModifiedBy>
  <dcterms:modified xsi:type="dcterms:W3CDTF">2022-10-19T15:58:21Z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