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FD2" w:rsidRDefault="00F43D43" w:rsidP="00DB206F">
      <w:pPr>
        <w:pStyle w:val="Title"/>
        <w:jc w:val="center"/>
        <w:rPr>
          <w:rFonts w:ascii="Times New Roman" w:hAnsi="Times New Roman" w:cs="Times New Roman"/>
          <w:b/>
        </w:rPr>
      </w:pPr>
      <w:r w:rsidRPr="00DB206F">
        <w:rPr>
          <w:rFonts w:ascii="Times New Roman" w:hAnsi="Times New Roman" w:cs="Times New Roman"/>
          <w:b/>
        </w:rPr>
        <w:t>Smart</w:t>
      </w:r>
      <w:r w:rsidRPr="00DB206F">
        <w:rPr>
          <w:rFonts w:ascii="Times New Roman" w:hAnsi="Times New Roman" w:cs="Times New Roman"/>
          <w:b/>
          <w:spacing w:val="-2"/>
        </w:rPr>
        <w:t xml:space="preserve"> </w:t>
      </w:r>
      <w:r w:rsidRPr="00DB206F">
        <w:rPr>
          <w:rFonts w:ascii="Times New Roman" w:hAnsi="Times New Roman" w:cs="Times New Roman"/>
          <w:b/>
        </w:rPr>
        <w:t>Solution</w:t>
      </w:r>
      <w:r w:rsidRPr="00DB206F">
        <w:rPr>
          <w:rFonts w:ascii="Times New Roman" w:hAnsi="Times New Roman" w:cs="Times New Roman"/>
          <w:b/>
          <w:spacing w:val="-3"/>
        </w:rPr>
        <w:t xml:space="preserve"> </w:t>
      </w:r>
      <w:r w:rsidRPr="00DB206F">
        <w:rPr>
          <w:rFonts w:ascii="Times New Roman" w:hAnsi="Times New Roman" w:cs="Times New Roman"/>
          <w:b/>
        </w:rPr>
        <w:t>for</w:t>
      </w:r>
      <w:r w:rsidRPr="00DB206F">
        <w:rPr>
          <w:rFonts w:ascii="Times New Roman" w:hAnsi="Times New Roman" w:cs="Times New Roman"/>
          <w:b/>
          <w:spacing w:val="-3"/>
        </w:rPr>
        <w:t xml:space="preserve"> </w:t>
      </w:r>
      <w:r w:rsidRPr="00DB206F">
        <w:rPr>
          <w:rFonts w:ascii="Times New Roman" w:hAnsi="Times New Roman" w:cs="Times New Roman"/>
          <w:b/>
        </w:rPr>
        <w:t>Railways</w:t>
      </w:r>
    </w:p>
    <w:p w:rsidR="00DB206F" w:rsidRPr="00DB206F" w:rsidRDefault="00DB206F" w:rsidP="00DB206F">
      <w:pPr>
        <w:pStyle w:val="Title"/>
        <w:jc w:val="center"/>
        <w:rPr>
          <w:rFonts w:ascii="Times New Roman" w:hAnsi="Times New Roman" w:cs="Times New Roman"/>
          <w:b/>
        </w:rPr>
      </w:pPr>
    </w:p>
    <w:p w:rsidR="004B6FD2" w:rsidRDefault="00F43D43">
      <w:pPr>
        <w:spacing w:before="1"/>
        <w:ind w:left="260"/>
        <w:rPr>
          <w:rFonts w:ascii="Times New Roman" w:hAnsi="Times New Roman" w:cs="Times New Roman"/>
          <w:b/>
          <w:color w:val="5A5A5A"/>
          <w:sz w:val="32"/>
        </w:rPr>
      </w:pPr>
      <w:r w:rsidRPr="00DB206F">
        <w:rPr>
          <w:rFonts w:ascii="Times New Roman" w:hAnsi="Times New Roman" w:cs="Times New Roman"/>
          <w:b/>
          <w:color w:val="5A5A5A"/>
          <w:sz w:val="32"/>
        </w:rPr>
        <w:t>Literature</w:t>
      </w:r>
      <w:r w:rsidRPr="00DB206F">
        <w:rPr>
          <w:rFonts w:ascii="Times New Roman" w:hAnsi="Times New Roman" w:cs="Times New Roman"/>
          <w:b/>
          <w:color w:val="5A5A5A"/>
          <w:spacing w:val="79"/>
          <w:sz w:val="32"/>
        </w:rPr>
        <w:t xml:space="preserve"> </w:t>
      </w:r>
      <w:r w:rsidRPr="00DB206F">
        <w:rPr>
          <w:rFonts w:ascii="Times New Roman" w:hAnsi="Times New Roman" w:cs="Times New Roman"/>
          <w:b/>
          <w:color w:val="5A5A5A"/>
          <w:sz w:val="32"/>
        </w:rPr>
        <w:t>Survey</w:t>
      </w:r>
    </w:p>
    <w:p w:rsidR="00DB206F" w:rsidRDefault="00DB206F">
      <w:pPr>
        <w:spacing w:before="1"/>
        <w:ind w:left="260"/>
        <w:rPr>
          <w:rFonts w:ascii="Times New Roman" w:hAnsi="Times New Roman" w:cs="Times New Roman"/>
          <w:b/>
          <w:color w:val="5A5A5A"/>
          <w:sz w:val="32"/>
        </w:rPr>
      </w:pP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4730"/>
        <w:gridCol w:w="4776"/>
      </w:tblGrid>
      <w:tr w:rsidR="00DB206F" w:rsidTr="00DB206F">
        <w:tc>
          <w:tcPr>
            <w:tcW w:w="4883" w:type="dxa"/>
          </w:tcPr>
          <w:p w:rsidR="00DB206F" w:rsidRPr="00DB206F" w:rsidRDefault="00DB206F">
            <w:pPr>
              <w:spacing w:before="1"/>
              <w:rPr>
                <w:rFonts w:asciiTheme="minorHAnsi" w:hAnsiTheme="minorHAnsi" w:cs="Times New Roman"/>
                <w:sz w:val="20"/>
                <w:szCs w:val="20"/>
              </w:rPr>
            </w:pPr>
            <w:r w:rsidRPr="00DB206F">
              <w:rPr>
                <w:rFonts w:asciiTheme="minorHAnsi" w:hAnsiTheme="minorHAnsi" w:cs="Times New Roman"/>
                <w:sz w:val="20"/>
                <w:szCs w:val="20"/>
              </w:rPr>
              <w:t>Date</w:t>
            </w:r>
          </w:p>
        </w:tc>
        <w:tc>
          <w:tcPr>
            <w:tcW w:w="4883" w:type="dxa"/>
          </w:tcPr>
          <w:p w:rsidR="00DB206F" w:rsidRPr="00DB206F" w:rsidRDefault="00DB206F">
            <w:pPr>
              <w:spacing w:before="1"/>
              <w:rPr>
                <w:rFonts w:asciiTheme="minorHAnsi" w:hAnsiTheme="minorHAnsi" w:cs="Times New Roman"/>
                <w:sz w:val="20"/>
                <w:szCs w:val="20"/>
              </w:rPr>
            </w:pPr>
            <w:r w:rsidRPr="00DB206F">
              <w:rPr>
                <w:rFonts w:asciiTheme="minorHAnsi" w:hAnsiTheme="minorHAnsi" w:cs="Times New Roman"/>
                <w:sz w:val="20"/>
                <w:szCs w:val="20"/>
              </w:rPr>
              <w:t>19 September 2022</w:t>
            </w:r>
          </w:p>
        </w:tc>
      </w:tr>
      <w:tr w:rsidR="00DB206F" w:rsidTr="00DB206F">
        <w:tc>
          <w:tcPr>
            <w:tcW w:w="4883" w:type="dxa"/>
          </w:tcPr>
          <w:p w:rsidR="00DB206F" w:rsidRPr="00DB206F" w:rsidRDefault="00DB206F">
            <w:pPr>
              <w:spacing w:before="1"/>
              <w:rPr>
                <w:rFonts w:asciiTheme="minorHAnsi" w:hAnsiTheme="minorHAnsi" w:cs="Times New Roman"/>
                <w:sz w:val="20"/>
                <w:szCs w:val="20"/>
              </w:rPr>
            </w:pPr>
            <w:r w:rsidRPr="00DB206F">
              <w:rPr>
                <w:rFonts w:asciiTheme="minorHAnsi" w:hAnsiTheme="minorHAnsi" w:cs="Times New Roman"/>
                <w:sz w:val="20"/>
                <w:szCs w:val="20"/>
              </w:rPr>
              <w:t>Team ID</w:t>
            </w:r>
          </w:p>
        </w:tc>
        <w:tc>
          <w:tcPr>
            <w:tcW w:w="4883" w:type="dxa"/>
          </w:tcPr>
          <w:p w:rsidR="00DB206F" w:rsidRPr="00DB206F" w:rsidRDefault="00DB206F">
            <w:pPr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  <w:r w:rsidRPr="00DB206F">
              <w:rPr>
                <w:rFonts w:ascii="Times New Roman" w:hAnsi="Times New Roman" w:cs="Times New Roman"/>
                <w:sz w:val="20"/>
                <w:szCs w:val="20"/>
              </w:rPr>
              <w:t>PNT2022TMID52217</w:t>
            </w:r>
          </w:p>
        </w:tc>
      </w:tr>
      <w:tr w:rsidR="00DB206F" w:rsidTr="00DB206F">
        <w:tc>
          <w:tcPr>
            <w:tcW w:w="4883" w:type="dxa"/>
          </w:tcPr>
          <w:p w:rsidR="00DB206F" w:rsidRPr="00DB206F" w:rsidRDefault="00DB206F">
            <w:pPr>
              <w:spacing w:before="1"/>
              <w:rPr>
                <w:rFonts w:asciiTheme="minorHAnsi" w:hAnsiTheme="minorHAnsi" w:cs="Times New Roman"/>
                <w:sz w:val="20"/>
                <w:szCs w:val="20"/>
              </w:rPr>
            </w:pPr>
            <w:r w:rsidRPr="00DB206F">
              <w:rPr>
                <w:rFonts w:asciiTheme="minorHAnsi" w:hAnsiTheme="minorHAnsi" w:cs="Times New Roman"/>
                <w:sz w:val="20"/>
                <w:szCs w:val="20"/>
              </w:rPr>
              <w:t>Project name</w:t>
            </w:r>
          </w:p>
        </w:tc>
        <w:tc>
          <w:tcPr>
            <w:tcW w:w="4883" w:type="dxa"/>
          </w:tcPr>
          <w:p w:rsidR="00DB206F" w:rsidRPr="00DB206F" w:rsidRDefault="00DB206F">
            <w:pPr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  <w:r w:rsidRPr="00DB206F">
              <w:rPr>
                <w:rFonts w:ascii="Times New Roman" w:hAnsi="Times New Roman" w:cs="Times New Roman"/>
                <w:sz w:val="20"/>
                <w:szCs w:val="20"/>
              </w:rPr>
              <w:t>Smart Solution For Railways</w:t>
            </w:r>
            <w:bookmarkStart w:id="0" w:name="_GoBack"/>
            <w:bookmarkEnd w:id="0"/>
          </w:p>
        </w:tc>
      </w:tr>
    </w:tbl>
    <w:p w:rsidR="00DB206F" w:rsidRPr="00DB206F" w:rsidRDefault="00DB206F">
      <w:pPr>
        <w:spacing w:before="1"/>
        <w:ind w:left="260"/>
        <w:rPr>
          <w:rFonts w:ascii="Times New Roman" w:hAnsi="Times New Roman" w:cs="Times New Roman"/>
          <w:b/>
          <w:sz w:val="32"/>
        </w:rPr>
      </w:pPr>
    </w:p>
    <w:p w:rsidR="004B6FD2" w:rsidRDefault="004B6FD2">
      <w:pPr>
        <w:pStyle w:val="BodyText"/>
        <w:spacing w:before="11"/>
        <w:rPr>
          <w:sz w:val="25"/>
        </w:rPr>
      </w:pPr>
    </w:p>
    <w:p w:rsidR="004B6FD2" w:rsidRDefault="00F43D43">
      <w:pPr>
        <w:pStyle w:val="BodyText"/>
        <w:spacing w:line="285" w:lineRule="auto"/>
        <w:ind w:left="260" w:right="250"/>
        <w:jc w:val="both"/>
      </w:pPr>
      <w:r>
        <w:t>The authors of [1] have worked to create Android Suburban Railway (ASR) ticketing, mainly to buy</w:t>
      </w:r>
      <w:r>
        <w:rPr>
          <w:spacing w:val="1"/>
        </w:rPr>
        <w:t xml:space="preserve"> </w:t>
      </w:r>
      <w:r>
        <w:t>suburban tickets which is the most challenging when compared to booking the long journey tickets</w:t>
      </w:r>
      <w:r>
        <w:rPr>
          <w:spacing w:val="1"/>
        </w:rPr>
        <w:t xml:space="preserve"> </w:t>
      </w:r>
      <w:r>
        <w:t>through '</w:t>
      </w:r>
      <w:r>
        <w:t>M-ticket', since ‘M-tickets’ often fail with suburban (local travel) tickets. ASR tickets can be</w:t>
      </w:r>
      <w:r>
        <w:rPr>
          <w:spacing w:val="1"/>
        </w:rPr>
        <w:t xml:space="preserve"> </w:t>
      </w:r>
      <w:r>
        <w:t>bought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smartphone</w:t>
      </w:r>
      <w:r>
        <w:rPr>
          <w:spacing w:val="-7"/>
        </w:rPr>
        <w:t xml:space="preserve"> </w:t>
      </w:r>
      <w:r>
        <w:t>application,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suburban</w:t>
      </w:r>
      <w:r>
        <w:rPr>
          <w:spacing w:val="-9"/>
        </w:rPr>
        <w:t xml:space="preserve"> </w:t>
      </w:r>
      <w:r>
        <w:t>railway</w:t>
      </w:r>
      <w:r>
        <w:rPr>
          <w:spacing w:val="-8"/>
        </w:rPr>
        <w:t xml:space="preserve"> </w:t>
      </w:r>
      <w:r>
        <w:t>tickets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your</w:t>
      </w:r>
      <w:r>
        <w:rPr>
          <w:spacing w:val="-48"/>
        </w:rPr>
        <w:t xml:space="preserve"> </w:t>
      </w:r>
      <w:r>
        <w:t>smartphone as a QR (Quick Response) code. It uses the smar</w:t>
      </w:r>
      <w:r>
        <w:t>tphone's "GPS" facility to validate your</w:t>
      </w:r>
      <w:r>
        <w:rPr>
          <w:spacing w:val="1"/>
        </w:rPr>
        <w:t xml:space="preserve"> </w:t>
      </w:r>
      <w:r>
        <w:t>ticket. The user's ticket information is stored in a CLOUD database for security purposes which is</w:t>
      </w:r>
      <w:r>
        <w:rPr>
          <w:spacing w:val="1"/>
        </w:rPr>
        <w:t xml:space="preserve"> </w:t>
      </w:r>
      <w:r>
        <w:t>missing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suburban</w:t>
      </w:r>
      <w:r>
        <w:rPr>
          <w:spacing w:val="-10"/>
        </w:rPr>
        <w:t xml:space="preserve"> </w:t>
      </w:r>
      <w:r>
        <w:t>system.</w:t>
      </w:r>
      <w:r>
        <w:rPr>
          <w:spacing w:val="-11"/>
        </w:rPr>
        <w:t xml:space="preserve"> </w:t>
      </w:r>
      <w:r>
        <w:t>Also,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ticket</w:t>
      </w:r>
      <w:r>
        <w:rPr>
          <w:spacing w:val="-10"/>
        </w:rPr>
        <w:t xml:space="preserve"> </w:t>
      </w:r>
      <w:r>
        <w:t>checker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checker</w:t>
      </w:r>
      <w:r>
        <w:rPr>
          <w:spacing w:val="-10"/>
        </w:rPr>
        <w:t xml:space="preserve"> </w:t>
      </w:r>
      <w:r>
        <w:t>application</w:t>
      </w:r>
      <w:r>
        <w:rPr>
          <w:spacing w:val="-47"/>
        </w:rPr>
        <w:t xml:space="preserve"> </w:t>
      </w:r>
      <w:r>
        <w:t>to search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user's</w:t>
      </w:r>
      <w:r>
        <w:rPr>
          <w:spacing w:val="-3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ticket number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cloud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purposes.</w:t>
      </w:r>
    </w:p>
    <w:p w:rsidR="004B6FD2" w:rsidRDefault="004B6FD2">
      <w:pPr>
        <w:pStyle w:val="BodyText"/>
        <w:spacing w:before="8"/>
        <w:rPr>
          <w:sz w:val="16"/>
        </w:rPr>
      </w:pPr>
    </w:p>
    <w:p w:rsidR="004B6FD2" w:rsidRDefault="00F43D43">
      <w:pPr>
        <w:pStyle w:val="BodyText"/>
        <w:spacing w:before="1" w:line="285" w:lineRule="auto"/>
        <w:ind w:left="260" w:right="254"/>
        <w:jc w:val="both"/>
      </w:pP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[2],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issues</w:t>
      </w:r>
      <w:r>
        <w:rPr>
          <w:spacing w:val="-6"/>
        </w:rPr>
        <w:t xml:space="preserve"> </w:t>
      </w:r>
      <w:r>
        <w:t>surrounding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system,</w:t>
      </w:r>
      <w:r>
        <w:rPr>
          <w:spacing w:val="-12"/>
        </w:rPr>
        <w:t xml:space="preserve"> </w:t>
      </w:r>
      <w:r>
        <w:t>powering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onboard</w:t>
      </w:r>
      <w:r>
        <w:rPr>
          <w:spacing w:val="-47"/>
        </w:rPr>
        <w:t xml:space="preserve"> </w:t>
      </w:r>
      <w:r>
        <w:t>systems, and the analysis of data and the distribution of infor</w:t>
      </w:r>
      <w:r>
        <w:t>mation derived from the data are</w:t>
      </w:r>
      <w:r>
        <w:rPr>
          <w:spacing w:val="1"/>
        </w:rPr>
        <w:t xml:space="preserve"> </w:t>
      </w:r>
      <w:r>
        <w:t>discussed.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advancements</w:t>
      </w:r>
      <w:r>
        <w:rPr>
          <w:spacing w:val="-11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providing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condition</w:t>
      </w:r>
      <w:r>
        <w:rPr>
          <w:spacing w:val="-10"/>
        </w:rPr>
        <w:t xml:space="preserve"> </w:t>
      </w:r>
      <w:r>
        <w:t>and</w:t>
      </w:r>
      <w:r>
        <w:rPr>
          <w:spacing w:val="-47"/>
        </w:rPr>
        <w:t xml:space="preserve"> </w:t>
      </w:r>
      <w:proofErr w:type="gramStart"/>
      <w:r>
        <w:t>tracking</w:t>
      </w:r>
      <w:proofErr w:type="gramEnd"/>
      <w:r>
        <w:t xml:space="preserve"> of the rail vehicles in real-time to customers and entities in charge of maintenance by</w:t>
      </w:r>
      <w:r>
        <w:rPr>
          <w:spacing w:val="1"/>
        </w:rPr>
        <w:t xml:space="preserve"> </w:t>
      </w:r>
      <w:r>
        <w:t>transmitting all the captured data to effective web-based applications and monitoring platforms that</w:t>
      </w:r>
      <w:r>
        <w:rPr>
          <w:spacing w:val="-4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accessed through</w:t>
      </w:r>
      <w:r>
        <w:rPr>
          <w:spacing w:val="-3"/>
        </w:rPr>
        <w:t xml:space="preserve"> </w:t>
      </w:r>
      <w:r>
        <w:t>PC, tablets,</w:t>
      </w:r>
      <w:r>
        <w:rPr>
          <w:spacing w:val="-2"/>
        </w:rPr>
        <w:t xml:space="preserve"> </w:t>
      </w:r>
      <w:r>
        <w:t>or even</w:t>
      </w:r>
      <w:r>
        <w:rPr>
          <w:spacing w:val="-2"/>
        </w:rPr>
        <w:t xml:space="preserve"> </w:t>
      </w:r>
      <w:r>
        <w:t>smartphones.</w:t>
      </w:r>
    </w:p>
    <w:p w:rsidR="004B6FD2" w:rsidRDefault="004B6FD2">
      <w:pPr>
        <w:pStyle w:val="BodyText"/>
        <w:spacing w:before="8"/>
        <w:rPr>
          <w:sz w:val="16"/>
        </w:rPr>
      </w:pPr>
    </w:p>
    <w:p w:rsidR="004B6FD2" w:rsidRDefault="00F43D43">
      <w:pPr>
        <w:pStyle w:val="BodyText"/>
        <w:spacing w:line="285" w:lineRule="auto"/>
        <w:ind w:left="260" w:right="252"/>
        <w:jc w:val="both"/>
      </w:pPr>
      <w:r>
        <w:t xml:space="preserve">[3] </w:t>
      </w:r>
      <w:proofErr w:type="gramStart"/>
      <w:r>
        <w:t>focuses</w:t>
      </w:r>
      <w:proofErr w:type="gramEnd"/>
      <w:r>
        <w:t xml:space="preserve"> on different communication technologies under the paradigm of </w:t>
      </w:r>
      <w:proofErr w:type="spellStart"/>
      <w:r>
        <w:t>IoT</w:t>
      </w:r>
      <w:proofErr w:type="spellEnd"/>
      <w:r>
        <w:t>. The broadband</w:t>
      </w:r>
      <w:r>
        <w:rPr>
          <w:spacing w:val="1"/>
        </w:rPr>
        <w:t xml:space="preserve"> </w:t>
      </w:r>
      <w:r>
        <w:t>com</w:t>
      </w:r>
      <w:r>
        <w:t>munication technologies like Global System Mobile Communications- Railway (GSM-R), Long</w:t>
      </w:r>
      <w:r>
        <w:rPr>
          <w:spacing w:val="1"/>
        </w:rPr>
        <w:t xml:space="preserve"> </w:t>
      </w:r>
      <w:r>
        <w:t>Term Evaluation (LTE), fifth generation (5G), IEEE 802.11 and Wireless Sensor Networks (WSN). In</w:t>
      </w:r>
      <w:r>
        <w:rPr>
          <w:spacing w:val="1"/>
        </w:rPr>
        <w:t xml:space="preserve"> </w:t>
      </w:r>
      <w:r>
        <w:t xml:space="preserve">India, UIDAI </w:t>
      </w:r>
      <w:proofErr w:type="spellStart"/>
      <w:r>
        <w:t>Aadhar</w:t>
      </w:r>
      <w:proofErr w:type="spellEnd"/>
      <w:r>
        <w:t xml:space="preserve"> is used in this system in the process of booking ti</w:t>
      </w:r>
      <w:r>
        <w:t>ckets. The smart railway</w:t>
      </w:r>
      <w:r>
        <w:rPr>
          <w:spacing w:val="1"/>
        </w:rPr>
        <w:t xml:space="preserve"> </w:t>
      </w:r>
      <w:r>
        <w:t>reservation database is maintained by two databases; one is the railway database and another one is</w:t>
      </w:r>
      <w:r>
        <w:rPr>
          <w:spacing w:val="-47"/>
        </w:rPr>
        <w:t xml:space="preserve"> </w:t>
      </w:r>
      <w:r>
        <w:t>maintained by UIDAI. It is efficient to use these two databases and perform a query service between</w:t>
      </w:r>
      <w:r>
        <w:rPr>
          <w:spacing w:val="1"/>
        </w:rPr>
        <w:t xml:space="preserve"> </w:t>
      </w:r>
      <w:r>
        <w:t>two databases. Tickets are stor</w:t>
      </w:r>
      <w:r>
        <w:t xml:space="preserve">ed with the help of an </w:t>
      </w:r>
      <w:proofErr w:type="spellStart"/>
      <w:r>
        <w:t>Aadhar</w:t>
      </w:r>
      <w:proofErr w:type="spellEnd"/>
      <w:r>
        <w:t xml:space="preserve"> number and are verified utilizing the</w:t>
      </w:r>
      <w:r>
        <w:rPr>
          <w:spacing w:val="1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available.</w:t>
      </w:r>
    </w:p>
    <w:p w:rsidR="004B6FD2" w:rsidRDefault="004B6FD2">
      <w:pPr>
        <w:pStyle w:val="BodyText"/>
        <w:spacing w:before="9"/>
        <w:rPr>
          <w:sz w:val="16"/>
        </w:rPr>
      </w:pPr>
    </w:p>
    <w:p w:rsidR="004B6FD2" w:rsidRDefault="00F43D43">
      <w:pPr>
        <w:pStyle w:val="BodyText"/>
        <w:spacing w:line="285" w:lineRule="auto"/>
        <w:ind w:left="260" w:right="252"/>
        <w:jc w:val="both"/>
      </w:pPr>
      <w:r>
        <w:t>The system proposed by [4] reforms the current ticket booking process for Suburban Railway. 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travellers</w:t>
      </w:r>
      <w:r>
        <w:rPr>
          <w:spacing w:val="-6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</w:t>
      </w:r>
      <w:r>
        <w:t>ickets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Wi-</w:t>
      </w:r>
      <w:r>
        <w:rPr>
          <w:spacing w:val="-48"/>
        </w:rPr>
        <w:t xml:space="preserve"> </w:t>
      </w:r>
      <w:r>
        <w:t>Fi connectivity. It can also keep the track of most recent ticket purchases. This is an effort towards a</w:t>
      </w:r>
      <w:r>
        <w:rPr>
          <w:spacing w:val="1"/>
        </w:rPr>
        <w:t xml:space="preserve"> </w:t>
      </w:r>
      <w:r>
        <w:t>queue-less ticket booking system and helps passengers utilize their time efficiently, which is wasted</w:t>
      </w:r>
      <w:r>
        <w:rPr>
          <w:spacing w:val="1"/>
        </w:rPr>
        <w:t xml:space="preserve"> </w:t>
      </w:r>
      <w:r>
        <w:t>waiting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queues.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facility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flexibility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tickets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restricted</w:t>
      </w:r>
      <w:r>
        <w:rPr>
          <w:spacing w:val="-48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zones</w:t>
      </w:r>
      <w:r>
        <w:rPr>
          <w:spacing w:val="-2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platforms.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Wi-Fi zones</w:t>
      </w:r>
      <w:r>
        <w:rPr>
          <w:spacing w:val="-2"/>
        </w:rPr>
        <w:t xml:space="preserve"> </w:t>
      </w:r>
      <w:r>
        <w:t>only.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ticket booking,</w:t>
      </w:r>
      <w:r>
        <w:rPr>
          <w:spacing w:val="-2"/>
        </w:rPr>
        <w:t xml:space="preserve"> </w:t>
      </w:r>
      <w:r>
        <w:t>tickets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do</w:t>
      </w:r>
      <w:r>
        <w:t>wnloaded directly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smartphones.</w:t>
      </w:r>
    </w:p>
    <w:p w:rsidR="004B6FD2" w:rsidRDefault="004B6FD2">
      <w:pPr>
        <w:pStyle w:val="BodyText"/>
        <w:spacing w:before="6"/>
        <w:rPr>
          <w:sz w:val="16"/>
        </w:rPr>
      </w:pPr>
    </w:p>
    <w:p w:rsidR="004B6FD2" w:rsidRDefault="00F43D43">
      <w:pPr>
        <w:pStyle w:val="BodyText"/>
        <w:spacing w:before="1" w:line="285" w:lineRule="auto"/>
        <w:ind w:left="260" w:right="252"/>
        <w:jc w:val="both"/>
      </w:pPr>
      <w:r>
        <w:t>In the Indian Railways transport system and most other public transport systems, a passenger cannot</w:t>
      </w:r>
      <w:r>
        <w:rPr>
          <w:spacing w:val="-47"/>
        </w:rPr>
        <w:t xml:space="preserve"> </w:t>
      </w:r>
      <w:r>
        <w:t>book a ticket after the charting of the train is done. A seat remains unused if a passenger does not</w:t>
      </w:r>
      <w:r>
        <w:rPr>
          <w:spacing w:val="1"/>
        </w:rPr>
        <w:t xml:space="preserve"> </w:t>
      </w:r>
      <w:r>
        <w:t>board a train or cancels his ticket after the charting of the train is done. The approach taken by [5] to</w:t>
      </w:r>
      <w:r>
        <w:rPr>
          <w:spacing w:val="-47"/>
        </w:rPr>
        <w:t xml:space="preserve"> </w:t>
      </w:r>
      <w:r>
        <w:t>overcome this issue is by using a dynamic seat allocation system that employs a QR Code containing</w:t>
      </w:r>
      <w:r>
        <w:rPr>
          <w:spacing w:val="1"/>
        </w:rPr>
        <w:t xml:space="preserve"> </w:t>
      </w:r>
      <w:r>
        <w:t>the URL to an online website for railway reservatio</w:t>
      </w:r>
      <w:r>
        <w:t>ns. In the QR code, a passenger-specific URL is</w:t>
      </w:r>
      <w:r>
        <w:rPr>
          <w:spacing w:val="1"/>
        </w:rPr>
        <w:t xml:space="preserve"> </w:t>
      </w:r>
      <w:r>
        <w:lastRenderedPageBreak/>
        <w:t>stored. When a hand-held terminal device running on android OS reads this URL during the check-in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passenger,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seat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central</w:t>
      </w:r>
      <w:r>
        <w:rPr>
          <w:spacing w:val="3"/>
        </w:rPr>
        <w:t xml:space="preserve"> </w:t>
      </w:r>
      <w:r>
        <w:t>database.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passenger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doesn’t</w:t>
      </w:r>
    </w:p>
    <w:p w:rsidR="004B6FD2" w:rsidRDefault="004B6FD2">
      <w:pPr>
        <w:spacing w:line="285" w:lineRule="auto"/>
        <w:jc w:val="both"/>
        <w:sectPr w:rsidR="004B6FD2">
          <w:type w:val="continuous"/>
          <w:pgSz w:w="11910" w:h="16840"/>
          <w:pgMar w:top="1460" w:right="1180" w:bottom="280" w:left="1180" w:header="720" w:footer="720" w:gutter="0"/>
          <w:cols w:space="720"/>
        </w:sectPr>
      </w:pPr>
    </w:p>
    <w:p w:rsidR="004B6FD2" w:rsidRDefault="00F43D43">
      <w:pPr>
        <w:pStyle w:val="BodyText"/>
        <w:spacing w:before="41" w:line="285" w:lineRule="auto"/>
        <w:ind w:left="260" w:right="253"/>
        <w:jc w:val="both"/>
      </w:pPr>
      <w:proofErr w:type="gramStart"/>
      <w:r>
        <w:lastRenderedPageBreak/>
        <w:t>board</w:t>
      </w:r>
      <w:proofErr w:type="gramEnd"/>
      <w:r>
        <w:t xml:space="preserve"> the train would imply that their QR code check-in procedure was not completed, and after a</w:t>
      </w:r>
      <w:r>
        <w:rPr>
          <w:spacing w:val="1"/>
        </w:rPr>
        <w:t xml:space="preserve"> </w:t>
      </w:r>
      <w:r>
        <w:rPr>
          <w:spacing w:val="-1"/>
        </w:rPr>
        <w:t>specified</w:t>
      </w:r>
      <w:r>
        <w:rPr>
          <w:spacing w:val="-13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interval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ticket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seat</w:t>
      </w:r>
      <w:r>
        <w:rPr>
          <w:spacing w:val="-10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booking</w:t>
      </w:r>
      <w:r>
        <w:rPr>
          <w:spacing w:val="-4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passengers.</w:t>
      </w:r>
    </w:p>
    <w:p w:rsidR="004B6FD2" w:rsidRDefault="004B6FD2">
      <w:pPr>
        <w:pStyle w:val="BodyText"/>
        <w:spacing w:before="5"/>
        <w:rPr>
          <w:sz w:val="16"/>
        </w:rPr>
      </w:pPr>
    </w:p>
    <w:p w:rsidR="004B6FD2" w:rsidRDefault="00F43D43">
      <w:pPr>
        <w:pStyle w:val="BodyText"/>
        <w:spacing w:line="285" w:lineRule="auto"/>
        <w:ind w:left="260" w:right="250"/>
        <w:jc w:val="both"/>
      </w:pPr>
      <w:r>
        <w:t>To track the real-time positions of trains, the authors of [6] propose a system that enables the</w:t>
      </w:r>
      <w:r>
        <w:rPr>
          <w:spacing w:val="1"/>
        </w:rPr>
        <w:t xml:space="preserve"> </w:t>
      </w:r>
      <w:r>
        <w:t>communication of real-time information about a train’s position. By reading the data provided by all</w:t>
      </w:r>
      <w:r>
        <w:rPr>
          <w:spacing w:val="1"/>
        </w:rPr>
        <w:t xml:space="preserve"> </w:t>
      </w:r>
      <w:r>
        <w:t>running trains, a complete network of each active train an</w:t>
      </w:r>
      <w:r>
        <w:t>d its real-time position is obtained. The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spellStart"/>
      <w:r>
        <w:t>Arduino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 required</w:t>
      </w:r>
      <w:r>
        <w:rPr>
          <w:spacing w:val="-4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power.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GPS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Arduino</w:t>
      </w:r>
      <w:proofErr w:type="spellEnd"/>
      <w:r>
        <w:rPr>
          <w:spacing w:val="-4"/>
        </w:rPr>
        <w:t xml:space="preserve"> </w:t>
      </w:r>
      <w:r>
        <w:t>reads</w:t>
      </w:r>
      <w:r>
        <w:rPr>
          <w:spacing w:val="-6"/>
        </w:rPr>
        <w:t xml:space="preserve"> </w:t>
      </w:r>
      <w:r>
        <w:t>satellite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accurately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position.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Arduino</w:t>
      </w:r>
      <w:proofErr w:type="spellEnd"/>
      <w:r>
        <w:rPr>
          <w:spacing w:val="-48"/>
        </w:rPr>
        <w:t xml:space="preserve"> </w:t>
      </w:r>
      <w:r>
        <w:t>can compute</w:t>
      </w:r>
      <w:r>
        <w:t xml:space="preserve"> the train’s current latitude, longitude and speed of motion. An Ethernet Shield is used</w:t>
      </w:r>
      <w:r>
        <w:rPr>
          <w:spacing w:val="1"/>
        </w:rPr>
        <w:t xml:space="preserve"> </w:t>
      </w:r>
      <w:r>
        <w:t>to provide each train with a static IP address. The remote user who wishes to track a train’s position</w:t>
      </w:r>
      <w:r>
        <w:rPr>
          <w:spacing w:val="1"/>
        </w:rPr>
        <w:t xml:space="preserve"> </w:t>
      </w:r>
      <w:r>
        <w:t>types in the IP address of the train in their web browser, which opens up the control panel for the</w:t>
      </w:r>
      <w:r>
        <w:rPr>
          <w:spacing w:val="1"/>
        </w:rPr>
        <w:t xml:space="preserve"> </w:t>
      </w:r>
      <w:r>
        <w:t>train’s</w:t>
      </w:r>
      <w:r>
        <w:rPr>
          <w:spacing w:val="-1"/>
        </w:rPr>
        <w:t xml:space="preserve"> </w:t>
      </w:r>
      <w:proofErr w:type="spellStart"/>
      <w:r>
        <w:t>Arduino</w:t>
      </w:r>
      <w:proofErr w:type="spellEnd"/>
      <w:r>
        <w:t xml:space="preserve"> and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 user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the train’s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speed.</w:t>
      </w:r>
    </w:p>
    <w:p w:rsidR="004B6FD2" w:rsidRDefault="004B6FD2">
      <w:pPr>
        <w:pStyle w:val="BodyText"/>
      </w:pPr>
    </w:p>
    <w:p w:rsidR="004B6FD2" w:rsidRDefault="004B6FD2">
      <w:pPr>
        <w:pStyle w:val="BodyText"/>
      </w:pPr>
    </w:p>
    <w:p w:rsidR="004B6FD2" w:rsidRDefault="004B6FD2">
      <w:pPr>
        <w:pStyle w:val="BodyText"/>
        <w:spacing w:before="10"/>
        <w:rPr>
          <w:sz w:val="28"/>
        </w:rPr>
      </w:pPr>
    </w:p>
    <w:p w:rsidR="004B6FD2" w:rsidRDefault="00F43D43">
      <w:pPr>
        <w:tabs>
          <w:tab w:val="left" w:pos="692"/>
        </w:tabs>
        <w:ind w:left="260"/>
        <w:rPr>
          <w:rFonts w:ascii="Calibri Light"/>
          <w:sz w:val="29"/>
        </w:rPr>
      </w:pPr>
      <w:r>
        <w:pict>
          <v:rect id="_x0000_s1026" style="position:absolute;left:0;text-align:left;margin-left:70.6pt;margin-top:27.35pt;width:454.25pt;height:.5pt;z-index:-251658752;mso-wrap-distance-left:0;mso-wrap-distance-right:0;mso-position-horizontal-relative:page" fillcolor="#585858" stroked="f">
            <w10:wrap type="topAndBottom" anchorx="page"/>
          </v:rect>
        </w:pict>
      </w:r>
      <w:r>
        <w:rPr>
          <w:rFonts w:ascii="Calibri Light"/>
          <w:sz w:val="36"/>
        </w:rPr>
        <w:t>1</w:t>
      </w:r>
      <w:r>
        <w:rPr>
          <w:rFonts w:ascii="Calibri Light"/>
          <w:sz w:val="36"/>
        </w:rPr>
        <w:tab/>
        <w:t>R</w:t>
      </w:r>
      <w:r>
        <w:rPr>
          <w:rFonts w:ascii="Calibri Light"/>
          <w:sz w:val="29"/>
        </w:rPr>
        <w:t>EFERENCES</w:t>
      </w:r>
    </w:p>
    <w:p w:rsidR="004B6FD2" w:rsidRDefault="004B6FD2">
      <w:pPr>
        <w:pStyle w:val="BodyText"/>
        <w:rPr>
          <w:rFonts w:ascii="Calibri Light"/>
          <w:sz w:val="20"/>
        </w:rPr>
      </w:pPr>
    </w:p>
    <w:p w:rsidR="004B6FD2" w:rsidRDefault="004B6FD2">
      <w:pPr>
        <w:pStyle w:val="BodyText"/>
        <w:rPr>
          <w:rFonts w:ascii="Calibri Light"/>
          <w:sz w:val="20"/>
        </w:rPr>
      </w:pPr>
    </w:p>
    <w:p w:rsidR="004B6FD2" w:rsidRDefault="004B6FD2">
      <w:pPr>
        <w:pStyle w:val="BodyText"/>
        <w:rPr>
          <w:rFonts w:ascii="Calibri Light"/>
          <w:sz w:val="20"/>
        </w:rPr>
      </w:pPr>
    </w:p>
    <w:p w:rsidR="004B6FD2" w:rsidRDefault="004B6FD2">
      <w:pPr>
        <w:pStyle w:val="BodyText"/>
        <w:spacing w:before="6" w:after="1"/>
        <w:rPr>
          <w:rFonts w:ascii="Calibri Light"/>
          <w:sz w:val="1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"/>
        <w:gridCol w:w="8844"/>
      </w:tblGrid>
      <w:tr w:rsidR="004B6FD2">
        <w:trPr>
          <w:trHeight w:val="1003"/>
        </w:trPr>
        <w:tc>
          <w:tcPr>
            <w:tcW w:w="477" w:type="dxa"/>
          </w:tcPr>
          <w:p w:rsidR="004B6FD2" w:rsidRDefault="00F43D43">
            <w:pPr>
              <w:pStyle w:val="TableParagraph"/>
              <w:spacing w:before="0" w:line="225" w:lineRule="exact"/>
              <w:ind w:left="0"/>
              <w:jc w:val="right"/>
            </w:pPr>
            <w:r>
              <w:t>[1]</w:t>
            </w:r>
          </w:p>
        </w:tc>
        <w:tc>
          <w:tcPr>
            <w:tcW w:w="8844" w:type="dxa"/>
          </w:tcPr>
          <w:p w:rsidR="004B6FD2" w:rsidRDefault="00F43D43">
            <w:pPr>
              <w:pStyle w:val="TableParagraph"/>
              <w:spacing w:before="0" w:line="225" w:lineRule="exact"/>
              <w:ind w:right="0"/>
            </w:pPr>
            <w:r>
              <w:t>S.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Karthick</w:t>
            </w:r>
            <w:proofErr w:type="spellEnd"/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 xml:space="preserve">A. </w:t>
            </w:r>
            <w:proofErr w:type="spellStart"/>
            <w:r>
              <w:t>Velmurugan</w:t>
            </w:r>
            <w:proofErr w:type="spellEnd"/>
            <w:r>
              <w:t>, “A</w:t>
            </w:r>
            <w:r>
              <w:t>ndroid</w:t>
            </w:r>
            <w:r>
              <w:rPr>
                <w:spacing w:val="-1"/>
              </w:rPr>
              <w:t xml:space="preserve"> </w:t>
            </w:r>
            <w:r>
              <w:t>suburban</w:t>
            </w:r>
            <w:r>
              <w:rPr>
                <w:spacing w:val="-2"/>
              </w:rPr>
              <w:t xml:space="preserve"> </w:t>
            </w:r>
            <w:r>
              <w:t>railway</w:t>
            </w:r>
            <w:r>
              <w:rPr>
                <w:spacing w:val="-2"/>
              </w:rPr>
              <w:t xml:space="preserve"> </w:t>
            </w:r>
            <w:r>
              <w:t>ticketing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GPS</w:t>
            </w:r>
            <w:r>
              <w:rPr>
                <w:spacing w:val="-3"/>
              </w:rPr>
              <w:t xml:space="preserve"> </w:t>
            </w:r>
            <w:r>
              <w:t>as ticket</w:t>
            </w:r>
            <w:r>
              <w:rPr>
                <w:spacing w:val="-1"/>
              </w:rPr>
              <w:t xml:space="preserve"> </w:t>
            </w:r>
            <w:r>
              <w:t>checker,”</w:t>
            </w:r>
          </w:p>
          <w:p w:rsidR="004B6FD2" w:rsidRDefault="00F43D43">
            <w:pPr>
              <w:pStyle w:val="TableParagraph"/>
              <w:spacing w:before="41" w:line="276" w:lineRule="auto"/>
              <w:ind w:right="877"/>
            </w:pPr>
            <w:r>
              <w:rPr>
                <w:i/>
              </w:rPr>
              <w:t>2012 IEEE International Conference on Advanced Communication Control and Computing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Technologies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(ICACCCT),</w:t>
            </w:r>
            <w:r>
              <w:rPr>
                <w:i/>
                <w:spacing w:val="2"/>
              </w:rPr>
              <w:t xml:space="preserve"> </w:t>
            </w:r>
            <w:r>
              <w:t>pp.</w:t>
            </w:r>
            <w:r>
              <w:rPr>
                <w:spacing w:val="-1"/>
              </w:rPr>
              <w:t xml:space="preserve"> </w:t>
            </w:r>
            <w:r>
              <w:t>63-66,</w:t>
            </w:r>
            <w:r>
              <w:rPr>
                <w:spacing w:val="-3"/>
              </w:rPr>
              <w:t xml:space="preserve"> </w:t>
            </w:r>
            <w:r>
              <w:t>2012.</w:t>
            </w:r>
          </w:p>
        </w:tc>
      </w:tr>
      <w:tr w:rsidR="004B6FD2">
        <w:trPr>
          <w:trHeight w:val="858"/>
        </w:trPr>
        <w:tc>
          <w:tcPr>
            <w:tcW w:w="477" w:type="dxa"/>
          </w:tcPr>
          <w:p w:rsidR="004B6FD2" w:rsidRDefault="00F43D43">
            <w:pPr>
              <w:pStyle w:val="TableParagraph"/>
              <w:spacing w:before="119"/>
              <w:ind w:left="0"/>
              <w:jc w:val="right"/>
            </w:pPr>
            <w:r>
              <w:t>[2]</w:t>
            </w:r>
          </w:p>
        </w:tc>
        <w:tc>
          <w:tcPr>
            <w:tcW w:w="8844" w:type="dxa"/>
          </w:tcPr>
          <w:p w:rsidR="004B6FD2" w:rsidRDefault="00F43D43">
            <w:pPr>
              <w:pStyle w:val="TableParagraph"/>
              <w:spacing w:before="119"/>
              <w:ind w:right="0"/>
            </w:pPr>
            <w:r>
              <w:t>C.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Ulianov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P.</w:t>
            </w:r>
            <w:r>
              <w:rPr>
                <w:spacing w:val="-2"/>
              </w:rPr>
              <w:t xml:space="preserve"> </w:t>
            </w:r>
            <w:r>
              <w:t>Hyde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Shaltout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“Railway</w:t>
            </w:r>
            <w:r>
              <w:rPr>
                <w:spacing w:val="-3"/>
              </w:rPr>
              <w:t xml:space="preserve"> </w:t>
            </w:r>
            <w:r>
              <w:t>Applications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Tracking</w:t>
            </w:r>
            <w:r>
              <w:rPr>
                <w:spacing w:val="-2"/>
              </w:rPr>
              <w:t xml:space="preserve"> </w:t>
            </w:r>
            <w:r>
              <w:t>Systems,”</w:t>
            </w:r>
          </w:p>
          <w:p w:rsidR="004B6FD2" w:rsidRDefault="00F43D43">
            <w:pPr>
              <w:pStyle w:val="TableParagraph"/>
              <w:spacing w:before="41"/>
              <w:ind w:right="0"/>
            </w:pPr>
            <w:proofErr w:type="spellStart"/>
            <w:r>
              <w:rPr>
                <w:i/>
              </w:rPr>
              <w:t>Marinov</w:t>
            </w:r>
            <w:proofErr w:type="spellEnd"/>
            <w:r>
              <w:rPr>
                <w:i/>
              </w:rPr>
              <w:t>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M.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eds</w:t>
            </w:r>
            <w:proofErr w:type="spellEnd"/>
            <w:r>
              <w:rPr>
                <w:i/>
              </w:rPr>
              <w:t>)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Sustainable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Rail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Transport.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Lecture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Notes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Mobility.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Springer,</w:t>
            </w:r>
            <w:r>
              <w:rPr>
                <w:i/>
                <w:spacing w:val="-4"/>
              </w:rPr>
              <w:t xml:space="preserve"> </w:t>
            </w:r>
            <w:proofErr w:type="gramStart"/>
            <w:r>
              <w:rPr>
                <w:i/>
              </w:rPr>
              <w:t>Cham.,</w:t>
            </w:r>
            <w:proofErr w:type="gramEnd"/>
            <w:r>
              <w:rPr>
                <w:i/>
              </w:rPr>
              <w:t xml:space="preserve"> </w:t>
            </w:r>
            <w:r>
              <w:t>2018.</w:t>
            </w:r>
          </w:p>
        </w:tc>
      </w:tr>
      <w:tr w:rsidR="004B6FD2">
        <w:trPr>
          <w:trHeight w:val="1166"/>
        </w:trPr>
        <w:tc>
          <w:tcPr>
            <w:tcW w:w="477" w:type="dxa"/>
          </w:tcPr>
          <w:p w:rsidR="004B6FD2" w:rsidRDefault="00F43D43">
            <w:pPr>
              <w:pStyle w:val="TableParagraph"/>
              <w:ind w:left="0"/>
              <w:jc w:val="right"/>
            </w:pPr>
            <w:r>
              <w:t>[3]</w:t>
            </w:r>
          </w:p>
        </w:tc>
        <w:tc>
          <w:tcPr>
            <w:tcW w:w="8844" w:type="dxa"/>
          </w:tcPr>
          <w:p w:rsidR="004B6FD2" w:rsidRDefault="00F43D43">
            <w:pPr>
              <w:pStyle w:val="TableParagraph"/>
              <w:ind w:right="0"/>
            </w:pPr>
            <w:r>
              <w:t>B.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Mallikarjuna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A.</w:t>
            </w:r>
            <w:r>
              <w:rPr>
                <w:spacing w:val="-1"/>
              </w:rPr>
              <w:t xml:space="preserve"> </w:t>
            </w:r>
            <w:r>
              <w:t>K.</w:t>
            </w:r>
            <w:r>
              <w:rPr>
                <w:spacing w:val="-1"/>
              </w:rPr>
              <w:t xml:space="preserve"> </w:t>
            </w:r>
            <w:r>
              <w:t>R.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Doddi</w:t>
            </w:r>
            <w:proofErr w:type="spellEnd"/>
            <w:r>
              <w:t xml:space="preserve"> and</w:t>
            </w:r>
            <w:r>
              <w:rPr>
                <w:spacing w:val="-2"/>
              </w:rPr>
              <w:t xml:space="preserve"> </w:t>
            </w:r>
            <w:r>
              <w:t>G.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Sailaja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“Enhanced</w:t>
            </w:r>
            <w:r>
              <w:rPr>
                <w:spacing w:val="-1"/>
              </w:rPr>
              <w:t xml:space="preserve"> </w:t>
            </w:r>
            <w:r>
              <w:t>Railway</w:t>
            </w:r>
            <w:r>
              <w:rPr>
                <w:spacing w:val="-1"/>
              </w:rPr>
              <w:t xml:space="preserve"> </w:t>
            </w:r>
            <w:r>
              <w:t>Reservation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using</w:t>
            </w:r>
          </w:p>
          <w:p w:rsidR="004B6FD2" w:rsidRDefault="00F43D43">
            <w:pPr>
              <w:pStyle w:val="TableParagraph"/>
              <w:spacing w:before="39" w:line="276" w:lineRule="auto"/>
              <w:ind w:right="241"/>
            </w:pPr>
            <w:r>
              <w:t xml:space="preserve">Internet of Things,” </w:t>
            </w:r>
            <w:r>
              <w:rPr>
                <w:i/>
              </w:rPr>
              <w:t>2018 IADS International Conference on Computing, Communications &amp; Data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Engineering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(CCODE),</w:t>
            </w:r>
            <w:r>
              <w:rPr>
                <w:i/>
                <w:spacing w:val="-1"/>
              </w:rPr>
              <w:t xml:space="preserve"> </w:t>
            </w:r>
            <w:r>
              <w:t>2018.</w:t>
            </w:r>
          </w:p>
        </w:tc>
      </w:tr>
      <w:tr w:rsidR="004B6FD2">
        <w:trPr>
          <w:trHeight w:val="1166"/>
        </w:trPr>
        <w:tc>
          <w:tcPr>
            <w:tcW w:w="477" w:type="dxa"/>
          </w:tcPr>
          <w:p w:rsidR="004B6FD2" w:rsidRDefault="00F43D43">
            <w:pPr>
              <w:pStyle w:val="TableParagraph"/>
              <w:ind w:left="0"/>
              <w:jc w:val="right"/>
            </w:pPr>
            <w:r>
              <w:t>[4]</w:t>
            </w:r>
          </w:p>
        </w:tc>
        <w:tc>
          <w:tcPr>
            <w:tcW w:w="8844" w:type="dxa"/>
          </w:tcPr>
          <w:p w:rsidR="004B6FD2" w:rsidRDefault="00F43D43">
            <w:pPr>
              <w:pStyle w:val="TableParagraph"/>
              <w:spacing w:line="276" w:lineRule="auto"/>
              <w:ind w:right="449"/>
              <w:jc w:val="both"/>
            </w:pPr>
            <w:r>
              <w:t xml:space="preserve">G. </w:t>
            </w:r>
            <w:proofErr w:type="spellStart"/>
            <w:r>
              <w:t>Shelar</w:t>
            </w:r>
            <w:proofErr w:type="spellEnd"/>
            <w:r>
              <w:t xml:space="preserve">, V. </w:t>
            </w:r>
            <w:proofErr w:type="spellStart"/>
            <w:r>
              <w:t>Rathod</w:t>
            </w:r>
            <w:proofErr w:type="spellEnd"/>
            <w:r>
              <w:t xml:space="preserve"> and S. </w:t>
            </w:r>
            <w:proofErr w:type="spellStart"/>
            <w:r>
              <w:t>Patil</w:t>
            </w:r>
            <w:proofErr w:type="spellEnd"/>
            <w:r>
              <w:t>, “Railway Ticket Booking System with Restricted Wi-Fi Zone,”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International Journal of Trend in Scientific Research and Development (</w:t>
            </w:r>
            <w:proofErr w:type="spellStart"/>
            <w:r>
              <w:rPr>
                <w:i/>
              </w:rPr>
              <w:t>ijtsrd</w:t>
            </w:r>
            <w:proofErr w:type="spellEnd"/>
            <w:r>
              <w:rPr>
                <w:i/>
              </w:rPr>
              <w:t xml:space="preserve">), </w:t>
            </w:r>
            <w:r>
              <w:t>vol. 2, no. 4, pp.</w:t>
            </w:r>
            <w:r>
              <w:rPr>
                <w:spacing w:val="-47"/>
              </w:rPr>
              <w:t xml:space="preserve"> </w:t>
            </w:r>
            <w:r>
              <w:t>611-615,</w:t>
            </w:r>
            <w:r>
              <w:rPr>
                <w:spacing w:val="-4"/>
              </w:rPr>
              <w:t xml:space="preserve"> </w:t>
            </w:r>
            <w:r>
              <w:t>2018.</w:t>
            </w:r>
          </w:p>
        </w:tc>
      </w:tr>
      <w:tr w:rsidR="004B6FD2">
        <w:trPr>
          <w:trHeight w:val="1167"/>
        </w:trPr>
        <w:tc>
          <w:tcPr>
            <w:tcW w:w="477" w:type="dxa"/>
          </w:tcPr>
          <w:p w:rsidR="004B6FD2" w:rsidRDefault="00F43D43">
            <w:pPr>
              <w:pStyle w:val="TableParagraph"/>
              <w:ind w:left="0"/>
              <w:jc w:val="right"/>
            </w:pPr>
            <w:r>
              <w:t>[5]</w:t>
            </w:r>
          </w:p>
        </w:tc>
        <w:tc>
          <w:tcPr>
            <w:tcW w:w="8844" w:type="dxa"/>
          </w:tcPr>
          <w:p w:rsidR="004B6FD2" w:rsidRDefault="00F43D43">
            <w:pPr>
              <w:pStyle w:val="TableParagraph"/>
              <w:spacing w:line="276" w:lineRule="auto"/>
              <w:ind w:right="365"/>
            </w:pPr>
            <w:proofErr w:type="spellStart"/>
            <w:r>
              <w:t>Swarup</w:t>
            </w:r>
            <w:proofErr w:type="spellEnd"/>
            <w:r>
              <w:t xml:space="preserve">, M. Mohan, A. </w:t>
            </w:r>
            <w:proofErr w:type="spellStart"/>
            <w:r>
              <w:t>Dwivedi</w:t>
            </w:r>
            <w:proofErr w:type="spellEnd"/>
            <w:r>
              <w:t xml:space="preserve">, C. </w:t>
            </w:r>
            <w:proofErr w:type="spellStart"/>
            <w:r>
              <w:t>Sonkar</w:t>
            </w:r>
            <w:proofErr w:type="spellEnd"/>
            <w:r>
              <w:t>, R. Prasad, M. Bag and V. Singh, “A QR code based</w:t>
            </w:r>
            <w:r>
              <w:rPr>
                <w:spacing w:val="1"/>
              </w:rPr>
              <w:t xml:space="preserve"> </w:t>
            </w:r>
            <w:r>
              <w:t>processing for dynamic and transparent seat all</w:t>
            </w:r>
            <w:r>
              <w:t xml:space="preserve">ocation in Indian railway,” </w:t>
            </w:r>
            <w:proofErr w:type="spellStart"/>
            <w:r>
              <w:rPr>
                <w:i/>
              </w:rPr>
              <w:t>nternational</w:t>
            </w:r>
            <w:proofErr w:type="spellEnd"/>
            <w:r>
              <w:rPr>
                <w:i/>
              </w:rPr>
              <w:t xml:space="preserve"> Journal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Computer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Science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Issues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(IJCSI) 9, no.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3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(2012),</w:t>
            </w:r>
            <w:r>
              <w:rPr>
                <w:i/>
                <w:spacing w:val="1"/>
              </w:rPr>
              <w:t xml:space="preserve"> </w:t>
            </w:r>
            <w:r>
              <w:t>p.</w:t>
            </w:r>
            <w:r>
              <w:rPr>
                <w:spacing w:val="-1"/>
              </w:rPr>
              <w:t xml:space="preserve"> </w:t>
            </w:r>
            <w:r>
              <w:t>338, 2012.</w:t>
            </w:r>
          </w:p>
        </w:tc>
      </w:tr>
      <w:tr w:rsidR="004B6FD2">
        <w:trPr>
          <w:trHeight w:val="1001"/>
        </w:trPr>
        <w:tc>
          <w:tcPr>
            <w:tcW w:w="477" w:type="dxa"/>
          </w:tcPr>
          <w:p w:rsidR="004B6FD2" w:rsidRDefault="00F43D43">
            <w:pPr>
              <w:pStyle w:val="TableParagraph"/>
              <w:ind w:left="0"/>
              <w:jc w:val="right"/>
            </w:pPr>
            <w:r>
              <w:t>[6]</w:t>
            </w:r>
          </w:p>
        </w:tc>
        <w:tc>
          <w:tcPr>
            <w:tcW w:w="8844" w:type="dxa"/>
          </w:tcPr>
          <w:p w:rsidR="004B6FD2" w:rsidRDefault="00F43D43">
            <w:pPr>
              <w:pStyle w:val="TableParagraph"/>
              <w:ind w:right="0"/>
            </w:pPr>
            <w:r>
              <w:t>R.</w:t>
            </w:r>
            <w:r>
              <w:rPr>
                <w:spacing w:val="-2"/>
              </w:rPr>
              <w:t xml:space="preserve"> </w:t>
            </w:r>
            <w:r>
              <w:t>I.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Rajkumar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P.</w:t>
            </w:r>
            <w:r>
              <w:rPr>
                <w:spacing w:val="-2"/>
              </w:rPr>
              <w:t xml:space="preserve"> </w:t>
            </w:r>
            <w:r>
              <w:t xml:space="preserve">E. </w:t>
            </w:r>
            <w:proofErr w:type="spellStart"/>
            <w:r>
              <w:t>Sankaranarayanan</w:t>
            </w:r>
            <w:proofErr w:type="spellEnd"/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Sundari</w:t>
            </w:r>
            <w:proofErr w:type="spellEnd"/>
            <w:r>
              <w:t>, “GPS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Ethernet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real time</w:t>
            </w:r>
            <w:r>
              <w:rPr>
                <w:spacing w:val="-3"/>
              </w:rPr>
              <w:t xml:space="preserve"> </w:t>
            </w:r>
            <w:r>
              <w:t>train</w:t>
            </w:r>
          </w:p>
          <w:p w:rsidR="004B6FD2" w:rsidRDefault="00F43D43">
            <w:pPr>
              <w:pStyle w:val="TableParagraph"/>
              <w:spacing w:before="0" w:line="300" w:lineRule="atLeast"/>
              <w:ind w:right="529"/>
            </w:pPr>
            <w:proofErr w:type="gramStart"/>
            <w:r>
              <w:t>tracking</w:t>
            </w:r>
            <w:proofErr w:type="gramEnd"/>
            <w:r>
              <w:t xml:space="preserve"> system,” </w:t>
            </w:r>
            <w:r>
              <w:rPr>
                <w:i/>
              </w:rPr>
              <w:t xml:space="preserve">2013 International Conference on Advanced Electronic Systems (ICAES), </w:t>
            </w:r>
            <w:r>
              <w:t>pp.</w:t>
            </w:r>
            <w:r>
              <w:rPr>
                <w:spacing w:val="-47"/>
              </w:rPr>
              <w:t xml:space="preserve"> </w:t>
            </w:r>
            <w:r>
              <w:t>282-286,</w:t>
            </w:r>
            <w:r>
              <w:rPr>
                <w:spacing w:val="-4"/>
              </w:rPr>
              <w:t xml:space="preserve"> </w:t>
            </w:r>
            <w:r>
              <w:t>2013.</w:t>
            </w:r>
          </w:p>
        </w:tc>
      </w:tr>
    </w:tbl>
    <w:p w:rsidR="00F43D43" w:rsidRDefault="00F43D43"/>
    <w:sectPr w:rsidR="00F43D43">
      <w:pgSz w:w="11910" w:h="16840"/>
      <w:pgMar w:top="138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6FD2"/>
    <w:rsid w:val="004B6FD2"/>
    <w:rsid w:val="00DB206F"/>
    <w:rsid w:val="00F4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45" w:lineRule="exact"/>
      <w:ind w:left="26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0"/>
      <w:ind w:left="30" w:right="27"/>
    </w:pPr>
  </w:style>
  <w:style w:type="table" w:styleId="TableGrid">
    <w:name w:val="Table Grid"/>
    <w:basedOn w:val="TableNormal"/>
    <w:uiPriority w:val="59"/>
    <w:rsid w:val="00DB2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45" w:lineRule="exact"/>
      <w:ind w:left="26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0"/>
      <w:ind w:left="30" w:right="27"/>
    </w:pPr>
  </w:style>
  <w:style w:type="table" w:styleId="TableGrid">
    <w:name w:val="Table Grid"/>
    <w:basedOn w:val="TableNormal"/>
    <w:uiPriority w:val="59"/>
    <w:rsid w:val="00DB2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TK</dc:creator>
  <cp:lastModifiedBy>User</cp:lastModifiedBy>
  <cp:revision>2</cp:revision>
  <dcterms:created xsi:type="dcterms:W3CDTF">2022-10-14T09:09:00Z</dcterms:created>
  <dcterms:modified xsi:type="dcterms:W3CDTF">2022-10-14T09:09:00Z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