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2D74E" w14:textId="77777777" w:rsidR="007A3481" w:rsidRDefault="007A3481">
      <w:pPr>
        <w:pStyle w:val="BodyText"/>
        <w:spacing w:before="7"/>
        <w:rPr>
          <w:rFonts w:ascii="Times New Roman"/>
          <w:b w:val="0"/>
          <w:sz w:val="25"/>
          <w:u w:val="none"/>
        </w:rPr>
      </w:pPr>
    </w:p>
    <w:p w14:paraId="2CDA966A" w14:textId="77777777" w:rsidR="007A3481" w:rsidRDefault="00000000">
      <w:pPr>
        <w:pStyle w:val="Title"/>
        <w:spacing w:line="254" w:lineRule="auto"/>
        <w:ind w:left="5222" w:right="4297" w:firstLine="996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14:paraId="58C93A7F" w14:textId="77777777" w:rsidR="007A3481" w:rsidRDefault="007A3481">
      <w:pPr>
        <w:pStyle w:val="BodyText"/>
        <w:rPr>
          <w:sz w:val="20"/>
          <w:u w:val="none"/>
        </w:rPr>
      </w:pPr>
    </w:p>
    <w:p w14:paraId="3AD5F9BF" w14:textId="77777777" w:rsidR="007A3481" w:rsidRDefault="007A3481">
      <w:pPr>
        <w:pStyle w:val="BodyText"/>
        <w:rPr>
          <w:sz w:val="20"/>
          <w:u w:val="none"/>
        </w:rPr>
      </w:pPr>
    </w:p>
    <w:p w14:paraId="3DDAE589" w14:textId="77777777" w:rsidR="007A3481" w:rsidRDefault="007A3481">
      <w:pPr>
        <w:pStyle w:val="BodyText"/>
        <w:rPr>
          <w:sz w:val="20"/>
          <w:u w:val="none"/>
        </w:rPr>
      </w:pPr>
    </w:p>
    <w:p w14:paraId="11A487BF" w14:textId="77777777" w:rsidR="007A3481" w:rsidRDefault="007A3481">
      <w:pPr>
        <w:pStyle w:val="BodyText"/>
        <w:spacing w:before="9"/>
        <w:rPr>
          <w:sz w:val="16"/>
          <w:u w:val="none"/>
        </w:rPr>
      </w:pPr>
    </w:p>
    <w:tbl>
      <w:tblPr>
        <w:tblW w:w="0" w:type="auto"/>
        <w:tblInd w:w="1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81"/>
        <w:gridCol w:w="6637"/>
      </w:tblGrid>
      <w:tr w:rsidR="007A3481" w14:paraId="09488B40" w14:textId="77777777">
        <w:trPr>
          <w:trHeight w:val="314"/>
        </w:trPr>
        <w:tc>
          <w:tcPr>
            <w:tcW w:w="6181" w:type="dxa"/>
          </w:tcPr>
          <w:p w14:paraId="6FF86F18" w14:textId="77777777" w:rsidR="007A3481" w:rsidRDefault="00000000">
            <w:pPr>
              <w:pStyle w:val="TableParagraph"/>
              <w:spacing w:before="9"/>
              <w:ind w:left="112"/>
            </w:pPr>
            <w:r>
              <w:t>Date</w:t>
            </w:r>
          </w:p>
        </w:tc>
        <w:tc>
          <w:tcPr>
            <w:tcW w:w="6637" w:type="dxa"/>
          </w:tcPr>
          <w:p w14:paraId="28CADB37" w14:textId="77777777" w:rsidR="007A3481" w:rsidRDefault="00000000">
            <w:pPr>
              <w:pStyle w:val="TableParagraph"/>
              <w:spacing w:before="9"/>
              <w:ind w:left="112"/>
            </w:pPr>
            <w:r>
              <w:t>16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7A3481" w14:paraId="604F4315" w14:textId="77777777">
        <w:trPr>
          <w:trHeight w:val="319"/>
        </w:trPr>
        <w:tc>
          <w:tcPr>
            <w:tcW w:w="6181" w:type="dxa"/>
          </w:tcPr>
          <w:p w14:paraId="3F12C78E" w14:textId="77777777" w:rsidR="007A3481" w:rsidRDefault="00000000">
            <w:pPr>
              <w:pStyle w:val="TableParagraph"/>
              <w:spacing w:before="12"/>
              <w:ind w:left="112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637" w:type="dxa"/>
          </w:tcPr>
          <w:p w14:paraId="4E7E59FE" w14:textId="211192E3" w:rsidR="007A3481" w:rsidRDefault="00000000">
            <w:pPr>
              <w:pStyle w:val="TableParagraph"/>
              <w:spacing w:before="11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PNT2022TNID</w:t>
            </w:r>
            <w:r w:rsidR="00513267">
              <w:rPr>
                <w:rFonts w:ascii="Calibri"/>
              </w:rPr>
              <w:t>17792</w:t>
            </w:r>
          </w:p>
        </w:tc>
      </w:tr>
      <w:tr w:rsidR="007A3481" w14:paraId="30BBB9EA" w14:textId="77777777">
        <w:trPr>
          <w:trHeight w:val="650"/>
        </w:trPr>
        <w:tc>
          <w:tcPr>
            <w:tcW w:w="6181" w:type="dxa"/>
          </w:tcPr>
          <w:p w14:paraId="5BCD665A" w14:textId="77777777" w:rsidR="007A3481" w:rsidRDefault="00000000">
            <w:pPr>
              <w:pStyle w:val="TableParagraph"/>
              <w:spacing w:before="12"/>
              <w:ind w:left="112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6637" w:type="dxa"/>
          </w:tcPr>
          <w:p w14:paraId="71DC6FD9" w14:textId="77777777" w:rsidR="007A3481" w:rsidRDefault="00000000">
            <w:pPr>
              <w:pStyle w:val="TableParagraph"/>
              <w:spacing w:before="12"/>
              <w:ind w:left="112" w:right="1078"/>
              <w:rPr>
                <w:sz w:val="23"/>
              </w:rPr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rPr>
                <w:color w:val="35465C"/>
                <w:sz w:val="23"/>
              </w:rPr>
              <w:t>IoT</w:t>
            </w:r>
            <w:r>
              <w:rPr>
                <w:color w:val="35465C"/>
                <w:spacing w:val="-1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Based</w:t>
            </w:r>
            <w:r>
              <w:rPr>
                <w:color w:val="35465C"/>
                <w:spacing w:val="-2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Smart Crop</w:t>
            </w:r>
            <w:r>
              <w:rPr>
                <w:color w:val="35465C"/>
                <w:spacing w:val="-3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Protection</w:t>
            </w:r>
            <w:r>
              <w:rPr>
                <w:color w:val="35465C"/>
                <w:spacing w:val="-2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System</w:t>
            </w:r>
            <w:r>
              <w:rPr>
                <w:color w:val="35465C"/>
                <w:spacing w:val="-2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for</w:t>
            </w:r>
            <w:r>
              <w:rPr>
                <w:color w:val="35465C"/>
                <w:spacing w:val="-60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Agriculture</w:t>
            </w:r>
          </w:p>
        </w:tc>
      </w:tr>
      <w:tr w:rsidR="007A3481" w14:paraId="467AF428" w14:textId="77777777">
        <w:trPr>
          <w:trHeight w:val="318"/>
        </w:trPr>
        <w:tc>
          <w:tcPr>
            <w:tcW w:w="6181" w:type="dxa"/>
          </w:tcPr>
          <w:p w14:paraId="2CD81702" w14:textId="77777777" w:rsidR="007A3481" w:rsidRDefault="00000000">
            <w:pPr>
              <w:pStyle w:val="TableParagraph"/>
              <w:spacing w:before="12"/>
              <w:ind w:left="112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6637" w:type="dxa"/>
          </w:tcPr>
          <w:p w14:paraId="78F768C3" w14:textId="77777777" w:rsidR="007A3481" w:rsidRDefault="00000000">
            <w:pPr>
              <w:pStyle w:val="TableParagraph"/>
              <w:spacing w:before="12"/>
              <w:ind w:left="112"/>
            </w:pPr>
            <w:r>
              <w:t>4 Marks</w:t>
            </w:r>
          </w:p>
        </w:tc>
      </w:tr>
    </w:tbl>
    <w:p w14:paraId="75F56AFC" w14:textId="77777777" w:rsidR="007A3481" w:rsidRDefault="007A3481">
      <w:pPr>
        <w:pStyle w:val="BodyText"/>
        <w:rPr>
          <w:sz w:val="20"/>
          <w:u w:val="none"/>
        </w:rPr>
      </w:pPr>
    </w:p>
    <w:p w14:paraId="6316382F" w14:textId="77777777" w:rsidR="007A3481" w:rsidRDefault="007A3481">
      <w:pPr>
        <w:pStyle w:val="BodyText"/>
        <w:spacing w:before="10"/>
        <w:rPr>
          <w:u w:val="none"/>
        </w:rPr>
      </w:pPr>
    </w:p>
    <w:p w14:paraId="66765FFA" w14:textId="77777777" w:rsidR="007A3481" w:rsidRDefault="00000000">
      <w:pPr>
        <w:pStyle w:val="Title"/>
      </w:pPr>
      <w:r>
        <w:t>TEAM</w:t>
      </w:r>
      <w:r>
        <w:rPr>
          <w:spacing w:val="-3"/>
        </w:rPr>
        <w:t xml:space="preserve"> </w:t>
      </w:r>
      <w:r>
        <w:t>LEAD:</w:t>
      </w:r>
    </w:p>
    <w:p w14:paraId="664CF227" w14:textId="5CB13BB2" w:rsidR="007A3481" w:rsidRDefault="00513267">
      <w:pPr>
        <w:spacing w:before="16"/>
        <w:ind w:left="635"/>
        <w:rPr>
          <w:rFonts w:ascii="Times New Roman"/>
          <w:sz w:val="24"/>
        </w:rPr>
      </w:pPr>
      <w:r>
        <w:rPr>
          <w:rFonts w:ascii="Times New Roman"/>
          <w:sz w:val="24"/>
        </w:rPr>
        <w:t>RAMESH</w:t>
      </w:r>
    </w:p>
    <w:p w14:paraId="30F2B76F" w14:textId="77777777" w:rsidR="007A3481" w:rsidRDefault="007A3481">
      <w:pPr>
        <w:pStyle w:val="BodyText"/>
        <w:spacing w:before="2"/>
        <w:rPr>
          <w:rFonts w:ascii="Times New Roman"/>
          <w:b w:val="0"/>
          <w:sz w:val="26"/>
          <w:u w:val="none"/>
        </w:rPr>
      </w:pPr>
    </w:p>
    <w:p w14:paraId="2FE47F6A" w14:textId="77777777" w:rsidR="00513267" w:rsidRDefault="00000000">
      <w:pPr>
        <w:spacing w:line="256" w:lineRule="auto"/>
        <w:ind w:left="580" w:right="11760" w:hanging="203"/>
        <w:rPr>
          <w:sz w:val="24"/>
        </w:rPr>
      </w:pPr>
      <w:r>
        <w:rPr>
          <w:rFonts w:ascii="Arial"/>
          <w:b/>
          <w:sz w:val="24"/>
        </w:rPr>
        <w:t>TEAM MEMBERS:</w:t>
      </w:r>
      <w:r>
        <w:rPr>
          <w:rFonts w:ascii="Arial"/>
          <w:b/>
          <w:spacing w:val="1"/>
          <w:sz w:val="24"/>
        </w:rPr>
        <w:t xml:space="preserve"> </w:t>
      </w:r>
      <w:r>
        <w:rPr>
          <w:sz w:val="24"/>
        </w:rPr>
        <w:t>S</w:t>
      </w:r>
      <w:r w:rsidR="00513267">
        <w:rPr>
          <w:sz w:val="24"/>
        </w:rPr>
        <w:t>IVABALAN</w:t>
      </w:r>
    </w:p>
    <w:p w14:paraId="4D40EFBB" w14:textId="16A6A716" w:rsidR="00513267" w:rsidRDefault="00513267">
      <w:pPr>
        <w:spacing w:line="256" w:lineRule="auto"/>
        <w:ind w:left="580" w:right="11760" w:hanging="203"/>
        <w:rPr>
          <w:sz w:val="24"/>
        </w:rPr>
      </w:pPr>
      <w:r>
        <w:rPr>
          <w:sz w:val="24"/>
        </w:rPr>
        <w:t xml:space="preserve">   RAHUL</w:t>
      </w:r>
    </w:p>
    <w:p w14:paraId="79A7E86C" w14:textId="28D8E8CE" w:rsidR="007A3481" w:rsidRDefault="00513267">
      <w:pPr>
        <w:spacing w:before="11"/>
      </w:pPr>
      <w:r>
        <w:rPr>
          <w:sz w:val="24"/>
        </w:rPr>
        <w:t xml:space="preserve">        RAJESH</w:t>
      </w:r>
    </w:p>
    <w:p w14:paraId="398C81DA" w14:textId="77777777" w:rsidR="007A3481" w:rsidRDefault="00000000">
      <w:pPr>
        <w:pStyle w:val="BodyText"/>
        <w:ind w:left="265"/>
        <w:rPr>
          <w:u w:val="none"/>
        </w:rPr>
      </w:pPr>
      <w:r>
        <w:rPr>
          <w:u w:val="none"/>
        </w:rPr>
        <w:t>Technical</w:t>
      </w:r>
      <w:r>
        <w:rPr>
          <w:spacing w:val="-6"/>
          <w:u w:val="none"/>
        </w:rPr>
        <w:t xml:space="preserve"> </w:t>
      </w:r>
      <w:r>
        <w:rPr>
          <w:u w:val="none"/>
        </w:rPr>
        <w:t>Architecture:</w:t>
      </w:r>
    </w:p>
    <w:p w14:paraId="5E5E6388" w14:textId="77777777" w:rsidR="007A3481" w:rsidRDefault="00000000">
      <w:pPr>
        <w:spacing w:before="179"/>
        <w:ind w:left="258"/>
      </w:pPr>
      <w:r>
        <w:t>The</w:t>
      </w:r>
      <w:r>
        <w:rPr>
          <w:spacing w:val="-1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diagram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and the</w:t>
      </w:r>
      <w:r>
        <w:rPr>
          <w:spacing w:val="-3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is shown in</w:t>
      </w:r>
      <w:r>
        <w:rPr>
          <w:spacing w:val="-3"/>
        </w:rPr>
        <w:t xml:space="preserve"> </w:t>
      </w:r>
      <w:r>
        <w:t>table1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table 2</w:t>
      </w:r>
    </w:p>
    <w:p w14:paraId="661D425A" w14:textId="77777777" w:rsidR="007A3481" w:rsidRDefault="00000000">
      <w:pPr>
        <w:spacing w:before="181"/>
        <w:ind w:left="280"/>
      </w:pPr>
      <w:r>
        <w:rPr>
          <w:rFonts w:ascii="Arial"/>
          <w:b/>
        </w:rPr>
        <w:t>Reference:</w:t>
      </w:r>
      <w:r>
        <w:rPr>
          <w:rFonts w:ascii="Arial"/>
          <w:b/>
          <w:spacing w:val="-11"/>
        </w:rPr>
        <w:t xml:space="preserve"> </w:t>
      </w:r>
      <w:r>
        <w:t>https://smartinternz.com/guided-project/iot-based-smart-agriculture</w:t>
      </w:r>
    </w:p>
    <w:p w14:paraId="0B8770C2" w14:textId="77777777" w:rsidR="007A3481" w:rsidRDefault="007A3481">
      <w:pPr>
        <w:sectPr w:rsidR="007A3481">
          <w:type w:val="continuous"/>
          <w:pgSz w:w="16850" w:h="11920" w:orient="landscape"/>
          <w:pgMar w:top="1100" w:right="1180" w:bottom="280" w:left="1160" w:header="720" w:footer="720" w:gutter="0"/>
          <w:cols w:space="720"/>
        </w:sectPr>
      </w:pPr>
    </w:p>
    <w:p w14:paraId="65FD71D4" w14:textId="77777777" w:rsidR="007A3481" w:rsidRDefault="00000000">
      <w:pPr>
        <w:ind w:left="38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1FDBBBF" wp14:editId="2E1883F3">
            <wp:extent cx="6020892" cy="544734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0892" cy="544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CA6D" w14:textId="77777777" w:rsidR="007A3481" w:rsidRDefault="007A3481">
      <w:pPr>
        <w:rPr>
          <w:sz w:val="20"/>
        </w:rPr>
        <w:sectPr w:rsidR="007A3481">
          <w:pgSz w:w="16850" w:h="11920" w:orient="landscape"/>
          <w:pgMar w:top="1100" w:right="1180" w:bottom="280" w:left="1160" w:header="720" w:footer="720" w:gutter="0"/>
          <w:cols w:space="720"/>
        </w:sectPr>
      </w:pPr>
    </w:p>
    <w:p w14:paraId="1DD68D78" w14:textId="77777777" w:rsidR="007A3481" w:rsidRDefault="00000000">
      <w:pPr>
        <w:ind w:left="11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D8ADAF7" wp14:editId="52FF1FD4">
            <wp:extent cx="8922907" cy="288950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2907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EE37" w14:textId="77777777" w:rsidR="007A3481" w:rsidRDefault="007A3481">
      <w:pPr>
        <w:rPr>
          <w:sz w:val="20"/>
        </w:rPr>
      </w:pPr>
    </w:p>
    <w:p w14:paraId="0AA8819C" w14:textId="77777777" w:rsidR="007A3481" w:rsidRDefault="007A3481">
      <w:pPr>
        <w:rPr>
          <w:sz w:val="20"/>
        </w:rPr>
      </w:pPr>
    </w:p>
    <w:p w14:paraId="7D80F80A" w14:textId="77777777" w:rsidR="007A3481" w:rsidRDefault="007A3481">
      <w:pPr>
        <w:rPr>
          <w:sz w:val="20"/>
        </w:rPr>
      </w:pPr>
    </w:p>
    <w:p w14:paraId="57B88494" w14:textId="77777777" w:rsidR="007A3481" w:rsidRDefault="007A3481">
      <w:pPr>
        <w:spacing w:before="9"/>
        <w:rPr>
          <w:sz w:val="15"/>
        </w:rPr>
      </w:pPr>
    </w:p>
    <w:p w14:paraId="5CC2FFCD" w14:textId="77777777" w:rsidR="007A3481" w:rsidRDefault="00000000">
      <w:pPr>
        <w:pStyle w:val="BodyText"/>
        <w:spacing w:before="94"/>
        <w:ind w:left="5063" w:right="4922"/>
        <w:jc w:val="center"/>
        <w:rPr>
          <w:u w:val="none"/>
        </w:rPr>
      </w:pPr>
      <w:r>
        <w:rPr>
          <w:u w:val="none"/>
        </w:rPr>
        <w:t>FIG. 1. BLOCK</w:t>
      </w:r>
      <w:r>
        <w:rPr>
          <w:spacing w:val="-2"/>
          <w:u w:val="none"/>
        </w:rPr>
        <w:t xml:space="preserve"> </w:t>
      </w:r>
      <w:r>
        <w:rPr>
          <w:u w:val="none"/>
        </w:rPr>
        <w:t>DIAGRAM</w:t>
      </w:r>
    </w:p>
    <w:p w14:paraId="3FDC33BD" w14:textId="77777777" w:rsidR="007A3481" w:rsidRDefault="007A3481">
      <w:pPr>
        <w:jc w:val="center"/>
        <w:sectPr w:rsidR="007A3481">
          <w:pgSz w:w="16850" w:h="11920" w:orient="landscape"/>
          <w:pgMar w:top="1100" w:right="1180" w:bottom="280" w:left="1160" w:header="720" w:footer="720" w:gutter="0"/>
          <w:cols w:space="720"/>
        </w:sectPr>
      </w:pPr>
    </w:p>
    <w:p w14:paraId="7DB9B272" w14:textId="77777777" w:rsidR="007A3481" w:rsidRDefault="00000000">
      <w:pPr>
        <w:pStyle w:val="BodyText"/>
        <w:spacing w:before="78"/>
        <w:ind w:left="5536" w:right="4922"/>
        <w:jc w:val="center"/>
        <w:rPr>
          <w:u w:val="none"/>
        </w:rPr>
      </w:pPr>
      <w:r>
        <w:rPr>
          <w:u w:val="none"/>
        </w:rPr>
        <w:lastRenderedPageBreak/>
        <w:t>Table-1:</w:t>
      </w:r>
      <w:r>
        <w:rPr>
          <w:spacing w:val="-2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5"/>
          <w:u w:val="none"/>
        </w:rPr>
        <w:t xml:space="preserve"> </w:t>
      </w:r>
      <w:r>
        <w:rPr>
          <w:u w:val="none"/>
        </w:rPr>
        <w:t>&amp;</w:t>
      </w:r>
      <w:r>
        <w:rPr>
          <w:spacing w:val="-3"/>
          <w:u w:val="none"/>
        </w:rPr>
        <w:t xml:space="preserve"> </w:t>
      </w:r>
      <w:r>
        <w:rPr>
          <w:u w:val="none"/>
        </w:rPr>
        <w:t>Technologies:</w:t>
      </w:r>
    </w:p>
    <w:p w14:paraId="57FFC8FB" w14:textId="77777777" w:rsidR="007A3481" w:rsidRDefault="007A3481">
      <w:pPr>
        <w:pStyle w:val="BodyText"/>
        <w:rPr>
          <w:sz w:val="20"/>
          <w:u w:val="none"/>
        </w:rPr>
      </w:pPr>
    </w:p>
    <w:p w14:paraId="0ACE31E8" w14:textId="77777777" w:rsidR="007A3481" w:rsidRDefault="007A3481">
      <w:pPr>
        <w:pStyle w:val="BodyText"/>
        <w:rPr>
          <w:sz w:val="20"/>
          <w:u w:val="none"/>
        </w:rPr>
      </w:pPr>
    </w:p>
    <w:p w14:paraId="235D5A43" w14:textId="77777777" w:rsidR="007A3481" w:rsidRDefault="007A3481">
      <w:pPr>
        <w:pStyle w:val="BodyText"/>
        <w:spacing w:before="1"/>
        <w:rPr>
          <w:sz w:val="12"/>
          <w:u w:val="none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11"/>
        <w:gridCol w:w="5218"/>
        <w:gridCol w:w="4139"/>
      </w:tblGrid>
      <w:tr w:rsidR="007A3481" w14:paraId="41B416C1" w14:textId="77777777">
        <w:trPr>
          <w:trHeight w:val="414"/>
        </w:trPr>
        <w:tc>
          <w:tcPr>
            <w:tcW w:w="836" w:type="dxa"/>
          </w:tcPr>
          <w:p w14:paraId="4F5C9308" w14:textId="77777777" w:rsidR="007A3481" w:rsidRDefault="00000000">
            <w:pPr>
              <w:pStyle w:val="TableParagraph"/>
              <w:ind w:left="112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11" w:type="dxa"/>
          </w:tcPr>
          <w:p w14:paraId="2D8179D1" w14:textId="77777777" w:rsidR="007A3481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8" w:type="dxa"/>
          </w:tcPr>
          <w:p w14:paraId="5B2B0D95" w14:textId="77777777" w:rsidR="007A3481" w:rsidRDefault="00000000">
            <w:pPr>
              <w:pStyle w:val="TableParagraph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9" w:type="dxa"/>
          </w:tcPr>
          <w:p w14:paraId="1DB4F1FC" w14:textId="77777777" w:rsidR="007A3481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7A3481" w14:paraId="59E96D2B" w14:textId="77777777">
        <w:trPr>
          <w:trHeight w:val="522"/>
        </w:trPr>
        <w:tc>
          <w:tcPr>
            <w:tcW w:w="836" w:type="dxa"/>
          </w:tcPr>
          <w:p w14:paraId="34D9CB85" w14:textId="77777777" w:rsidR="007A3481" w:rsidRDefault="00000000">
            <w:pPr>
              <w:pStyle w:val="TableParagraph"/>
              <w:ind w:left="396"/>
            </w:pPr>
            <w:r>
              <w:t>1.</w:t>
            </w:r>
          </w:p>
        </w:tc>
        <w:tc>
          <w:tcPr>
            <w:tcW w:w="4011" w:type="dxa"/>
          </w:tcPr>
          <w:p w14:paraId="22618C41" w14:textId="77777777" w:rsidR="007A3481" w:rsidRDefault="00000000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18" w:type="dxa"/>
          </w:tcPr>
          <w:p w14:paraId="134E5269" w14:textId="77777777" w:rsidR="007A3481" w:rsidRDefault="00000000">
            <w:pPr>
              <w:pStyle w:val="TableParagraph"/>
              <w:spacing w:before="0" w:line="252" w:lineRule="exact"/>
              <w:ind w:left="107" w:right="495"/>
            </w:pPr>
            <w:r>
              <w:t>How user interacts with application e.g., Mobile</w:t>
            </w:r>
            <w:r>
              <w:rPr>
                <w:spacing w:val="-60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14:paraId="3EBC53D8" w14:textId="77777777" w:rsidR="007A3481" w:rsidRDefault="00000000">
            <w:pPr>
              <w:pStyle w:val="TableParagraph"/>
              <w:spacing w:before="0" w:line="252" w:lineRule="exact"/>
              <w:ind w:right="295"/>
            </w:pPr>
            <w:r>
              <w:t>HTML, CSS, JavaScript / Angular JS /</w:t>
            </w:r>
            <w:r>
              <w:rPr>
                <w:spacing w:val="-59"/>
              </w:rPr>
              <w:t xml:space="preserve"> </w:t>
            </w:r>
            <w:r>
              <w:t>Node</w:t>
            </w:r>
            <w:r>
              <w:rPr>
                <w:spacing w:val="-1"/>
              </w:rPr>
              <w:t xml:space="preserve"> </w:t>
            </w:r>
            <w:r>
              <w:t>Red.</w:t>
            </w:r>
          </w:p>
        </w:tc>
      </w:tr>
      <w:tr w:rsidR="007A3481" w14:paraId="018C629E" w14:textId="77777777">
        <w:trPr>
          <w:trHeight w:val="487"/>
        </w:trPr>
        <w:tc>
          <w:tcPr>
            <w:tcW w:w="836" w:type="dxa"/>
          </w:tcPr>
          <w:p w14:paraId="6B0DF372" w14:textId="77777777" w:rsidR="007A3481" w:rsidRDefault="00000000">
            <w:pPr>
              <w:pStyle w:val="TableParagraph"/>
              <w:ind w:left="396"/>
            </w:pPr>
            <w:r>
              <w:t>2.</w:t>
            </w:r>
          </w:p>
        </w:tc>
        <w:tc>
          <w:tcPr>
            <w:tcW w:w="4011" w:type="dxa"/>
          </w:tcPr>
          <w:p w14:paraId="11413AAD" w14:textId="77777777" w:rsidR="007A3481" w:rsidRDefault="00000000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Logic-1</w:t>
            </w:r>
          </w:p>
        </w:tc>
        <w:tc>
          <w:tcPr>
            <w:tcW w:w="5218" w:type="dxa"/>
          </w:tcPr>
          <w:p w14:paraId="0E74C5CF" w14:textId="77777777" w:rsidR="007A3481" w:rsidRDefault="00000000">
            <w:pPr>
              <w:pStyle w:val="TableParagraph"/>
              <w:ind w:left="107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9" w:type="dxa"/>
          </w:tcPr>
          <w:p w14:paraId="30D54A33" w14:textId="77777777" w:rsidR="007A3481" w:rsidRDefault="00000000">
            <w:pPr>
              <w:pStyle w:val="TableParagraph"/>
            </w:pPr>
            <w:r>
              <w:t>Java /</w:t>
            </w:r>
            <w:r>
              <w:rPr>
                <w:spacing w:val="-1"/>
              </w:rPr>
              <w:t xml:space="preserve"> </w:t>
            </w:r>
            <w:r>
              <w:t>Python</w:t>
            </w:r>
          </w:p>
        </w:tc>
      </w:tr>
      <w:tr w:rsidR="007A3481" w14:paraId="58BD8113" w14:textId="77777777">
        <w:trPr>
          <w:trHeight w:val="486"/>
        </w:trPr>
        <w:tc>
          <w:tcPr>
            <w:tcW w:w="836" w:type="dxa"/>
          </w:tcPr>
          <w:p w14:paraId="01B003F2" w14:textId="77777777" w:rsidR="007A3481" w:rsidRDefault="00000000">
            <w:pPr>
              <w:pStyle w:val="TableParagraph"/>
              <w:ind w:left="396"/>
            </w:pPr>
            <w:r>
              <w:t>3.</w:t>
            </w:r>
          </w:p>
        </w:tc>
        <w:tc>
          <w:tcPr>
            <w:tcW w:w="4011" w:type="dxa"/>
          </w:tcPr>
          <w:p w14:paraId="58940566" w14:textId="77777777" w:rsidR="007A3481" w:rsidRDefault="00000000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Logic-2</w:t>
            </w:r>
          </w:p>
        </w:tc>
        <w:tc>
          <w:tcPr>
            <w:tcW w:w="5218" w:type="dxa"/>
          </w:tcPr>
          <w:p w14:paraId="419FFF05" w14:textId="77777777" w:rsidR="007A3481" w:rsidRDefault="00000000">
            <w:pPr>
              <w:pStyle w:val="TableParagraph"/>
              <w:ind w:left="107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9" w:type="dxa"/>
          </w:tcPr>
          <w:p w14:paraId="32072FB2" w14:textId="77777777" w:rsidR="007A3481" w:rsidRDefault="00000000">
            <w:pPr>
              <w:pStyle w:val="TableParagraph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Watson</w:t>
            </w:r>
            <w:r>
              <w:rPr>
                <w:spacing w:val="1"/>
              </w:rPr>
              <w:t xml:space="preserve"> </w:t>
            </w:r>
            <w:r>
              <w:t>STT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</w:tr>
      <w:tr w:rsidR="007A3481" w14:paraId="145903D3" w14:textId="77777777">
        <w:trPr>
          <w:trHeight w:val="486"/>
        </w:trPr>
        <w:tc>
          <w:tcPr>
            <w:tcW w:w="836" w:type="dxa"/>
          </w:tcPr>
          <w:p w14:paraId="790DA5B1" w14:textId="77777777" w:rsidR="007A3481" w:rsidRDefault="00000000">
            <w:pPr>
              <w:pStyle w:val="TableParagraph"/>
              <w:ind w:left="396"/>
            </w:pPr>
            <w:r>
              <w:t>4.</w:t>
            </w:r>
          </w:p>
        </w:tc>
        <w:tc>
          <w:tcPr>
            <w:tcW w:w="4011" w:type="dxa"/>
          </w:tcPr>
          <w:p w14:paraId="1B9A77CE" w14:textId="77777777" w:rsidR="007A3481" w:rsidRDefault="00000000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Logic-3</w:t>
            </w:r>
          </w:p>
        </w:tc>
        <w:tc>
          <w:tcPr>
            <w:tcW w:w="5218" w:type="dxa"/>
          </w:tcPr>
          <w:p w14:paraId="0FF2E119" w14:textId="77777777" w:rsidR="007A3481" w:rsidRDefault="00000000">
            <w:pPr>
              <w:pStyle w:val="TableParagraph"/>
              <w:ind w:left="107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9" w:type="dxa"/>
          </w:tcPr>
          <w:p w14:paraId="73B22597" w14:textId="77777777" w:rsidR="007A3481" w:rsidRDefault="00000000">
            <w:pPr>
              <w:pStyle w:val="TableParagraph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</w:p>
        </w:tc>
      </w:tr>
      <w:tr w:rsidR="007A3481" w14:paraId="7D04BFE7" w14:textId="77777777">
        <w:trPr>
          <w:trHeight w:val="505"/>
        </w:trPr>
        <w:tc>
          <w:tcPr>
            <w:tcW w:w="836" w:type="dxa"/>
          </w:tcPr>
          <w:p w14:paraId="35F473C5" w14:textId="77777777" w:rsidR="007A3481" w:rsidRDefault="00000000">
            <w:pPr>
              <w:pStyle w:val="TableParagraph"/>
              <w:ind w:left="396"/>
            </w:pPr>
            <w:r>
              <w:t>5.</w:t>
            </w:r>
          </w:p>
        </w:tc>
        <w:tc>
          <w:tcPr>
            <w:tcW w:w="4011" w:type="dxa"/>
          </w:tcPr>
          <w:p w14:paraId="7E0A164B" w14:textId="77777777" w:rsidR="007A3481" w:rsidRDefault="00000000">
            <w:pPr>
              <w:pStyle w:val="TableParagraph"/>
            </w:pPr>
            <w:r>
              <w:t>Database</w:t>
            </w:r>
          </w:p>
        </w:tc>
        <w:tc>
          <w:tcPr>
            <w:tcW w:w="5218" w:type="dxa"/>
          </w:tcPr>
          <w:p w14:paraId="64063142" w14:textId="77777777" w:rsidR="007A3481" w:rsidRDefault="00000000">
            <w:pPr>
              <w:pStyle w:val="TableParagraph"/>
              <w:ind w:left="107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39" w:type="dxa"/>
          </w:tcPr>
          <w:p w14:paraId="5C9C8E1C" w14:textId="77777777" w:rsidR="007A3481" w:rsidRDefault="00000000">
            <w:pPr>
              <w:pStyle w:val="TableParagraph"/>
            </w:pPr>
            <w:r>
              <w:t>MySQL, NoSQL,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7A3481" w14:paraId="3D58BDA8" w14:textId="77777777">
        <w:trPr>
          <w:trHeight w:val="506"/>
        </w:trPr>
        <w:tc>
          <w:tcPr>
            <w:tcW w:w="836" w:type="dxa"/>
          </w:tcPr>
          <w:p w14:paraId="3A430B29" w14:textId="77777777" w:rsidR="007A3481" w:rsidRDefault="00000000">
            <w:pPr>
              <w:pStyle w:val="TableParagraph"/>
              <w:ind w:left="396"/>
            </w:pPr>
            <w:r>
              <w:t>6.</w:t>
            </w:r>
          </w:p>
        </w:tc>
        <w:tc>
          <w:tcPr>
            <w:tcW w:w="4011" w:type="dxa"/>
          </w:tcPr>
          <w:p w14:paraId="391002AE" w14:textId="77777777" w:rsidR="007A3481" w:rsidRDefault="00000000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8" w:type="dxa"/>
          </w:tcPr>
          <w:p w14:paraId="36439E6F" w14:textId="77777777" w:rsidR="007A3481" w:rsidRDefault="00000000">
            <w:pPr>
              <w:pStyle w:val="TableParagraph"/>
              <w:ind w:left="107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9" w:type="dxa"/>
          </w:tcPr>
          <w:p w14:paraId="5B21DE44" w14:textId="77777777" w:rsidR="007A3481" w:rsidRDefault="00000000">
            <w:pPr>
              <w:pStyle w:val="TableParagraph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DB2.</w:t>
            </w:r>
          </w:p>
        </w:tc>
      </w:tr>
      <w:tr w:rsidR="007A3481" w14:paraId="117F3652" w14:textId="77777777">
        <w:trPr>
          <w:trHeight w:val="527"/>
        </w:trPr>
        <w:tc>
          <w:tcPr>
            <w:tcW w:w="836" w:type="dxa"/>
          </w:tcPr>
          <w:p w14:paraId="10709F8A" w14:textId="77777777" w:rsidR="007A3481" w:rsidRDefault="00000000">
            <w:pPr>
              <w:pStyle w:val="TableParagraph"/>
              <w:ind w:left="396"/>
            </w:pPr>
            <w:r>
              <w:t>7.</w:t>
            </w:r>
          </w:p>
        </w:tc>
        <w:tc>
          <w:tcPr>
            <w:tcW w:w="4011" w:type="dxa"/>
          </w:tcPr>
          <w:p w14:paraId="4BA52BE0" w14:textId="77777777" w:rsidR="007A3481" w:rsidRDefault="00000000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8" w:type="dxa"/>
          </w:tcPr>
          <w:p w14:paraId="1A9119CD" w14:textId="77777777" w:rsidR="007A3481" w:rsidRDefault="00000000">
            <w:pPr>
              <w:pStyle w:val="TableParagraph"/>
              <w:ind w:left="107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39" w:type="dxa"/>
          </w:tcPr>
          <w:p w14:paraId="4B9796C1" w14:textId="77777777" w:rsidR="007A3481" w:rsidRDefault="00000000">
            <w:pPr>
              <w:pStyle w:val="TableParagraph"/>
              <w:spacing w:before="2" w:line="250" w:lineRule="atLeast"/>
              <w:ind w:right="478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Local</w:t>
            </w:r>
            <w:r>
              <w:rPr>
                <w:spacing w:val="-1"/>
              </w:rPr>
              <w:t xml:space="preserve"> </w:t>
            </w:r>
            <w:r>
              <w:t>Filesystem</w:t>
            </w:r>
          </w:p>
        </w:tc>
      </w:tr>
      <w:tr w:rsidR="007A3481" w14:paraId="31397CED" w14:textId="77777777">
        <w:trPr>
          <w:trHeight w:val="503"/>
        </w:trPr>
        <w:tc>
          <w:tcPr>
            <w:tcW w:w="836" w:type="dxa"/>
          </w:tcPr>
          <w:p w14:paraId="585390D9" w14:textId="77777777" w:rsidR="007A3481" w:rsidRDefault="00000000">
            <w:pPr>
              <w:pStyle w:val="TableParagraph"/>
              <w:ind w:left="396"/>
            </w:pPr>
            <w:r>
              <w:t>8.</w:t>
            </w:r>
          </w:p>
        </w:tc>
        <w:tc>
          <w:tcPr>
            <w:tcW w:w="4011" w:type="dxa"/>
          </w:tcPr>
          <w:p w14:paraId="18E8C35B" w14:textId="77777777" w:rsidR="007A3481" w:rsidRDefault="00000000">
            <w:pPr>
              <w:pStyle w:val="TableParagraph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API-1</w:t>
            </w:r>
          </w:p>
        </w:tc>
        <w:tc>
          <w:tcPr>
            <w:tcW w:w="5218" w:type="dxa"/>
          </w:tcPr>
          <w:p w14:paraId="349B2A77" w14:textId="77777777" w:rsidR="007A3481" w:rsidRDefault="00000000">
            <w:pPr>
              <w:pStyle w:val="TableParagraph"/>
              <w:ind w:left="107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14:paraId="3FB8D7BE" w14:textId="77777777" w:rsidR="007A3481" w:rsidRDefault="00000000">
            <w:pPr>
              <w:pStyle w:val="TableParagraph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Weather</w:t>
            </w:r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7A3481" w14:paraId="3DB57ECC" w14:textId="77777777">
        <w:trPr>
          <w:trHeight w:val="525"/>
        </w:trPr>
        <w:tc>
          <w:tcPr>
            <w:tcW w:w="836" w:type="dxa"/>
          </w:tcPr>
          <w:p w14:paraId="057A4EF7" w14:textId="77777777" w:rsidR="007A3481" w:rsidRDefault="00000000">
            <w:pPr>
              <w:pStyle w:val="TableParagraph"/>
              <w:ind w:left="396"/>
            </w:pPr>
            <w:r>
              <w:t>9.</w:t>
            </w:r>
          </w:p>
        </w:tc>
        <w:tc>
          <w:tcPr>
            <w:tcW w:w="4011" w:type="dxa"/>
          </w:tcPr>
          <w:p w14:paraId="40341C6B" w14:textId="77777777" w:rsidR="007A3481" w:rsidRDefault="00000000">
            <w:pPr>
              <w:pStyle w:val="TableParagraph"/>
            </w:pPr>
            <w:r>
              <w:t>IoT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8" w:type="dxa"/>
          </w:tcPr>
          <w:p w14:paraId="2A3301AD" w14:textId="77777777" w:rsidR="007A3481" w:rsidRDefault="00000000">
            <w:pPr>
              <w:pStyle w:val="TableParagraph"/>
              <w:spacing w:before="1" w:line="252" w:lineRule="exact"/>
              <w:ind w:left="107" w:right="152"/>
            </w:pPr>
            <w:r>
              <w:t>Purpose of IoT Model is for integrating the sensors</w:t>
            </w:r>
            <w:r>
              <w:rPr>
                <w:spacing w:val="-60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interface.</w:t>
            </w:r>
          </w:p>
        </w:tc>
        <w:tc>
          <w:tcPr>
            <w:tcW w:w="4139" w:type="dxa"/>
          </w:tcPr>
          <w:p w14:paraId="01D4044C" w14:textId="77777777" w:rsidR="007A3481" w:rsidRDefault="00000000">
            <w:pPr>
              <w:pStyle w:val="TableParagraph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IoT</w:t>
            </w:r>
            <w:r>
              <w:rPr>
                <w:spacing w:val="-3"/>
              </w:rPr>
              <w:t xml:space="preserve"> </w:t>
            </w:r>
            <w:r>
              <w:t>Platform</w:t>
            </w:r>
          </w:p>
        </w:tc>
      </w:tr>
      <w:tr w:rsidR="007A3481" w14:paraId="179A6A17" w14:textId="77777777">
        <w:trPr>
          <w:trHeight w:val="774"/>
        </w:trPr>
        <w:tc>
          <w:tcPr>
            <w:tcW w:w="836" w:type="dxa"/>
          </w:tcPr>
          <w:p w14:paraId="76CE31DF" w14:textId="77777777" w:rsidR="007A3481" w:rsidRDefault="00000000">
            <w:pPr>
              <w:pStyle w:val="TableParagraph"/>
              <w:ind w:left="396"/>
            </w:pPr>
            <w:r>
              <w:t>10.</w:t>
            </w:r>
          </w:p>
        </w:tc>
        <w:tc>
          <w:tcPr>
            <w:tcW w:w="4011" w:type="dxa"/>
          </w:tcPr>
          <w:p w14:paraId="5F5C4014" w14:textId="77777777" w:rsidR="007A3481" w:rsidRDefault="00000000">
            <w:pPr>
              <w:pStyle w:val="TableParagraph"/>
            </w:pPr>
            <w:r>
              <w:t>Infrastructure</w:t>
            </w:r>
            <w:r>
              <w:rPr>
                <w:spacing w:val="-4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18" w:type="dxa"/>
          </w:tcPr>
          <w:p w14:paraId="71133A12" w14:textId="77777777" w:rsidR="007A3481" w:rsidRDefault="00000000">
            <w:pPr>
              <w:pStyle w:val="TableParagraph"/>
              <w:ind w:left="107" w:right="324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Configuration:</w:t>
            </w:r>
          </w:p>
          <w:p w14:paraId="09A7B995" w14:textId="77777777" w:rsidR="007A3481" w:rsidRDefault="00000000">
            <w:pPr>
              <w:pStyle w:val="TableParagraph"/>
              <w:spacing w:before="0" w:line="241" w:lineRule="exact"/>
              <w:ind w:left="107"/>
            </w:pPr>
            <w:r>
              <w:t>Cloud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proofErr w:type="gramStart"/>
            <w:r>
              <w:t>Configuration</w:t>
            </w:r>
            <w:r>
              <w:rPr>
                <w:spacing w:val="-2"/>
              </w:rPr>
              <w:t xml:space="preserve"> </w:t>
            </w:r>
            <w:r>
              <w:t>:</w:t>
            </w:r>
            <w:proofErr w:type="gramEnd"/>
          </w:p>
        </w:tc>
        <w:tc>
          <w:tcPr>
            <w:tcW w:w="4139" w:type="dxa"/>
          </w:tcPr>
          <w:p w14:paraId="0287321E" w14:textId="77777777" w:rsidR="007A3481" w:rsidRDefault="00000000">
            <w:pPr>
              <w:pStyle w:val="TableParagraph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>
              <w:t>Foundry,</w:t>
            </w:r>
            <w:r>
              <w:rPr>
                <w:spacing w:val="-4"/>
              </w:rPr>
              <w:t xml:space="preserve"> </w:t>
            </w:r>
            <w:r>
              <w:t>Kubernetes, etc.</w:t>
            </w:r>
          </w:p>
        </w:tc>
      </w:tr>
    </w:tbl>
    <w:p w14:paraId="19E4A8E3" w14:textId="77777777" w:rsidR="007A3481" w:rsidRDefault="007A3481">
      <w:pPr>
        <w:pStyle w:val="BodyText"/>
        <w:rPr>
          <w:sz w:val="20"/>
          <w:u w:val="none"/>
        </w:rPr>
      </w:pPr>
    </w:p>
    <w:p w14:paraId="742FBD3E" w14:textId="77777777" w:rsidR="007A3481" w:rsidRDefault="007A3481">
      <w:pPr>
        <w:pStyle w:val="BodyText"/>
        <w:spacing w:before="7"/>
        <w:rPr>
          <w:u w:val="none"/>
        </w:rPr>
      </w:pPr>
    </w:p>
    <w:p w14:paraId="667BD6E0" w14:textId="77777777" w:rsidR="007A3481" w:rsidRDefault="00000000">
      <w:pPr>
        <w:pStyle w:val="BodyText"/>
        <w:spacing w:before="94"/>
        <w:ind w:left="126"/>
        <w:rPr>
          <w:u w:val="none"/>
        </w:rPr>
      </w:pPr>
      <w:r>
        <w:rPr>
          <w:u w:val="none"/>
        </w:rPr>
        <w:t>References:</w:t>
      </w:r>
    </w:p>
    <w:p w14:paraId="37EF4A2F" w14:textId="77777777" w:rsidR="007A3481" w:rsidRDefault="00000000">
      <w:pPr>
        <w:pStyle w:val="BodyText"/>
        <w:spacing w:before="15" w:line="408" w:lineRule="auto"/>
        <w:ind w:left="265" w:right="2747"/>
        <w:rPr>
          <w:u w:val="none"/>
        </w:rPr>
      </w:pPr>
      <w:hyperlink r:id="rId6">
        <w:r>
          <w:rPr>
            <w:color w:val="0461C1"/>
            <w:u w:val="thick" w:color="0461C1"/>
          </w:rPr>
          <w:t>https://smartinternz.com/guided</w:t>
        </w:r>
      </w:hyperlink>
      <w:hyperlink r:id="rId7">
        <w:r>
          <w:rPr>
            <w:color w:val="0461C1"/>
            <w:u w:val="thick" w:color="0461C1"/>
          </w:rPr>
          <w:t>-</w:t>
        </w:r>
      </w:hyperlink>
      <w:hyperlink r:id="rId8">
        <w:r>
          <w:rPr>
            <w:color w:val="0461C1"/>
            <w:u w:val="thick" w:color="0461C1"/>
          </w:rPr>
          <w:t>project/iot</w:t>
        </w:r>
      </w:hyperlink>
      <w:hyperlink r:id="rId9">
        <w:r>
          <w:rPr>
            <w:color w:val="0461C1"/>
            <w:u w:val="thick" w:color="0461C1"/>
          </w:rPr>
          <w:t>-</w:t>
        </w:r>
      </w:hyperlink>
      <w:hyperlink r:id="rId10">
        <w:r>
          <w:rPr>
            <w:color w:val="0461C1"/>
            <w:u w:val="thick" w:color="0461C1"/>
          </w:rPr>
          <w:t>based</w:t>
        </w:r>
      </w:hyperlink>
      <w:hyperlink r:id="rId11">
        <w:r>
          <w:rPr>
            <w:color w:val="0461C1"/>
            <w:u w:val="thick" w:color="0461C1"/>
          </w:rPr>
          <w:t>-</w:t>
        </w:r>
      </w:hyperlink>
      <w:hyperlink r:id="rId12">
        <w:r>
          <w:rPr>
            <w:color w:val="0461C1"/>
            <w:u w:val="thick" w:color="0461C1"/>
          </w:rPr>
          <w:t>smart</w:t>
        </w:r>
      </w:hyperlink>
      <w:hyperlink r:id="rId13">
        <w:r>
          <w:rPr>
            <w:color w:val="0461C1"/>
            <w:u w:val="thick" w:color="0461C1"/>
          </w:rPr>
          <w:t>-</w:t>
        </w:r>
      </w:hyperlink>
      <w:hyperlink r:id="rId14">
        <w:r>
          <w:rPr>
            <w:color w:val="0461C1"/>
            <w:u w:val="thick" w:color="0461C1"/>
          </w:rPr>
          <w:t>agriculture</w:t>
        </w:r>
      </w:hyperlink>
      <w:r>
        <w:rPr>
          <w:color w:val="0461C1"/>
          <w:spacing w:val="1"/>
          <w:u w:val="none"/>
        </w:rPr>
        <w:t xml:space="preserve"> </w:t>
      </w:r>
      <w:hyperlink r:id="rId15">
        <w:r>
          <w:rPr>
            <w:color w:val="0461C1"/>
            <w:u w:val="thick" w:color="0461C1"/>
          </w:rPr>
          <w:t>https://www.computerweekly.com/news/252504285/How</w:t>
        </w:r>
      </w:hyperlink>
      <w:hyperlink r:id="rId16">
        <w:r>
          <w:rPr>
            <w:color w:val="0461C1"/>
            <w:u w:val="thick" w:color="0461C1"/>
          </w:rPr>
          <w:t>-</w:t>
        </w:r>
      </w:hyperlink>
      <w:hyperlink r:id="rId17">
        <w:r>
          <w:rPr>
            <w:color w:val="0461C1"/>
            <w:u w:val="thick" w:color="0461C1"/>
          </w:rPr>
          <w:t>IoT</w:t>
        </w:r>
      </w:hyperlink>
      <w:hyperlink r:id="rId18">
        <w:r>
          <w:rPr>
            <w:color w:val="0461C1"/>
            <w:u w:val="thick" w:color="0461C1"/>
          </w:rPr>
          <w:t>-</w:t>
        </w:r>
      </w:hyperlink>
      <w:hyperlink r:id="rId19">
        <w:r>
          <w:rPr>
            <w:color w:val="0461C1"/>
            <w:u w:val="thick" w:color="0461C1"/>
          </w:rPr>
          <w:t>and</w:t>
        </w:r>
      </w:hyperlink>
      <w:hyperlink r:id="rId20">
        <w:r>
          <w:rPr>
            <w:color w:val="0461C1"/>
            <w:u w:val="thick" w:color="0461C1"/>
          </w:rPr>
          <w:t>-</w:t>
        </w:r>
      </w:hyperlink>
      <w:hyperlink r:id="rId21">
        <w:r>
          <w:rPr>
            <w:color w:val="0461C1"/>
            <w:u w:val="thick" w:color="0461C1"/>
          </w:rPr>
          <w:t>machine</w:t>
        </w:r>
      </w:hyperlink>
      <w:hyperlink r:id="rId22">
        <w:r>
          <w:rPr>
            <w:color w:val="0461C1"/>
            <w:u w:val="thick" w:color="0461C1"/>
          </w:rPr>
          <w:t>-</w:t>
        </w:r>
      </w:hyperlink>
      <w:hyperlink r:id="rId23">
        <w:r>
          <w:rPr>
            <w:color w:val="0461C1"/>
            <w:u w:val="thick" w:color="0461C1"/>
          </w:rPr>
          <w:t>learning</w:t>
        </w:r>
      </w:hyperlink>
      <w:hyperlink r:id="rId24">
        <w:r>
          <w:rPr>
            <w:color w:val="0461C1"/>
            <w:u w:val="thick" w:color="0461C1"/>
          </w:rPr>
          <w:t>-</w:t>
        </w:r>
      </w:hyperlink>
      <w:hyperlink r:id="rId25">
        <w:r>
          <w:rPr>
            <w:color w:val="0461C1"/>
            <w:u w:val="thick" w:color="0461C1"/>
          </w:rPr>
          <w:t>are</w:t>
        </w:r>
      </w:hyperlink>
      <w:hyperlink r:id="rId26">
        <w:r>
          <w:rPr>
            <w:color w:val="0461C1"/>
            <w:u w:val="thick" w:color="0461C1"/>
          </w:rPr>
          <w:t>-</w:t>
        </w:r>
      </w:hyperlink>
      <w:hyperlink r:id="rId27">
        <w:r>
          <w:rPr>
            <w:color w:val="0461C1"/>
            <w:u w:val="thick" w:color="0461C1"/>
          </w:rPr>
          <w:t>automating</w:t>
        </w:r>
      </w:hyperlink>
      <w:hyperlink r:id="rId28">
        <w:r>
          <w:rPr>
            <w:color w:val="0461C1"/>
            <w:u w:val="thick" w:color="0461C1"/>
          </w:rPr>
          <w:t>-</w:t>
        </w:r>
      </w:hyperlink>
      <w:hyperlink r:id="rId29">
        <w:r>
          <w:rPr>
            <w:color w:val="0461C1"/>
            <w:u w:val="thick" w:color="0461C1"/>
          </w:rPr>
          <w:t>agriculture</w:t>
        </w:r>
      </w:hyperlink>
      <w:r>
        <w:rPr>
          <w:color w:val="0461C1"/>
          <w:spacing w:val="-59"/>
          <w:u w:val="none"/>
        </w:rPr>
        <w:t xml:space="preserve"> </w:t>
      </w:r>
      <w:hyperlink r:id="rId30">
        <w:r>
          <w:rPr>
            <w:color w:val="0461C1"/>
            <w:u w:val="thick" w:color="0461C1"/>
          </w:rPr>
          <w:t>https://components.omron.com/us</w:t>
        </w:r>
      </w:hyperlink>
      <w:hyperlink r:id="rId31">
        <w:r>
          <w:rPr>
            <w:color w:val="0461C1"/>
            <w:u w:val="thick" w:color="0461C1"/>
          </w:rPr>
          <w:t>-</w:t>
        </w:r>
      </w:hyperlink>
      <w:hyperlink r:id="rId32">
        <w:r>
          <w:rPr>
            <w:color w:val="0461C1"/>
            <w:u w:val="thick" w:color="0461C1"/>
          </w:rPr>
          <w:t>en/solutions/iot</w:t>
        </w:r>
      </w:hyperlink>
    </w:p>
    <w:sectPr w:rsidR="007A3481">
      <w:pgSz w:w="16850" w:h="11920" w:orient="landscape"/>
      <w:pgMar w:top="1020" w:right="11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3481"/>
    <w:rsid w:val="00180C6A"/>
    <w:rsid w:val="00513267"/>
    <w:rsid w:val="007A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452C8"/>
  <w15:docId w15:val="{54857AAC-B14B-4812-A9EC-6860C9CC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3"/>
      <w:ind w:left="378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martinternz.com/guided-project/iot-based-smart-agriculture" TargetMode="External"/><Relationship Id="rId18" Type="http://schemas.openxmlformats.org/officeDocument/2006/relationships/hyperlink" Target="https://www.computerweekly.com/news/252504285/How-IoT-and-machine-learning-are-automating-agriculture" TargetMode="External"/><Relationship Id="rId26" Type="http://schemas.openxmlformats.org/officeDocument/2006/relationships/hyperlink" Target="https://www.computerweekly.com/news/252504285/How-IoT-and-machine-learning-are-automating-agricultur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omputerweekly.com/news/252504285/How-IoT-and-machine-learning-are-automating-agriculture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smartinternz.com/guided-project/iot-based-smart-agriculture" TargetMode="External"/><Relationship Id="rId12" Type="http://schemas.openxmlformats.org/officeDocument/2006/relationships/hyperlink" Target="https://smartinternz.com/guided-project/iot-based-smart-agriculture" TargetMode="External"/><Relationship Id="rId17" Type="http://schemas.openxmlformats.org/officeDocument/2006/relationships/hyperlink" Target="https://www.computerweekly.com/news/252504285/How-IoT-and-machine-learning-are-automating-agriculture" TargetMode="External"/><Relationship Id="rId25" Type="http://schemas.openxmlformats.org/officeDocument/2006/relationships/hyperlink" Target="https://www.computerweekly.com/news/252504285/How-IoT-and-machine-learning-are-automating-agriculture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omputerweekly.com/news/252504285/How-IoT-and-machine-learning-are-automating-agriculture" TargetMode="External"/><Relationship Id="rId20" Type="http://schemas.openxmlformats.org/officeDocument/2006/relationships/hyperlink" Target="https://www.computerweekly.com/news/252504285/How-IoT-and-machine-learning-are-automating-agriculture" TargetMode="External"/><Relationship Id="rId29" Type="http://schemas.openxmlformats.org/officeDocument/2006/relationships/hyperlink" Target="https://www.computerweekly.com/news/252504285/How-IoT-and-machine-learning-are-automating-agriculture" TargetMode="External"/><Relationship Id="rId1" Type="http://schemas.openxmlformats.org/officeDocument/2006/relationships/styles" Target="styles.xml"/><Relationship Id="rId6" Type="http://schemas.openxmlformats.org/officeDocument/2006/relationships/hyperlink" Target="https://smartinternz.com/guided-project/iot-based-smart-agriculture" TargetMode="External"/><Relationship Id="rId11" Type="http://schemas.openxmlformats.org/officeDocument/2006/relationships/hyperlink" Target="https://smartinternz.com/guided-project/iot-based-smart-agriculture" TargetMode="External"/><Relationship Id="rId24" Type="http://schemas.openxmlformats.org/officeDocument/2006/relationships/hyperlink" Target="https://www.computerweekly.com/news/252504285/How-IoT-and-machine-learning-are-automating-agriculture" TargetMode="External"/><Relationship Id="rId32" Type="http://schemas.openxmlformats.org/officeDocument/2006/relationships/hyperlink" Target="https://components.omron.com/us-en/solutions/iot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www.computerweekly.com/news/252504285/How-IoT-and-machine-learning-are-automating-agriculture" TargetMode="External"/><Relationship Id="rId23" Type="http://schemas.openxmlformats.org/officeDocument/2006/relationships/hyperlink" Target="https://www.computerweekly.com/news/252504285/How-IoT-and-machine-learning-are-automating-agriculture" TargetMode="External"/><Relationship Id="rId28" Type="http://schemas.openxmlformats.org/officeDocument/2006/relationships/hyperlink" Target="https://www.computerweekly.com/news/252504285/How-IoT-and-machine-learning-are-automating-agriculture" TargetMode="External"/><Relationship Id="rId10" Type="http://schemas.openxmlformats.org/officeDocument/2006/relationships/hyperlink" Target="https://smartinternz.com/guided-project/iot-based-smart-agriculture" TargetMode="External"/><Relationship Id="rId19" Type="http://schemas.openxmlformats.org/officeDocument/2006/relationships/hyperlink" Target="https://www.computerweekly.com/news/252504285/How-IoT-and-machine-learning-are-automating-agriculture" TargetMode="External"/><Relationship Id="rId31" Type="http://schemas.openxmlformats.org/officeDocument/2006/relationships/hyperlink" Target="https://components.omron.com/us-en/solutions/iot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smartinternz.com/guided-project/iot-based-smart-agriculture" TargetMode="External"/><Relationship Id="rId14" Type="http://schemas.openxmlformats.org/officeDocument/2006/relationships/hyperlink" Target="https://smartinternz.com/guided-project/iot-based-smart-agriculture" TargetMode="External"/><Relationship Id="rId22" Type="http://schemas.openxmlformats.org/officeDocument/2006/relationships/hyperlink" Target="https://www.computerweekly.com/news/252504285/How-IoT-and-machine-learning-are-automating-agriculture" TargetMode="External"/><Relationship Id="rId27" Type="http://schemas.openxmlformats.org/officeDocument/2006/relationships/hyperlink" Target="https://www.computerweekly.com/news/252504285/How-IoT-and-machine-learning-are-automating-agriculture" TargetMode="External"/><Relationship Id="rId30" Type="http://schemas.openxmlformats.org/officeDocument/2006/relationships/hyperlink" Target="https://components.omron.com/us-en/solutions/iot" TargetMode="External"/><Relationship Id="rId8" Type="http://schemas.openxmlformats.org/officeDocument/2006/relationships/hyperlink" Target="https://smartinternz.com/guided-project/iot-based-smart-agricul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19EC045 Kannan S</cp:lastModifiedBy>
  <cp:revision>2</cp:revision>
  <dcterms:created xsi:type="dcterms:W3CDTF">2022-11-11T17:41:00Z</dcterms:created>
  <dcterms:modified xsi:type="dcterms:W3CDTF">2022-11-11T18:46:00Z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2022-11-11T00:00:00Z</vt:filetime>
  </property>
</Properties>
</file>