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494DC8" w:rsidP="005C23C7">
            <w:pPr>
              <w:rPr>
                <w:rFonts w:ascii="Arial" w:hAnsi="Arial" w:cs="Arial"/>
              </w:rPr>
            </w:pPr>
            <w:r>
              <w:rPr>
                <w:rFonts w:ascii="Arial" w:hAnsi="Arial" w:cs="Arial"/>
              </w:rPr>
              <w:t xml:space="preserve">30 </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864306" w:rsidP="000708AF">
            <w:pPr>
              <w:rPr>
                <w:rFonts w:ascii="Arial" w:hAnsi="Arial" w:cs="Arial"/>
              </w:rPr>
            </w:pPr>
            <w:r w:rsidRPr="00721698">
              <w:rPr>
                <w:rFonts w:ascii="Verdana" w:hAnsi="Verdana"/>
                <w:color w:val="222222"/>
                <w:sz w:val="20"/>
                <w:szCs w:val="20"/>
                <w:shd w:val="clear" w:color="auto" w:fill="FFFFFF"/>
              </w:rPr>
              <w:t>PNT2022TMID</w:t>
            </w:r>
            <w:r w:rsidR="00494DC8">
              <w:rPr>
                <w:rFonts w:ascii="Verdana" w:hAnsi="Verdana"/>
                <w:color w:val="222222"/>
                <w:sz w:val="20"/>
                <w:szCs w:val="20"/>
                <w:shd w:val="clear" w:color="auto" w:fill="FFFFFF"/>
              </w:rPr>
              <w:t>29092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5C20D0" w:rsidP="000708AF">
            <w:pPr>
              <w:rPr>
                <w:rFonts w:ascii="Arial" w:hAnsi="Arial" w:cs="Arial"/>
              </w:rPr>
            </w:pPr>
            <w:r w:rsidRPr="00721698">
              <w:rPr>
                <w:rFonts w:ascii="Arial" w:hAnsi="Arial" w:cs="Arial"/>
                <w:shd w:val="clear" w:color="auto" w:fill="FFFFFF"/>
              </w:rPr>
              <w:t>A Gesture-based Tool for Sterile Browsing of Radiology Image</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Default="00EB394C" w:rsidP="00366C3D">
      <w:pPr>
        <w:rPr>
          <w:rFonts w:ascii="Arial" w:hAnsi="Arial" w:cs="Arial"/>
          <w:lang w:val="en-US"/>
        </w:rPr>
      </w:pPr>
      <w:r w:rsidRPr="00EB394C">
        <w:rPr>
          <w:rFonts w:ascii="Arial" w:hAnsi="Arial" w:cs="Arial"/>
          <w:b/>
          <w:bCs/>
          <w:noProof/>
        </w:rPr>
        <w:pict>
          <v:line id="Straight Connector 1" o:spid="_x0000_s1029" style="position:absolute;z-index:251657216;visibility:visible" from="804pt,42.65pt" to="806pt,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E83" w:rsidRPr="00F11E83" w:rsidRDefault="00F11E83" w:rsidP="00366C3D">
      <w:pPr>
        <w:rPr>
          <w:rFonts w:ascii="Arial" w:hAnsi="Arial" w:cs="Arial"/>
          <w:b/>
          <w:u w:val="single"/>
          <w:lang w:val="en-US"/>
        </w:rPr>
      </w:pPr>
      <w:r w:rsidRPr="00F11E83">
        <w:rPr>
          <w:rFonts w:ascii="Arial" w:hAnsi="Arial" w:cs="Arial"/>
          <w:b/>
          <w:u w:val="single"/>
          <w:lang w:val="en-US"/>
        </w:rPr>
        <w:t>Simplified:</w:t>
      </w:r>
    </w:p>
    <w:p w:rsidR="00F11E83" w:rsidRPr="00366C3D" w:rsidRDefault="00F11E83" w:rsidP="00366C3D">
      <w:pPr>
        <w:rPr>
          <w:rFonts w:ascii="Arial" w:hAnsi="Arial" w:cs="Arial"/>
        </w:rPr>
      </w:pPr>
      <w:r>
        <w:rPr>
          <w:rFonts w:ascii="Arial" w:hAnsi="Arial" w:cs="Arial"/>
          <w:noProof/>
          <w:lang w:val="en-US"/>
        </w:rPr>
        <w:drawing>
          <wp:inline distT="0" distB="0" distL="0" distR="0">
            <wp:extent cx="8686800" cy="296227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686800" cy="2962275"/>
                    </a:xfrm>
                    <a:prstGeom prst="rect">
                      <a:avLst/>
                    </a:prstGeom>
                    <a:noFill/>
                    <a:ln w="9525">
                      <a:noFill/>
                      <a:miter lim="800000"/>
                      <a:headEnd/>
                      <a:tailEnd/>
                    </a:ln>
                  </pic:spPr>
                </pic:pic>
              </a:graphicData>
            </a:graphic>
          </wp:inline>
        </w:drawing>
      </w:r>
    </w:p>
    <w:p w:rsidR="006D614E" w:rsidRDefault="00265F79" w:rsidP="00DB6A25">
      <w:pPr>
        <w:rPr>
          <w:rFonts w:ascii="Arial" w:hAnsi="Arial" w:cs="Arial"/>
          <w:b/>
          <w:bCs/>
        </w:rPr>
      </w:pPr>
      <w:r>
        <w:rPr>
          <w:rFonts w:ascii="Arial" w:hAnsi="Arial" w:cs="Arial"/>
          <w:b/>
          <w:bCs/>
          <w:noProof/>
          <w:lang w:val="en-US"/>
        </w:rPr>
        <w:lastRenderedPageBreak/>
        <w:drawing>
          <wp:inline distT="0" distB="0" distL="0" distR="0">
            <wp:extent cx="5657850" cy="5876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7850" cy="5876925"/>
                    </a:xfrm>
                    <a:prstGeom prst="rect">
                      <a:avLst/>
                    </a:prstGeom>
                    <a:noFill/>
                    <a:ln w="9525">
                      <a:noFill/>
                      <a:miter lim="800000"/>
                      <a:headEnd/>
                      <a:tailEnd/>
                    </a:ln>
                  </pic:spPr>
                </pic:pic>
              </a:graphicData>
            </a:graphic>
          </wp:inline>
        </w:drawing>
      </w:r>
      <w:r w:rsidR="00EB394C">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EB394C" w:rsidRPr="00EB394C">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791.25pt;margin-top:20.75pt;width:145.75pt;height:19.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txbxContent>
            </v:textbox>
          </v:shape>
        </w:pict>
      </w:r>
    </w:p>
    <w:p w:rsidR="003E3A16" w:rsidRPr="00366C3D" w:rsidRDefault="00EB394C" w:rsidP="00DB6A25">
      <w:pPr>
        <w:rPr>
          <w:rFonts w:ascii="Arial" w:hAnsi="Arial" w:cs="Arial"/>
          <w:b/>
          <w:bCs/>
        </w:rPr>
      </w:pPr>
      <w:r w:rsidRPr="00EB394C">
        <w:rPr>
          <w:rFonts w:ascii="Arial" w:hAnsi="Arial" w:cs="Arial"/>
          <w:b/>
          <w:bCs/>
          <w:noProof/>
        </w:rPr>
        <w:lastRenderedPageBreak/>
        <w:pict>
          <v:shape id="Text Box 2" o:spid="_x0000_s1027" type="#_x0000_t202" style="position:absolute;margin-left:796.75pt;margin-top:18.6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166A4"/>
              </w:txbxContent>
            </v:textbox>
          </v:shape>
        </w:pict>
      </w:r>
      <w:r w:rsidR="00295EF4" w:rsidRPr="00366C3D">
        <w:rPr>
          <w:rFonts w:ascii="Arial" w:hAnsi="Arial" w:cs="Arial"/>
          <w:b/>
          <w:bCs/>
        </w:rPr>
        <w:t>User Stories</w:t>
      </w:r>
    </w:p>
    <w:p w:rsidR="00B93B45"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728"/>
        <w:gridCol w:w="1846"/>
        <w:gridCol w:w="1305"/>
        <w:gridCol w:w="4297"/>
        <w:gridCol w:w="2583"/>
        <w:gridCol w:w="1369"/>
        <w:gridCol w:w="1370"/>
      </w:tblGrid>
      <w:tr w:rsidR="00A07668" w:rsidRPr="000D4790" w:rsidTr="002B1C7A">
        <w:trPr>
          <w:trHeight w:val="275"/>
          <w:tblHeader/>
        </w:trPr>
        <w:tc>
          <w:tcPr>
            <w:tcW w:w="17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4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5"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29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83"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6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2B1C7A">
        <w:trPr>
          <w:trHeight w:val="404"/>
        </w:trPr>
        <w:tc>
          <w:tcPr>
            <w:tcW w:w="1728" w:type="dxa"/>
          </w:tcPr>
          <w:p w:rsidR="007A2E14" w:rsidRDefault="007A2E14" w:rsidP="000E5D02">
            <w:pPr>
              <w:rPr>
                <w:rFonts w:ascii="Arial" w:hAnsi="Arial" w:cs="Arial"/>
                <w:sz w:val="20"/>
                <w:szCs w:val="20"/>
              </w:rPr>
            </w:pPr>
            <w:r>
              <w:rPr>
                <w:rFonts w:ascii="Arial" w:hAnsi="Arial" w:cs="Arial"/>
                <w:sz w:val="20"/>
                <w:szCs w:val="20"/>
              </w:rPr>
              <w:t>Customer [Doctor/Surgeon]</w:t>
            </w:r>
          </w:p>
          <w:p w:rsidR="00A07668" w:rsidRPr="000D4790" w:rsidRDefault="007A2E14" w:rsidP="000E5D02">
            <w:pPr>
              <w:rPr>
                <w:rFonts w:ascii="Arial" w:hAnsi="Arial" w:cs="Arial"/>
                <w:sz w:val="20"/>
                <w:szCs w:val="20"/>
              </w:rPr>
            </w:pPr>
            <w:r>
              <w:rPr>
                <w:rFonts w:ascii="Arial" w:hAnsi="Arial" w:cs="Arial"/>
                <w:sz w:val="20"/>
                <w:szCs w:val="20"/>
              </w:rPr>
              <w:t>(Web</w:t>
            </w:r>
            <w:r w:rsidR="00A07668" w:rsidRPr="000D4790">
              <w:rPr>
                <w:rFonts w:ascii="Arial" w:hAnsi="Arial" w:cs="Arial"/>
                <w:sz w:val="20"/>
                <w:szCs w:val="20"/>
              </w:rPr>
              <w:t xml:space="preserve"> user)</w:t>
            </w:r>
          </w:p>
        </w:tc>
        <w:tc>
          <w:tcPr>
            <w:tcW w:w="1846" w:type="dxa"/>
          </w:tcPr>
          <w:p w:rsidR="00A07668" w:rsidRPr="000D4790" w:rsidRDefault="007A2E14" w:rsidP="00AB20AC">
            <w:pPr>
              <w:rPr>
                <w:rFonts w:ascii="Arial" w:hAnsi="Arial" w:cs="Arial"/>
                <w:sz w:val="20"/>
                <w:szCs w:val="20"/>
              </w:rPr>
            </w:pPr>
            <w:r>
              <w:rPr>
                <w:rFonts w:ascii="Arial" w:hAnsi="Arial" w:cs="Arial"/>
                <w:sz w:val="20"/>
                <w:szCs w:val="20"/>
              </w:rPr>
              <w:t>Launch</w:t>
            </w: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297" w:type="dxa"/>
          </w:tcPr>
          <w:p w:rsidR="00A07668" w:rsidRPr="000D4790" w:rsidRDefault="007A2E14" w:rsidP="00AB20AC">
            <w:pPr>
              <w:rPr>
                <w:rFonts w:ascii="Arial" w:hAnsi="Arial" w:cs="Arial"/>
                <w:sz w:val="20"/>
                <w:szCs w:val="20"/>
              </w:rPr>
            </w:pPr>
            <w:r>
              <w:rPr>
                <w:rFonts w:ascii="Arial" w:hAnsi="Arial" w:cs="Arial"/>
                <w:sz w:val="20"/>
                <w:szCs w:val="20"/>
              </w:rPr>
              <w:t>As a user I can launch the webpage to upload and manipulate the scan images</w:t>
            </w:r>
          </w:p>
        </w:tc>
        <w:tc>
          <w:tcPr>
            <w:tcW w:w="2583" w:type="dxa"/>
          </w:tcPr>
          <w:p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w:t>
            </w:r>
            <w:r w:rsidR="007A2E14">
              <w:rPr>
                <w:rFonts w:ascii="Arial" w:hAnsi="Arial" w:cs="Arial"/>
                <w:sz w:val="20"/>
                <w:szCs w:val="20"/>
              </w:rPr>
              <w:t>the webpage</w:t>
            </w:r>
          </w:p>
        </w:tc>
        <w:tc>
          <w:tcPr>
            <w:tcW w:w="1369"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7A2E14">
              <w:rPr>
                <w:rFonts w:ascii="Arial" w:hAnsi="Arial" w:cs="Arial"/>
                <w:sz w:val="20"/>
                <w:szCs w:val="20"/>
              </w:rPr>
              <w:t>4</w:t>
            </w:r>
          </w:p>
        </w:tc>
      </w:tr>
      <w:tr w:rsidR="00A07668" w:rsidRPr="000D4790" w:rsidTr="002B1C7A">
        <w:trPr>
          <w:trHeight w:val="404"/>
        </w:trPr>
        <w:tc>
          <w:tcPr>
            <w:tcW w:w="1728" w:type="dxa"/>
          </w:tcPr>
          <w:p w:rsidR="00A07668" w:rsidRPr="000D4790" w:rsidRDefault="00A07668" w:rsidP="000E5D02">
            <w:pPr>
              <w:rPr>
                <w:rFonts w:ascii="Arial" w:hAnsi="Arial" w:cs="Arial"/>
                <w:sz w:val="20"/>
                <w:szCs w:val="20"/>
              </w:rPr>
            </w:pPr>
          </w:p>
        </w:tc>
        <w:tc>
          <w:tcPr>
            <w:tcW w:w="1846" w:type="dxa"/>
          </w:tcPr>
          <w:p w:rsidR="00A07668" w:rsidRPr="000D4790" w:rsidRDefault="00A07668" w:rsidP="00AB20AC">
            <w:pPr>
              <w:rPr>
                <w:rFonts w:ascii="Arial" w:hAnsi="Arial" w:cs="Arial"/>
                <w:sz w:val="20"/>
                <w:szCs w:val="20"/>
              </w:rPr>
            </w:pP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297" w:type="dxa"/>
          </w:tcPr>
          <w:p w:rsidR="00A07668" w:rsidRPr="000D4790" w:rsidRDefault="007A2E14" w:rsidP="007A2E14">
            <w:pPr>
              <w:rPr>
                <w:rFonts w:ascii="Arial" w:hAnsi="Arial" w:cs="Arial"/>
                <w:sz w:val="20"/>
                <w:szCs w:val="20"/>
              </w:rPr>
            </w:pPr>
            <w:r>
              <w:rPr>
                <w:rFonts w:ascii="Arial" w:hAnsi="Arial" w:cs="Arial"/>
                <w:sz w:val="20"/>
                <w:szCs w:val="20"/>
              </w:rPr>
              <w:t>As a user</w:t>
            </w:r>
            <w:r w:rsidR="00A07668" w:rsidRPr="000D4790">
              <w:rPr>
                <w:rFonts w:ascii="Arial" w:hAnsi="Arial" w:cs="Arial"/>
                <w:sz w:val="20"/>
                <w:szCs w:val="20"/>
              </w:rPr>
              <w:t xml:space="preserve"> </w:t>
            </w:r>
            <w:r>
              <w:rPr>
                <w:rFonts w:ascii="Arial" w:hAnsi="Arial" w:cs="Arial"/>
                <w:sz w:val="20"/>
                <w:szCs w:val="20"/>
              </w:rPr>
              <w:t>I can use different web browsers</w:t>
            </w:r>
          </w:p>
        </w:tc>
        <w:tc>
          <w:tcPr>
            <w:tcW w:w="2583" w:type="dxa"/>
          </w:tcPr>
          <w:p w:rsidR="00A07668" w:rsidRPr="000D4790" w:rsidRDefault="00A07668" w:rsidP="007A2E14">
            <w:pPr>
              <w:rPr>
                <w:rFonts w:ascii="Arial" w:hAnsi="Arial" w:cs="Arial"/>
                <w:sz w:val="20"/>
                <w:szCs w:val="20"/>
              </w:rPr>
            </w:pPr>
            <w:r w:rsidRPr="000D4790">
              <w:rPr>
                <w:rFonts w:ascii="Arial" w:hAnsi="Arial" w:cs="Arial"/>
                <w:sz w:val="20"/>
                <w:szCs w:val="20"/>
              </w:rPr>
              <w:t xml:space="preserve">I can </w:t>
            </w:r>
            <w:r w:rsidR="007A2E14">
              <w:rPr>
                <w:rFonts w:ascii="Arial" w:hAnsi="Arial" w:cs="Arial"/>
                <w:sz w:val="20"/>
                <w:szCs w:val="20"/>
              </w:rPr>
              <w:t>access the webpage using different web browsers</w:t>
            </w:r>
          </w:p>
        </w:tc>
        <w:tc>
          <w:tcPr>
            <w:tcW w:w="1369"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2B1C7A">
        <w:trPr>
          <w:trHeight w:val="404"/>
        </w:trPr>
        <w:tc>
          <w:tcPr>
            <w:tcW w:w="1728" w:type="dxa"/>
          </w:tcPr>
          <w:p w:rsidR="00A07668" w:rsidRPr="000D4790" w:rsidRDefault="00F7111D" w:rsidP="000E5D02">
            <w:pPr>
              <w:rPr>
                <w:rFonts w:ascii="Arial" w:hAnsi="Arial" w:cs="Arial"/>
                <w:sz w:val="20"/>
                <w:szCs w:val="20"/>
              </w:rPr>
            </w:pPr>
            <w:r>
              <w:rPr>
                <w:rFonts w:ascii="Arial" w:hAnsi="Arial" w:cs="Arial"/>
                <w:sz w:val="20"/>
                <w:szCs w:val="20"/>
              </w:rPr>
              <w:t>Administrator</w:t>
            </w:r>
          </w:p>
        </w:tc>
        <w:tc>
          <w:tcPr>
            <w:tcW w:w="1846" w:type="dxa"/>
          </w:tcPr>
          <w:p w:rsidR="00A07668" w:rsidRPr="000D4790" w:rsidRDefault="00F7111D" w:rsidP="00AB20AC">
            <w:pPr>
              <w:rPr>
                <w:rFonts w:ascii="Arial" w:hAnsi="Arial" w:cs="Arial"/>
                <w:sz w:val="20"/>
                <w:szCs w:val="20"/>
              </w:rPr>
            </w:pPr>
            <w:r>
              <w:rPr>
                <w:rFonts w:ascii="Arial" w:hAnsi="Arial" w:cs="Arial"/>
                <w:sz w:val="20"/>
                <w:szCs w:val="20"/>
              </w:rPr>
              <w:t>IBM Cloud</w:t>
            </w: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w:t>
            </w:r>
            <w:r w:rsidR="00F7111D">
              <w:rPr>
                <w:rFonts w:ascii="Arial" w:hAnsi="Arial" w:cs="Arial"/>
                <w:sz w:val="20"/>
                <w:szCs w:val="20"/>
              </w:rPr>
              <w:t>1</w:t>
            </w:r>
          </w:p>
        </w:tc>
        <w:tc>
          <w:tcPr>
            <w:tcW w:w="4297" w:type="dxa"/>
          </w:tcPr>
          <w:p w:rsidR="00A07668" w:rsidRPr="000D4790" w:rsidRDefault="00F7111D" w:rsidP="00AB20AC">
            <w:pPr>
              <w:rPr>
                <w:rFonts w:ascii="Arial" w:hAnsi="Arial" w:cs="Arial"/>
                <w:sz w:val="20"/>
                <w:szCs w:val="20"/>
              </w:rPr>
            </w:pPr>
            <w:r>
              <w:rPr>
                <w:rFonts w:ascii="Arial" w:hAnsi="Arial" w:cs="Arial"/>
                <w:sz w:val="20"/>
                <w:szCs w:val="20"/>
              </w:rPr>
              <w:t>Access the database</w:t>
            </w:r>
          </w:p>
        </w:tc>
        <w:tc>
          <w:tcPr>
            <w:tcW w:w="2583" w:type="dxa"/>
          </w:tcPr>
          <w:p w:rsidR="00A07668" w:rsidRPr="000D4790" w:rsidRDefault="00F7111D" w:rsidP="00AB20AC">
            <w:pPr>
              <w:rPr>
                <w:rFonts w:ascii="Arial" w:hAnsi="Arial" w:cs="Arial"/>
                <w:sz w:val="20"/>
                <w:szCs w:val="20"/>
              </w:rPr>
            </w:pPr>
            <w:r>
              <w:rPr>
                <w:rFonts w:ascii="Arial" w:hAnsi="Arial" w:cs="Arial"/>
                <w:sz w:val="20"/>
                <w:szCs w:val="20"/>
              </w:rPr>
              <w:t>Database Management</w:t>
            </w:r>
          </w:p>
        </w:tc>
        <w:tc>
          <w:tcPr>
            <w:tcW w:w="1369" w:type="dxa"/>
          </w:tcPr>
          <w:p w:rsidR="00A07668" w:rsidRPr="000D4790" w:rsidRDefault="00F7111D" w:rsidP="00AB20AC">
            <w:pPr>
              <w:rPr>
                <w:rFonts w:ascii="Arial" w:hAnsi="Arial" w:cs="Arial"/>
                <w:sz w:val="20"/>
                <w:szCs w:val="20"/>
              </w:rPr>
            </w:pPr>
            <w:r>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F7111D">
              <w:rPr>
                <w:rFonts w:ascii="Arial" w:hAnsi="Arial" w:cs="Arial"/>
                <w:sz w:val="20"/>
                <w:szCs w:val="20"/>
              </w:rPr>
              <w:t>3</w:t>
            </w:r>
          </w:p>
        </w:tc>
      </w:tr>
      <w:tr w:rsidR="00A07668" w:rsidRPr="000D4790" w:rsidTr="002B1C7A">
        <w:trPr>
          <w:trHeight w:val="404"/>
        </w:trPr>
        <w:tc>
          <w:tcPr>
            <w:tcW w:w="1728" w:type="dxa"/>
          </w:tcPr>
          <w:p w:rsidR="00A07668" w:rsidRPr="000D4790" w:rsidRDefault="00A07668" w:rsidP="000E5D02">
            <w:pPr>
              <w:rPr>
                <w:rFonts w:ascii="Arial" w:hAnsi="Arial" w:cs="Arial"/>
                <w:sz w:val="20"/>
                <w:szCs w:val="20"/>
              </w:rPr>
            </w:pPr>
          </w:p>
        </w:tc>
        <w:tc>
          <w:tcPr>
            <w:tcW w:w="1846" w:type="dxa"/>
          </w:tcPr>
          <w:p w:rsidR="00A07668" w:rsidRPr="000D4790" w:rsidRDefault="00A07668" w:rsidP="00AB20AC">
            <w:pPr>
              <w:rPr>
                <w:rFonts w:ascii="Arial" w:hAnsi="Arial" w:cs="Arial"/>
                <w:sz w:val="20"/>
                <w:szCs w:val="20"/>
              </w:rPr>
            </w:pP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w:t>
            </w:r>
            <w:r w:rsidR="00F7111D">
              <w:rPr>
                <w:rFonts w:ascii="Arial" w:hAnsi="Arial" w:cs="Arial"/>
                <w:sz w:val="20"/>
                <w:szCs w:val="20"/>
              </w:rPr>
              <w:t>2</w:t>
            </w:r>
          </w:p>
        </w:tc>
        <w:tc>
          <w:tcPr>
            <w:tcW w:w="4297" w:type="dxa"/>
          </w:tcPr>
          <w:p w:rsidR="00A07668" w:rsidRPr="000D4790" w:rsidRDefault="00F7111D" w:rsidP="00AB20AC">
            <w:pPr>
              <w:rPr>
                <w:rFonts w:ascii="Arial" w:hAnsi="Arial" w:cs="Arial"/>
                <w:sz w:val="20"/>
                <w:szCs w:val="20"/>
              </w:rPr>
            </w:pPr>
            <w:r>
              <w:rPr>
                <w:rFonts w:ascii="Arial" w:hAnsi="Arial" w:cs="Arial"/>
                <w:sz w:val="20"/>
                <w:szCs w:val="20"/>
              </w:rPr>
              <w:t>Server crash, database recovery</w:t>
            </w:r>
          </w:p>
        </w:tc>
        <w:tc>
          <w:tcPr>
            <w:tcW w:w="2583" w:type="dxa"/>
          </w:tcPr>
          <w:p w:rsidR="00A07668" w:rsidRPr="000D4790" w:rsidRDefault="00F7111D" w:rsidP="00AB20AC">
            <w:pPr>
              <w:rPr>
                <w:rFonts w:ascii="Arial" w:hAnsi="Arial" w:cs="Arial"/>
                <w:sz w:val="20"/>
                <w:szCs w:val="20"/>
              </w:rPr>
            </w:pPr>
            <w:r>
              <w:rPr>
                <w:rFonts w:ascii="Arial" w:hAnsi="Arial" w:cs="Arial"/>
                <w:sz w:val="20"/>
                <w:szCs w:val="20"/>
              </w:rPr>
              <w:t>Resolve the errors/ issue</w:t>
            </w:r>
            <w:r w:rsidR="00B93B45">
              <w:rPr>
                <w:rFonts w:ascii="Arial" w:hAnsi="Arial" w:cs="Arial"/>
                <w:sz w:val="20"/>
                <w:szCs w:val="20"/>
              </w:rPr>
              <w:t>, recover the lost data from database</w:t>
            </w:r>
          </w:p>
        </w:tc>
        <w:tc>
          <w:tcPr>
            <w:tcW w:w="1369" w:type="dxa"/>
          </w:tcPr>
          <w:p w:rsidR="00A07668" w:rsidRPr="000D4790" w:rsidRDefault="00B93B45" w:rsidP="00AB20AC">
            <w:pPr>
              <w:rPr>
                <w:rFonts w:ascii="Arial" w:hAnsi="Arial" w:cs="Arial"/>
                <w:sz w:val="20"/>
                <w:szCs w:val="20"/>
              </w:rPr>
            </w:pPr>
            <w:r>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F7111D">
              <w:rPr>
                <w:rFonts w:ascii="Arial" w:hAnsi="Arial" w:cs="Arial"/>
                <w:sz w:val="20"/>
                <w:szCs w:val="20"/>
              </w:rPr>
              <w:t>5</w:t>
            </w:r>
          </w:p>
        </w:tc>
      </w:tr>
      <w:tr w:rsidR="00A07668" w:rsidRPr="000D4790" w:rsidTr="002B1C7A">
        <w:trPr>
          <w:trHeight w:val="404"/>
        </w:trPr>
        <w:tc>
          <w:tcPr>
            <w:tcW w:w="1728" w:type="dxa"/>
          </w:tcPr>
          <w:p w:rsidR="00A07668" w:rsidRPr="000D4790" w:rsidRDefault="00B93B45" w:rsidP="000E5D02">
            <w:pPr>
              <w:rPr>
                <w:rFonts w:ascii="Arial" w:hAnsi="Arial" w:cs="Arial"/>
                <w:sz w:val="20"/>
                <w:szCs w:val="20"/>
              </w:rPr>
            </w:pPr>
            <w:r>
              <w:rPr>
                <w:rFonts w:ascii="Arial" w:hAnsi="Arial" w:cs="Arial"/>
                <w:sz w:val="20"/>
                <w:szCs w:val="20"/>
              </w:rPr>
              <w:t>Customer care executive</w:t>
            </w:r>
          </w:p>
        </w:tc>
        <w:tc>
          <w:tcPr>
            <w:tcW w:w="1846" w:type="dxa"/>
          </w:tcPr>
          <w:p w:rsidR="00A07668" w:rsidRPr="000D4790" w:rsidRDefault="00B93B45" w:rsidP="0034757C">
            <w:pPr>
              <w:rPr>
                <w:rFonts w:ascii="Arial" w:hAnsi="Arial" w:cs="Arial"/>
                <w:sz w:val="20"/>
                <w:szCs w:val="20"/>
              </w:rPr>
            </w:pPr>
            <w:r>
              <w:rPr>
                <w:rFonts w:ascii="Arial" w:hAnsi="Arial" w:cs="Arial"/>
                <w:sz w:val="20"/>
                <w:szCs w:val="20"/>
              </w:rPr>
              <w:t>Availability</w:t>
            </w:r>
          </w:p>
        </w:tc>
        <w:tc>
          <w:tcPr>
            <w:tcW w:w="1305" w:type="dxa"/>
          </w:tcPr>
          <w:p w:rsidR="00A07668" w:rsidRPr="000D4790" w:rsidRDefault="00B93B45" w:rsidP="00AB20AC">
            <w:pPr>
              <w:rPr>
                <w:rFonts w:ascii="Arial" w:hAnsi="Arial" w:cs="Arial"/>
                <w:sz w:val="20"/>
                <w:szCs w:val="20"/>
              </w:rPr>
            </w:pPr>
            <w:r>
              <w:rPr>
                <w:rFonts w:ascii="Arial" w:hAnsi="Arial" w:cs="Arial"/>
                <w:sz w:val="20"/>
                <w:szCs w:val="20"/>
              </w:rPr>
              <w:t>USN-1</w:t>
            </w:r>
          </w:p>
        </w:tc>
        <w:tc>
          <w:tcPr>
            <w:tcW w:w="4297" w:type="dxa"/>
          </w:tcPr>
          <w:p w:rsidR="00A07668" w:rsidRPr="000D4790" w:rsidRDefault="00B93B45" w:rsidP="00AB20AC">
            <w:pPr>
              <w:rPr>
                <w:rFonts w:ascii="Arial" w:hAnsi="Arial" w:cs="Arial"/>
                <w:sz w:val="20"/>
                <w:szCs w:val="20"/>
              </w:rPr>
            </w:pPr>
            <w:r>
              <w:rPr>
                <w:rFonts w:ascii="Arial" w:hAnsi="Arial" w:cs="Arial"/>
                <w:sz w:val="20"/>
                <w:szCs w:val="20"/>
              </w:rPr>
              <w:t>Interpret and recognize gesture inaccurately</w:t>
            </w:r>
          </w:p>
        </w:tc>
        <w:tc>
          <w:tcPr>
            <w:tcW w:w="2583" w:type="dxa"/>
          </w:tcPr>
          <w:p w:rsidR="00A07668" w:rsidRPr="000D4790" w:rsidRDefault="00B93B45" w:rsidP="00AB20AC">
            <w:pPr>
              <w:rPr>
                <w:rFonts w:ascii="Arial" w:hAnsi="Arial" w:cs="Arial"/>
                <w:sz w:val="20"/>
                <w:szCs w:val="20"/>
              </w:rPr>
            </w:pPr>
            <w:r>
              <w:rPr>
                <w:rFonts w:ascii="Arial" w:hAnsi="Arial" w:cs="Arial"/>
                <w:sz w:val="20"/>
                <w:szCs w:val="20"/>
              </w:rPr>
              <w:t>Webcam detection</w:t>
            </w:r>
          </w:p>
        </w:tc>
        <w:tc>
          <w:tcPr>
            <w:tcW w:w="1369" w:type="dxa"/>
          </w:tcPr>
          <w:p w:rsidR="00A07668" w:rsidRPr="000D4790" w:rsidRDefault="00B93B45" w:rsidP="00AB20AC">
            <w:pPr>
              <w:rPr>
                <w:rFonts w:ascii="Arial" w:hAnsi="Arial" w:cs="Arial"/>
                <w:sz w:val="20"/>
                <w:szCs w:val="20"/>
              </w:rPr>
            </w:pPr>
            <w:r>
              <w:rPr>
                <w:rFonts w:ascii="Arial" w:hAnsi="Arial" w:cs="Arial"/>
                <w:sz w:val="20"/>
                <w:szCs w:val="20"/>
              </w:rPr>
              <w:t>Medium</w:t>
            </w:r>
          </w:p>
        </w:tc>
        <w:tc>
          <w:tcPr>
            <w:tcW w:w="1370" w:type="dxa"/>
          </w:tcPr>
          <w:p w:rsidR="00A07668" w:rsidRPr="000D4790" w:rsidRDefault="00B93B45" w:rsidP="00AB20AC">
            <w:pPr>
              <w:rPr>
                <w:rFonts w:ascii="Arial" w:hAnsi="Arial" w:cs="Arial"/>
                <w:sz w:val="20"/>
                <w:szCs w:val="20"/>
              </w:rPr>
            </w:pPr>
            <w:r>
              <w:rPr>
                <w:rFonts w:ascii="Arial" w:hAnsi="Arial" w:cs="Arial"/>
                <w:sz w:val="20"/>
                <w:szCs w:val="20"/>
              </w:rPr>
              <w:t>Sprint-5</w:t>
            </w:r>
          </w:p>
        </w:tc>
      </w:tr>
      <w:tr w:rsidR="00A07668" w:rsidRPr="000D4790" w:rsidTr="002B1C7A">
        <w:trPr>
          <w:trHeight w:val="404"/>
        </w:trPr>
        <w:tc>
          <w:tcPr>
            <w:tcW w:w="1728" w:type="dxa"/>
          </w:tcPr>
          <w:p w:rsidR="00A07668" w:rsidRPr="000D4790" w:rsidRDefault="00A07668" w:rsidP="000E5D02">
            <w:pPr>
              <w:rPr>
                <w:rFonts w:ascii="Arial" w:hAnsi="Arial" w:cs="Arial"/>
                <w:sz w:val="20"/>
                <w:szCs w:val="20"/>
              </w:rPr>
            </w:pPr>
          </w:p>
        </w:tc>
        <w:tc>
          <w:tcPr>
            <w:tcW w:w="1846" w:type="dxa"/>
          </w:tcPr>
          <w:p w:rsidR="00A07668" w:rsidRPr="000D4790" w:rsidRDefault="00A07668" w:rsidP="00AB20AC">
            <w:pPr>
              <w:rPr>
                <w:rFonts w:ascii="Arial" w:hAnsi="Arial" w:cs="Arial"/>
                <w:sz w:val="20"/>
                <w:szCs w:val="20"/>
              </w:rPr>
            </w:pPr>
          </w:p>
        </w:tc>
        <w:tc>
          <w:tcPr>
            <w:tcW w:w="1305" w:type="dxa"/>
          </w:tcPr>
          <w:p w:rsidR="00A07668" w:rsidRPr="000D4790" w:rsidRDefault="00B93B45" w:rsidP="00AB20AC">
            <w:pPr>
              <w:rPr>
                <w:rFonts w:ascii="Arial" w:hAnsi="Arial" w:cs="Arial"/>
                <w:sz w:val="20"/>
                <w:szCs w:val="20"/>
              </w:rPr>
            </w:pPr>
            <w:r>
              <w:rPr>
                <w:rFonts w:ascii="Arial" w:hAnsi="Arial" w:cs="Arial"/>
                <w:sz w:val="20"/>
                <w:szCs w:val="20"/>
              </w:rPr>
              <w:t>USN-2</w:t>
            </w:r>
          </w:p>
        </w:tc>
        <w:tc>
          <w:tcPr>
            <w:tcW w:w="4297" w:type="dxa"/>
          </w:tcPr>
          <w:p w:rsidR="00A07668" w:rsidRPr="000D4790" w:rsidRDefault="00B93B45" w:rsidP="00AB20AC">
            <w:pPr>
              <w:rPr>
                <w:rFonts w:ascii="Arial" w:hAnsi="Arial" w:cs="Arial"/>
                <w:sz w:val="20"/>
                <w:szCs w:val="20"/>
              </w:rPr>
            </w:pPr>
            <w:r>
              <w:rPr>
                <w:rFonts w:ascii="Arial" w:hAnsi="Arial" w:cs="Arial"/>
                <w:sz w:val="20"/>
                <w:szCs w:val="20"/>
              </w:rPr>
              <w:t>When the website is unresponsive or an internal error occurs in the website</w:t>
            </w:r>
          </w:p>
        </w:tc>
        <w:tc>
          <w:tcPr>
            <w:tcW w:w="2583" w:type="dxa"/>
          </w:tcPr>
          <w:p w:rsidR="00A07668" w:rsidRPr="000D4790" w:rsidRDefault="00B93B45" w:rsidP="00AB20AC">
            <w:pPr>
              <w:rPr>
                <w:rFonts w:ascii="Arial" w:hAnsi="Arial" w:cs="Arial"/>
                <w:sz w:val="20"/>
                <w:szCs w:val="20"/>
              </w:rPr>
            </w:pPr>
            <w:r>
              <w:rPr>
                <w:rFonts w:ascii="Arial" w:hAnsi="Arial" w:cs="Arial"/>
                <w:sz w:val="20"/>
                <w:szCs w:val="20"/>
              </w:rPr>
              <w:t xml:space="preserve">Webpage </w:t>
            </w:r>
            <w:r w:rsidR="002B1C7A">
              <w:rPr>
                <w:rFonts w:ascii="Arial" w:hAnsi="Arial" w:cs="Arial"/>
                <w:sz w:val="20"/>
                <w:szCs w:val="20"/>
              </w:rPr>
              <w:t>is unresponsive</w:t>
            </w:r>
          </w:p>
        </w:tc>
        <w:tc>
          <w:tcPr>
            <w:tcW w:w="1369" w:type="dxa"/>
          </w:tcPr>
          <w:p w:rsidR="00A07668" w:rsidRPr="000D4790" w:rsidRDefault="002B1C7A" w:rsidP="00AB20AC">
            <w:pPr>
              <w:rPr>
                <w:rFonts w:ascii="Arial" w:hAnsi="Arial" w:cs="Arial"/>
                <w:sz w:val="20"/>
                <w:szCs w:val="20"/>
              </w:rPr>
            </w:pPr>
            <w:r>
              <w:rPr>
                <w:rFonts w:ascii="Arial" w:hAnsi="Arial" w:cs="Arial"/>
                <w:sz w:val="20"/>
                <w:szCs w:val="20"/>
              </w:rPr>
              <w:t>Medium</w:t>
            </w:r>
          </w:p>
        </w:tc>
        <w:tc>
          <w:tcPr>
            <w:tcW w:w="1370" w:type="dxa"/>
          </w:tcPr>
          <w:p w:rsidR="00A07668" w:rsidRPr="000D4790" w:rsidRDefault="002B1C7A" w:rsidP="00AB20AC">
            <w:pPr>
              <w:rPr>
                <w:rFonts w:ascii="Arial" w:hAnsi="Arial" w:cs="Arial"/>
                <w:sz w:val="20"/>
                <w:szCs w:val="20"/>
              </w:rPr>
            </w:pPr>
            <w:r>
              <w:rPr>
                <w:rFonts w:ascii="Arial" w:hAnsi="Arial" w:cs="Arial"/>
                <w:sz w:val="20"/>
                <w:szCs w:val="20"/>
              </w:rPr>
              <w:t>Sprint-4</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434BA"/>
    <w:rsid w:val="00265F79"/>
    <w:rsid w:val="00295EF4"/>
    <w:rsid w:val="002B1C7A"/>
    <w:rsid w:val="003245C3"/>
    <w:rsid w:val="0034757C"/>
    <w:rsid w:val="00366C3D"/>
    <w:rsid w:val="00370837"/>
    <w:rsid w:val="00371A5C"/>
    <w:rsid w:val="0039046D"/>
    <w:rsid w:val="003953E6"/>
    <w:rsid w:val="003C4A8E"/>
    <w:rsid w:val="003E3A16"/>
    <w:rsid w:val="003E4FA8"/>
    <w:rsid w:val="00434D88"/>
    <w:rsid w:val="00494DC8"/>
    <w:rsid w:val="00585E01"/>
    <w:rsid w:val="00585F15"/>
    <w:rsid w:val="005A4CB0"/>
    <w:rsid w:val="005B2106"/>
    <w:rsid w:val="005C20D0"/>
    <w:rsid w:val="005D1928"/>
    <w:rsid w:val="005F7D14"/>
    <w:rsid w:val="0060253D"/>
    <w:rsid w:val="00604389"/>
    <w:rsid w:val="00604AAA"/>
    <w:rsid w:val="00632D23"/>
    <w:rsid w:val="00653E8F"/>
    <w:rsid w:val="006D393F"/>
    <w:rsid w:val="006D614E"/>
    <w:rsid w:val="00710333"/>
    <w:rsid w:val="00726114"/>
    <w:rsid w:val="00737BBF"/>
    <w:rsid w:val="007621D5"/>
    <w:rsid w:val="007A2E14"/>
    <w:rsid w:val="007A3AE5"/>
    <w:rsid w:val="007D3B4C"/>
    <w:rsid w:val="0080453D"/>
    <w:rsid w:val="00864306"/>
    <w:rsid w:val="0086711B"/>
    <w:rsid w:val="008836CA"/>
    <w:rsid w:val="00992BA2"/>
    <w:rsid w:val="009D0CDB"/>
    <w:rsid w:val="009D3AA0"/>
    <w:rsid w:val="00A07668"/>
    <w:rsid w:val="00A85D6B"/>
    <w:rsid w:val="00AB20AC"/>
    <w:rsid w:val="00AC6D16"/>
    <w:rsid w:val="00AC7F0A"/>
    <w:rsid w:val="00AF1508"/>
    <w:rsid w:val="00B76D2E"/>
    <w:rsid w:val="00B93B45"/>
    <w:rsid w:val="00C06AC7"/>
    <w:rsid w:val="00C23998"/>
    <w:rsid w:val="00C80DC0"/>
    <w:rsid w:val="00D47E72"/>
    <w:rsid w:val="00D76549"/>
    <w:rsid w:val="00D97A7C"/>
    <w:rsid w:val="00DA0780"/>
    <w:rsid w:val="00DB06D2"/>
    <w:rsid w:val="00DB6A25"/>
    <w:rsid w:val="00DC7867"/>
    <w:rsid w:val="00DE22BD"/>
    <w:rsid w:val="00EB10A4"/>
    <w:rsid w:val="00EB394C"/>
    <w:rsid w:val="00F01F80"/>
    <w:rsid w:val="00F11560"/>
    <w:rsid w:val="00F11E83"/>
    <w:rsid w:val="00F7111D"/>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5C2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KAYALVIZHY</cp:lastModifiedBy>
  <cp:revision>68</cp:revision>
  <cp:lastPrinted>2022-10-03T05:10:00Z</cp:lastPrinted>
  <dcterms:created xsi:type="dcterms:W3CDTF">2022-09-18T16:51:00Z</dcterms:created>
  <dcterms:modified xsi:type="dcterms:W3CDTF">2022-10-30T14:21:00Z</dcterms:modified>
</cp:coreProperties>
</file>