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947" w:rsidRDefault="00560183">
      <w:pPr>
        <w:spacing w:after="116"/>
      </w:pPr>
      <w:r>
        <w:rPr>
          <w:sz w:val="21"/>
        </w:rPr>
        <w:t xml:space="preserve"> </w:t>
      </w:r>
    </w:p>
    <w:p w:rsidR="005D7947" w:rsidRDefault="00560183">
      <w:pPr>
        <w:tabs>
          <w:tab w:val="center" w:pos="7373"/>
        </w:tabs>
        <w:spacing w:after="0"/>
        <w:ind w:left="-15"/>
      </w:pPr>
      <w:r>
        <w:rPr>
          <w:sz w:val="37"/>
          <w:vertAlign w:val="superscript"/>
        </w:rPr>
        <w:t xml:space="preserve"> </w:t>
      </w:r>
      <w:r>
        <w:rPr>
          <w:sz w:val="37"/>
          <w:vertAlign w:val="superscript"/>
        </w:rPr>
        <w:tab/>
      </w:r>
      <w:r>
        <w:rPr>
          <w:b/>
          <w:sz w:val="24"/>
        </w:rPr>
        <w:t xml:space="preserve">Project Design Phase-II </w:t>
      </w:r>
    </w:p>
    <w:p w:rsidR="005D7947" w:rsidRDefault="00560183">
      <w:pPr>
        <w:tabs>
          <w:tab w:val="right" w:pos="9694"/>
        </w:tabs>
        <w:spacing w:after="0"/>
        <w:ind w:left="-15"/>
      </w:pPr>
      <w:r>
        <w:rPr>
          <w:sz w:val="37"/>
          <w:vertAlign w:val="superscript"/>
        </w:rPr>
        <w:t xml:space="preserve"> </w:t>
      </w:r>
      <w:r>
        <w:rPr>
          <w:sz w:val="37"/>
          <w:vertAlign w:val="superscript"/>
        </w:rPr>
        <w:tab/>
      </w:r>
      <w:r>
        <w:rPr>
          <w:b/>
          <w:sz w:val="24"/>
        </w:rPr>
        <w:t xml:space="preserve">Technology Stack (Architecture &amp; Stack) </w:t>
      </w:r>
    </w:p>
    <w:p w:rsidR="005D7947" w:rsidRDefault="00560183">
      <w:pPr>
        <w:spacing w:after="0"/>
      </w:pPr>
      <w:r>
        <w:rPr>
          <w:sz w:val="24"/>
        </w:rPr>
        <w:t xml:space="preserve"> </w:t>
      </w:r>
    </w:p>
    <w:p w:rsidR="005D7947" w:rsidRDefault="00560183">
      <w:pPr>
        <w:spacing w:after="0"/>
        <w:ind w:left="2596"/>
      </w:pPr>
      <w:r>
        <w:rPr>
          <w:b/>
          <w:sz w:val="23"/>
        </w:rPr>
        <w:t xml:space="preserve"> </w:t>
      </w:r>
    </w:p>
    <w:tbl>
      <w:tblPr>
        <w:tblStyle w:val="TableGrid"/>
        <w:tblW w:w="9352" w:type="dxa"/>
        <w:tblInd w:w="2697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5D794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</w:pPr>
            <w: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4"/>
            </w:pPr>
            <w:r>
              <w:t>29</w:t>
            </w:r>
            <w:r>
              <w:t xml:space="preserve"> October 2022 </w:t>
            </w:r>
          </w:p>
        </w:tc>
      </w:tr>
      <w:tr w:rsidR="005D7947">
        <w:trPr>
          <w:trHeight w:val="25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</w:pPr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4"/>
            </w:pPr>
            <w:r>
              <w:t>PNT2022TMID29094</w:t>
            </w:r>
            <w:bookmarkStart w:id="0" w:name="_GoBack"/>
            <w:bookmarkEnd w:id="0"/>
            <w:r>
              <w:t xml:space="preserve"> </w:t>
            </w:r>
          </w:p>
        </w:tc>
      </w:tr>
      <w:tr w:rsidR="005D7947">
        <w:trPr>
          <w:trHeight w:val="4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</w:pPr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4"/>
            </w:pPr>
            <w:r>
              <w:t xml:space="preserve">Project - Data Analytics for DHL Logistics Facilities </w:t>
            </w:r>
          </w:p>
        </w:tc>
      </w:tr>
      <w:tr w:rsidR="005D7947">
        <w:trPr>
          <w:trHeight w:val="26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</w:pPr>
            <w: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4"/>
            </w:pPr>
            <w:r>
              <w:t xml:space="preserve">4 Marks </w:t>
            </w:r>
          </w:p>
        </w:tc>
      </w:tr>
    </w:tbl>
    <w:p w:rsidR="005D7947" w:rsidRDefault="00560183">
      <w:pPr>
        <w:spacing w:after="0"/>
      </w:pPr>
      <w:r>
        <w:rPr>
          <w:sz w:val="21"/>
        </w:rPr>
        <w:t xml:space="preserve"> </w:t>
      </w:r>
    </w:p>
    <w:p w:rsidR="005D7947" w:rsidRDefault="00560183">
      <w:pPr>
        <w:spacing w:after="0"/>
        <w:ind w:left="95" w:hanging="10"/>
      </w:pPr>
      <w:r>
        <w:rPr>
          <w:b/>
        </w:rPr>
        <w:t xml:space="preserve">Technical Architecture: </w:t>
      </w:r>
    </w:p>
    <w:p w:rsidR="005D7947" w:rsidRDefault="00560183">
      <w:pPr>
        <w:spacing w:after="0"/>
      </w:pPr>
      <w:r>
        <w:rPr>
          <w:b/>
          <w:sz w:val="11"/>
        </w:rPr>
        <w:t xml:space="preserve"> </w:t>
      </w:r>
    </w:p>
    <w:p w:rsidR="005D7947" w:rsidRDefault="00560183">
      <w:pPr>
        <w:spacing w:after="0"/>
        <w:ind w:left="2476" w:right="-2512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178567" cy="4331862"/>
                <wp:effectExtent l="0" t="0" r="0" b="0"/>
                <wp:docPr id="3883" name="Group 3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8567" cy="4331862"/>
                          <a:chOff x="0" y="0"/>
                          <a:chExt cx="6178567" cy="4331862"/>
                        </a:xfrm>
                      </wpg:grpSpPr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0607" y="274308"/>
                            <a:ext cx="6060606" cy="40147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481123" y="0"/>
                            <a:ext cx="599046" cy="493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Shape 76"/>
                        <wps:cNvSpPr/>
                        <wps:spPr>
                          <a:xfrm>
                            <a:off x="0" y="57950"/>
                            <a:ext cx="6131890" cy="4240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1890" h="4240441">
                                <a:moveTo>
                                  <a:pt x="0" y="4240441"/>
                                </a:moveTo>
                                <a:lnTo>
                                  <a:pt x="6131890" y="4240441"/>
                                </a:lnTo>
                                <a:lnTo>
                                  <a:pt x="61318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40441"/>
                                </a:lnTo>
                                <a:close/>
                              </a:path>
                            </a:pathLst>
                          </a:custGeom>
                          <a:ln w="12600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0" name="Shape 5280"/>
                        <wps:cNvSpPr/>
                        <wps:spPr>
                          <a:xfrm>
                            <a:off x="4547883" y="3988791"/>
                            <a:ext cx="1543317" cy="279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3317" h="279006">
                                <a:moveTo>
                                  <a:pt x="0" y="0"/>
                                </a:moveTo>
                                <a:lnTo>
                                  <a:pt x="1543317" y="0"/>
                                </a:lnTo>
                                <a:lnTo>
                                  <a:pt x="1543317" y="279006"/>
                                </a:lnTo>
                                <a:lnTo>
                                  <a:pt x="0" y="2790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143765" y="4191497"/>
                            <a:ext cx="46287" cy="1866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7947" w:rsidRDefault="00560183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83" style="width:486.501pt;height:341.091pt;mso-position-horizontal-relative:char;mso-position-vertical-relative:line" coordsize="61785,43318">
                <v:shape id="Picture 73" style="position:absolute;width:60606;height:40147;left:306;top:2743;" filled="f">
                  <v:imagedata r:id="rId6"/>
                </v:shape>
                <v:shape id="Picture 75" style="position:absolute;width:5990;height:4935;left:24811;top:0;" filled="f">
                  <v:imagedata r:id="rId7"/>
                </v:shape>
                <v:shape id="Shape 76" style="position:absolute;width:61318;height:42404;left:0;top:579;" coordsize="6131890,4240441" path="m0,4240441l6131890,4240441l6131890,0l0,0l0,4240441x">
                  <v:stroke weight="0.99211pt" endcap="round" joinstyle="miter" miterlimit="7" on="true" color="#000000"/>
                  <v:fill on="false" color="#000000" opacity="0"/>
                </v:shape>
                <v:shape id="Shape 5281" style="position:absolute;width:15433;height:2790;left:45478;top:39887;" coordsize="1543317,279006" path="m0,0l1543317,0l1543317,279006l0,279006l0,0">
                  <v:stroke weight="0pt" endcap="flat" joinstyle="miter" miterlimit="10" on="false" color="#000000" opacity="0"/>
                  <v:fill on="true" color="#ffffff"/>
                </v:shape>
                <v:rect id="Rectangle 78" style="position:absolute;width:462;height:1866;left:61437;top:419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5D7947" w:rsidRDefault="00560183">
      <w:pPr>
        <w:spacing w:after="85"/>
      </w:pPr>
      <w:r>
        <w:rPr>
          <w:b/>
          <w:sz w:val="20"/>
        </w:rPr>
        <w:t xml:space="preserve"> </w:t>
      </w:r>
    </w:p>
    <w:p w:rsidR="005D7947" w:rsidRDefault="00560183">
      <w:pPr>
        <w:spacing w:after="0"/>
        <w:ind w:left="95" w:hanging="10"/>
      </w:pPr>
      <w:r>
        <w:rPr>
          <w:b/>
        </w:rPr>
        <w:t xml:space="preserve">Table-1: Components &amp; Technologies: </w:t>
      </w:r>
    </w:p>
    <w:p w:rsidR="005D7947" w:rsidRDefault="00560183">
      <w:pPr>
        <w:spacing w:after="0"/>
      </w:pPr>
      <w:r>
        <w:rPr>
          <w:b/>
          <w:sz w:val="15"/>
        </w:rPr>
        <w:t xml:space="preserve"> </w:t>
      </w:r>
    </w:p>
    <w:tbl>
      <w:tblPr>
        <w:tblStyle w:val="TableGrid"/>
        <w:tblW w:w="14923" w:type="dxa"/>
        <w:tblInd w:w="105" w:type="dxa"/>
        <w:tblCellMar>
          <w:top w:w="8" w:type="dxa"/>
          <w:left w:w="110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889"/>
        <w:gridCol w:w="4275"/>
        <w:gridCol w:w="5568"/>
        <w:gridCol w:w="4191"/>
      </w:tblGrid>
      <w:tr w:rsidR="005D7947">
        <w:trPr>
          <w:trHeight w:val="475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3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3"/>
            </w:pPr>
            <w:r>
              <w:rPr>
                <w:b/>
              </w:rPr>
              <w:t xml:space="preserve">Component </w:t>
            </w:r>
          </w:p>
        </w:tc>
        <w:tc>
          <w:tcPr>
            <w:tcW w:w="5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2"/>
            </w:pPr>
            <w:r>
              <w:rPr>
                <w:b/>
              </w:rPr>
              <w:t xml:space="preserve">Technology </w:t>
            </w:r>
          </w:p>
        </w:tc>
      </w:tr>
      <w:tr w:rsidR="005D7947">
        <w:trPr>
          <w:trHeight w:val="794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16"/>
              <w:jc w:val="center"/>
            </w:pPr>
            <w:r>
              <w:t xml:space="preserve">1. 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3"/>
            </w:pPr>
            <w:r>
              <w:t xml:space="preserve">User Interface </w:t>
            </w:r>
          </w:p>
        </w:tc>
        <w:tc>
          <w:tcPr>
            <w:tcW w:w="5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</w:pPr>
            <w:r>
              <w:t xml:space="preserve">User uploads the csv or excel format files into the web pages 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2"/>
            </w:pPr>
            <w:r>
              <w:t xml:space="preserve">HTML, CSS, JavaScript </w:t>
            </w:r>
          </w:p>
        </w:tc>
      </w:tr>
      <w:tr w:rsidR="005D7947">
        <w:trPr>
          <w:trHeight w:val="718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16"/>
              <w:jc w:val="center"/>
            </w:pPr>
            <w:r>
              <w:t xml:space="preserve">2. 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3"/>
            </w:pPr>
            <w:r>
              <w:t xml:space="preserve">Application Logic-1 </w:t>
            </w:r>
          </w:p>
        </w:tc>
        <w:tc>
          <w:tcPr>
            <w:tcW w:w="5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</w:pPr>
            <w:r>
              <w:t xml:space="preserve">The user data will pass into the IBM cloud for storing and acts as a data source 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2"/>
            </w:pPr>
            <w:r>
              <w:t xml:space="preserve">IBM cloud </w:t>
            </w:r>
          </w:p>
        </w:tc>
      </w:tr>
      <w:tr w:rsidR="005D7947">
        <w:trPr>
          <w:trHeight w:val="701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16"/>
              <w:jc w:val="center"/>
            </w:pPr>
            <w:r>
              <w:lastRenderedPageBreak/>
              <w:t xml:space="preserve">3. 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3"/>
            </w:pPr>
            <w:r>
              <w:t xml:space="preserve">Application Logic-2 </w:t>
            </w:r>
          </w:p>
        </w:tc>
        <w:tc>
          <w:tcPr>
            <w:tcW w:w="5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</w:pPr>
            <w:r>
              <w:t xml:space="preserve">In cloud, data will be fetched by the </w:t>
            </w:r>
            <w:proofErr w:type="spellStart"/>
            <w:r>
              <w:t>Cognos</w:t>
            </w:r>
            <w:proofErr w:type="spellEnd"/>
            <w:r>
              <w:t xml:space="preserve"> analytical tool for data analysis 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2"/>
            </w:pPr>
            <w:r>
              <w:t xml:space="preserve">IBM </w:t>
            </w:r>
            <w:proofErr w:type="spellStart"/>
            <w:r>
              <w:t>Cognos</w:t>
            </w:r>
            <w:proofErr w:type="spellEnd"/>
            <w:r>
              <w:t xml:space="preserve"> analytical tool </w:t>
            </w:r>
          </w:p>
        </w:tc>
      </w:tr>
      <w:tr w:rsidR="005D7947">
        <w:trPr>
          <w:trHeight w:val="71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16"/>
              <w:jc w:val="center"/>
            </w:pPr>
            <w:r>
              <w:t xml:space="preserve">4. 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3"/>
            </w:pPr>
            <w:r>
              <w:t xml:space="preserve">Application Logic-3 </w:t>
            </w:r>
          </w:p>
        </w:tc>
        <w:tc>
          <w:tcPr>
            <w:tcW w:w="5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</w:pPr>
            <w:r>
              <w:t xml:space="preserve">The pre-trained Dashboards will be present to perform analysis on the incoming data 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2"/>
            </w:pPr>
            <w:r>
              <w:t xml:space="preserve">IBM </w:t>
            </w:r>
            <w:proofErr w:type="spellStart"/>
            <w:r>
              <w:t>Cognos</w:t>
            </w:r>
            <w:proofErr w:type="spellEnd"/>
            <w:r>
              <w:t xml:space="preserve"> analytical tool </w:t>
            </w:r>
          </w:p>
        </w:tc>
      </w:tr>
      <w:tr w:rsidR="005D7947">
        <w:trPr>
          <w:trHeight w:val="579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16"/>
              <w:jc w:val="center"/>
            </w:pPr>
            <w:r>
              <w:t xml:space="preserve">5. 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3"/>
            </w:pPr>
            <w:r>
              <w:t xml:space="preserve">Database </w:t>
            </w:r>
          </w:p>
        </w:tc>
        <w:tc>
          <w:tcPr>
            <w:tcW w:w="5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</w:pPr>
            <w:r>
              <w:t xml:space="preserve">Data will be retrieved from cloud 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2"/>
            </w:pPr>
            <w:r>
              <w:t xml:space="preserve">MySQL </w:t>
            </w:r>
          </w:p>
        </w:tc>
      </w:tr>
      <w:tr w:rsidR="005D7947">
        <w:trPr>
          <w:trHeight w:val="576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16"/>
              <w:jc w:val="center"/>
            </w:pPr>
            <w:r>
              <w:t xml:space="preserve">6. 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3"/>
            </w:pPr>
            <w:r>
              <w:t xml:space="preserve">Cloud Database </w:t>
            </w:r>
          </w:p>
        </w:tc>
        <w:tc>
          <w:tcPr>
            <w:tcW w:w="5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</w:pPr>
            <w:r>
              <w:t xml:space="preserve">Database Service on cloud 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2"/>
            </w:pPr>
            <w:r>
              <w:t xml:space="preserve">IBM DB2, IBM Cloud </w:t>
            </w:r>
          </w:p>
        </w:tc>
      </w:tr>
      <w:tr w:rsidR="005D7947">
        <w:trPr>
          <w:trHeight w:val="773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16"/>
              <w:jc w:val="center"/>
            </w:pPr>
            <w:r>
              <w:t xml:space="preserve">7. 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3"/>
            </w:pPr>
            <w:r>
              <w:t xml:space="preserve">File Storage </w:t>
            </w:r>
          </w:p>
        </w:tc>
        <w:tc>
          <w:tcPr>
            <w:tcW w:w="5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</w:pPr>
            <w:r>
              <w:t xml:space="preserve">Customer sales data is uploaded in cloud through interface 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2"/>
            </w:pPr>
            <w:r>
              <w:t xml:space="preserve">IBM Block Storage or Other </w:t>
            </w:r>
          </w:p>
          <w:p w:rsidR="005D7947" w:rsidRDefault="00560183">
            <w:pPr>
              <w:spacing w:after="0"/>
              <w:ind w:left="2"/>
            </w:pPr>
            <w:r>
              <w:t xml:space="preserve">Storage Service or Local </w:t>
            </w:r>
          </w:p>
          <w:p w:rsidR="005D7947" w:rsidRDefault="00560183">
            <w:pPr>
              <w:spacing w:after="0"/>
              <w:ind w:left="2"/>
            </w:pPr>
            <w:proofErr w:type="spellStart"/>
            <w:r>
              <w:t>Filesystem</w:t>
            </w:r>
            <w:proofErr w:type="spellEnd"/>
            <w:r>
              <w:t xml:space="preserve"> </w:t>
            </w:r>
          </w:p>
        </w:tc>
      </w:tr>
      <w:tr w:rsidR="005D7947">
        <w:trPr>
          <w:trHeight w:val="576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16"/>
              <w:jc w:val="center"/>
            </w:pPr>
            <w:r>
              <w:t xml:space="preserve">8. 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3"/>
            </w:pPr>
            <w:r>
              <w:t xml:space="preserve">External API-1 </w:t>
            </w:r>
          </w:p>
        </w:tc>
        <w:tc>
          <w:tcPr>
            <w:tcW w:w="5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</w:pPr>
            <w:r>
              <w:t xml:space="preserve">To perform data analysis on the user data 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2"/>
            </w:pPr>
            <w:r>
              <w:t xml:space="preserve">IBM </w:t>
            </w:r>
            <w:proofErr w:type="spellStart"/>
            <w:r>
              <w:t>Cognos</w:t>
            </w:r>
            <w:proofErr w:type="spellEnd"/>
            <w:r>
              <w:t xml:space="preserve"> Tool </w:t>
            </w:r>
          </w:p>
        </w:tc>
      </w:tr>
      <w:tr w:rsidR="005D7947">
        <w:trPr>
          <w:trHeight w:val="579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16"/>
              <w:jc w:val="center"/>
            </w:pPr>
            <w:r>
              <w:t xml:space="preserve">9. 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3"/>
            </w:pPr>
            <w:r>
              <w:t xml:space="preserve">External API-2 </w:t>
            </w:r>
          </w:p>
        </w:tc>
        <w:tc>
          <w:tcPr>
            <w:tcW w:w="5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</w:pPr>
            <w:r>
              <w:t xml:space="preserve">To build the machine learning model for classification 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2"/>
            </w:pPr>
            <w:r>
              <w:t xml:space="preserve">Jupiter Notebook </w:t>
            </w:r>
          </w:p>
        </w:tc>
      </w:tr>
      <w:tr w:rsidR="005D7947">
        <w:trPr>
          <w:trHeight w:val="579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291"/>
            </w:pPr>
            <w:r>
              <w:t xml:space="preserve">10. 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3"/>
            </w:pPr>
            <w:r>
              <w:t xml:space="preserve">Machine Learning Model </w:t>
            </w:r>
          </w:p>
        </w:tc>
        <w:tc>
          <w:tcPr>
            <w:tcW w:w="5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</w:pPr>
            <w:r>
              <w:t xml:space="preserve">To do the predictive analysis on the input data 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2"/>
            </w:pPr>
            <w:r>
              <w:t xml:space="preserve">Predictive analysis model, etc. </w:t>
            </w:r>
          </w:p>
        </w:tc>
      </w:tr>
      <w:tr w:rsidR="005D7947">
        <w:trPr>
          <w:trHeight w:val="1085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291"/>
            </w:pPr>
            <w:r>
              <w:t xml:space="preserve">11. 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3"/>
            </w:pPr>
            <w:r>
              <w:t xml:space="preserve">Infrastructure (Server / Cloud) </w:t>
            </w:r>
          </w:p>
        </w:tc>
        <w:tc>
          <w:tcPr>
            <w:tcW w:w="5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</w:pPr>
            <w:r>
              <w:t xml:space="preserve">Application Deployment on Local System / Cloud Local </w:t>
            </w:r>
          </w:p>
          <w:p w:rsidR="005D7947" w:rsidRDefault="00560183">
            <w:pPr>
              <w:spacing w:after="0"/>
              <w:jc w:val="both"/>
            </w:pPr>
            <w:r>
              <w:t xml:space="preserve">Server Configuration: Using the flask Cloud Server Configuration: IBM cloud 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2"/>
            </w:pPr>
            <w:r>
              <w:t xml:space="preserve">Local, Cloud Foundry </w:t>
            </w:r>
          </w:p>
        </w:tc>
      </w:tr>
    </w:tbl>
    <w:p w:rsidR="005D7947" w:rsidRDefault="00560183">
      <w:pPr>
        <w:spacing w:after="85"/>
      </w:pPr>
      <w:r>
        <w:rPr>
          <w:b/>
          <w:sz w:val="20"/>
        </w:rPr>
        <w:t xml:space="preserve"> </w:t>
      </w:r>
    </w:p>
    <w:p w:rsidR="005D7947" w:rsidRDefault="00560183">
      <w:pPr>
        <w:spacing w:after="0"/>
        <w:ind w:left="95" w:hanging="10"/>
      </w:pPr>
      <w:r>
        <w:rPr>
          <w:b/>
        </w:rPr>
        <w:t xml:space="preserve">Table-2: Application Characteristics: </w:t>
      </w:r>
    </w:p>
    <w:p w:rsidR="005D7947" w:rsidRDefault="00560183">
      <w:pPr>
        <w:spacing w:after="0"/>
      </w:pPr>
      <w:r>
        <w:rPr>
          <w:b/>
          <w:sz w:val="15"/>
        </w:rPr>
        <w:t xml:space="preserve"> </w:t>
      </w:r>
    </w:p>
    <w:tbl>
      <w:tblPr>
        <w:tblStyle w:val="TableGrid"/>
        <w:tblW w:w="14990" w:type="dxa"/>
        <w:tblInd w:w="105" w:type="dxa"/>
        <w:tblCellMar>
          <w:top w:w="9" w:type="dxa"/>
          <w:left w:w="112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881"/>
        <w:gridCol w:w="4229"/>
        <w:gridCol w:w="5511"/>
        <w:gridCol w:w="4369"/>
      </w:tblGrid>
      <w:tr w:rsidR="005D7947">
        <w:trPr>
          <w:trHeight w:val="451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4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</w:pPr>
            <w:r>
              <w:rPr>
                <w:b/>
              </w:rPr>
              <w:t xml:space="preserve">Characteristics </w:t>
            </w:r>
          </w:p>
        </w:tc>
        <w:tc>
          <w:tcPr>
            <w:tcW w:w="5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1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1"/>
            </w:pPr>
            <w:r>
              <w:rPr>
                <w:b/>
              </w:rPr>
              <w:t xml:space="preserve">Technology </w:t>
            </w:r>
          </w:p>
        </w:tc>
      </w:tr>
      <w:tr w:rsidR="005D7947">
        <w:trPr>
          <w:trHeight w:val="540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56"/>
              <w:jc w:val="center"/>
            </w:pPr>
            <w:r>
              <w:t xml:space="preserve">1. 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</w:pPr>
            <w:r>
              <w:t xml:space="preserve">Open-Source Frameworks </w:t>
            </w:r>
          </w:p>
        </w:tc>
        <w:tc>
          <w:tcPr>
            <w:tcW w:w="5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1"/>
            </w:pPr>
            <w:r>
              <w:t xml:space="preserve">List the open-source frameworks used 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1"/>
            </w:pPr>
            <w:r>
              <w:t xml:space="preserve">Technology of </w:t>
            </w:r>
            <w:proofErr w:type="spellStart"/>
            <w:r>
              <w:t>Opensource</w:t>
            </w:r>
            <w:proofErr w:type="spellEnd"/>
            <w:r>
              <w:t xml:space="preserve"> framework </w:t>
            </w:r>
          </w:p>
        </w:tc>
      </w:tr>
      <w:tr w:rsidR="005D7947">
        <w:trPr>
          <w:trHeight w:val="713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56"/>
              <w:jc w:val="center"/>
            </w:pPr>
            <w:r>
              <w:t xml:space="preserve">2. 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</w:pPr>
            <w:r>
              <w:t xml:space="preserve">Security Implementations </w:t>
            </w:r>
          </w:p>
        </w:tc>
        <w:tc>
          <w:tcPr>
            <w:tcW w:w="5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1"/>
            </w:pPr>
            <w:r>
              <w:t xml:space="preserve">List all the security / access controls implemented, use of firewalls etc. 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1"/>
              <w:jc w:val="both"/>
            </w:pPr>
            <w:r>
              <w:t xml:space="preserve">e.g., SHA-256, Encryptions, IAM Controls, OWASP etc. </w:t>
            </w:r>
          </w:p>
        </w:tc>
      </w:tr>
      <w:tr w:rsidR="005D7947">
        <w:trPr>
          <w:trHeight w:val="751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56"/>
              <w:jc w:val="center"/>
            </w:pPr>
            <w:r>
              <w:lastRenderedPageBreak/>
              <w:t xml:space="preserve">3. 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</w:pPr>
            <w:r>
              <w:t xml:space="preserve">Scalable Architecture </w:t>
            </w:r>
          </w:p>
        </w:tc>
        <w:tc>
          <w:tcPr>
            <w:tcW w:w="5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1"/>
            </w:pPr>
            <w:r>
              <w:t xml:space="preserve">Justify the scalability of architecture (3 – tier, Micro- services) 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1"/>
            </w:pPr>
            <w:r>
              <w:t xml:space="preserve">Technology used </w:t>
            </w:r>
          </w:p>
        </w:tc>
      </w:tr>
      <w:tr w:rsidR="005D7947">
        <w:trPr>
          <w:trHeight w:val="720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56"/>
              <w:jc w:val="center"/>
            </w:pPr>
            <w:r>
              <w:t xml:space="preserve">4. 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</w:pPr>
            <w:r>
              <w:t xml:space="preserve">Availability </w:t>
            </w:r>
          </w:p>
        </w:tc>
        <w:tc>
          <w:tcPr>
            <w:tcW w:w="5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1"/>
            </w:pPr>
            <w:r>
              <w:t xml:space="preserve">Justify the availability of application (e.g., use of load balancers, distributed servers etc.) 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1"/>
            </w:pPr>
            <w:r>
              <w:t xml:space="preserve">Technology used </w:t>
            </w:r>
          </w:p>
        </w:tc>
      </w:tr>
      <w:tr w:rsidR="005D7947">
        <w:trPr>
          <w:trHeight w:val="999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56"/>
              <w:jc w:val="center"/>
            </w:pPr>
            <w:r>
              <w:t xml:space="preserve">5. 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</w:pPr>
            <w:r>
              <w:t xml:space="preserve">Performance </w:t>
            </w:r>
          </w:p>
        </w:tc>
        <w:tc>
          <w:tcPr>
            <w:tcW w:w="5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1"/>
            </w:pPr>
            <w:r>
              <w:t xml:space="preserve">Design consideration for the performance of the application (number of requests per sec, use of Cache, use of CDN’s) etc. 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947" w:rsidRDefault="00560183">
            <w:pPr>
              <w:spacing w:after="0"/>
              <w:ind w:left="1"/>
            </w:pPr>
            <w:r>
              <w:t xml:space="preserve">Technology used </w:t>
            </w:r>
          </w:p>
        </w:tc>
      </w:tr>
    </w:tbl>
    <w:p w:rsidR="005D7947" w:rsidRDefault="00560183">
      <w:pPr>
        <w:spacing w:after="0"/>
      </w:pPr>
      <w:r>
        <w:t xml:space="preserve"> </w:t>
      </w:r>
    </w:p>
    <w:sectPr w:rsidR="005D7947">
      <w:pgSz w:w="16841" w:h="11911" w:orient="landscape"/>
      <w:pgMar w:top="1109" w:right="5806" w:bottom="899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47"/>
    <w:rsid w:val="00560183"/>
    <w:rsid w:val="005D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846C0"/>
  <w15:docId w15:val="{1AE09B2B-BDF7-4448-AB27-B821E665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2</cp:revision>
  <dcterms:created xsi:type="dcterms:W3CDTF">2022-10-29T15:35:00Z</dcterms:created>
  <dcterms:modified xsi:type="dcterms:W3CDTF">2022-10-29T15:35:00Z</dcterms:modified>
</cp:coreProperties>
</file>