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677" w:rsidRDefault="00906D21">
      <w:pPr>
        <w:spacing w:after="93" w:line="244" w:lineRule="auto"/>
        <w:ind w:left="3429" w:hanging="1859"/>
        <w:jc w:val="left"/>
      </w:pPr>
      <w:r>
        <w:rPr>
          <w:b/>
          <w:sz w:val="40"/>
        </w:rPr>
        <w:t xml:space="preserve">Project Design Phase-I Solution Architecture </w:t>
      </w:r>
      <w:r>
        <w:rPr>
          <w:sz w:val="37"/>
          <w:vertAlign w:val="subscript"/>
        </w:rPr>
        <w:t xml:space="preserve"> </w:t>
      </w:r>
    </w:p>
    <w:p w:rsidR="00BF5677" w:rsidRDefault="00906D21">
      <w:pPr>
        <w:spacing w:after="97" w:line="276" w:lineRule="auto"/>
        <w:ind w:left="0" w:firstLine="0"/>
        <w:jc w:val="center"/>
      </w:pPr>
      <w:r>
        <w:rPr>
          <w:rFonts w:ascii="Calibri" w:eastAsia="Calibri" w:hAnsi="Calibri" w:cs="Calibri"/>
          <w:b/>
          <w:sz w:val="22"/>
        </w:rPr>
        <w:t xml:space="preserve"> </w:t>
      </w:r>
      <w:r>
        <w:t xml:space="preserve"> </w:t>
      </w:r>
    </w:p>
    <w:tbl>
      <w:tblPr>
        <w:tblStyle w:val="TableGrid"/>
        <w:tblW w:w="9020" w:type="dxa"/>
        <w:tblInd w:w="24" w:type="dxa"/>
        <w:tblCellMar>
          <w:left w:w="104" w:type="dxa"/>
          <w:right w:w="115" w:type="dxa"/>
        </w:tblCellMar>
        <w:tblLook w:val="04A0" w:firstRow="1" w:lastRow="0" w:firstColumn="1" w:lastColumn="0" w:noHBand="0" w:noVBand="1"/>
      </w:tblPr>
      <w:tblGrid>
        <w:gridCol w:w="4502"/>
        <w:gridCol w:w="4518"/>
      </w:tblGrid>
      <w:tr w:rsidR="00BF5677">
        <w:trPr>
          <w:trHeight w:val="369"/>
        </w:trPr>
        <w:tc>
          <w:tcPr>
            <w:tcW w:w="4502" w:type="dxa"/>
            <w:tcBorders>
              <w:top w:val="single" w:sz="6" w:space="0" w:color="000000"/>
              <w:left w:val="single" w:sz="6" w:space="0" w:color="000000"/>
              <w:bottom w:val="single" w:sz="6" w:space="0" w:color="000000"/>
              <w:right w:val="single" w:sz="6" w:space="0" w:color="000000"/>
            </w:tcBorders>
          </w:tcPr>
          <w:p w:rsidR="00BF5677" w:rsidRDefault="00906D21">
            <w:pPr>
              <w:spacing w:after="0" w:line="276" w:lineRule="auto"/>
              <w:ind w:left="0" w:firstLine="0"/>
              <w:jc w:val="left"/>
            </w:pPr>
            <w:r>
              <w:rPr>
                <w:sz w:val="29"/>
              </w:rPr>
              <w:t xml:space="preserve">Date </w:t>
            </w:r>
            <w:r>
              <w:t xml:space="preserve"> </w:t>
            </w:r>
          </w:p>
        </w:tc>
        <w:tc>
          <w:tcPr>
            <w:tcW w:w="4518" w:type="dxa"/>
            <w:tcBorders>
              <w:top w:val="single" w:sz="6" w:space="0" w:color="000000"/>
              <w:left w:val="single" w:sz="6" w:space="0" w:color="000000"/>
              <w:bottom w:val="single" w:sz="6" w:space="0" w:color="000000"/>
              <w:right w:val="single" w:sz="6" w:space="0" w:color="000000"/>
            </w:tcBorders>
          </w:tcPr>
          <w:p w:rsidR="00BF5677" w:rsidRDefault="006123F4" w:rsidP="00906D21">
            <w:pPr>
              <w:spacing w:after="0" w:line="276" w:lineRule="auto"/>
              <w:ind w:left="16" w:firstLine="0"/>
              <w:jc w:val="left"/>
            </w:pPr>
            <w:r>
              <w:rPr>
                <w:sz w:val="29"/>
              </w:rPr>
              <w:t>29</w:t>
            </w:r>
            <w:bookmarkStart w:id="0" w:name="_GoBack"/>
            <w:bookmarkEnd w:id="0"/>
            <w:r w:rsidR="00906D21">
              <w:rPr>
                <w:sz w:val="29"/>
              </w:rPr>
              <w:t xml:space="preserve">.09.2022 </w:t>
            </w:r>
            <w:r w:rsidR="00906D21">
              <w:t xml:space="preserve"> </w:t>
            </w:r>
          </w:p>
        </w:tc>
      </w:tr>
      <w:tr w:rsidR="00BF5677">
        <w:trPr>
          <w:trHeight w:val="384"/>
        </w:trPr>
        <w:tc>
          <w:tcPr>
            <w:tcW w:w="4502" w:type="dxa"/>
            <w:tcBorders>
              <w:top w:val="single" w:sz="6" w:space="0" w:color="000000"/>
              <w:left w:val="single" w:sz="6" w:space="0" w:color="000000"/>
              <w:bottom w:val="single" w:sz="6" w:space="0" w:color="000000"/>
              <w:right w:val="single" w:sz="6" w:space="0" w:color="000000"/>
            </w:tcBorders>
          </w:tcPr>
          <w:p w:rsidR="00BF5677" w:rsidRDefault="00906D21">
            <w:pPr>
              <w:spacing w:after="0" w:line="276" w:lineRule="auto"/>
              <w:ind w:left="0" w:firstLine="0"/>
              <w:jc w:val="left"/>
            </w:pPr>
            <w:r>
              <w:rPr>
                <w:sz w:val="29"/>
              </w:rPr>
              <w:t xml:space="preserve">Team ID </w:t>
            </w:r>
            <w:r>
              <w:t xml:space="preserve"> </w:t>
            </w:r>
          </w:p>
        </w:tc>
        <w:tc>
          <w:tcPr>
            <w:tcW w:w="4518" w:type="dxa"/>
            <w:tcBorders>
              <w:top w:val="single" w:sz="6" w:space="0" w:color="000000"/>
              <w:left w:val="single" w:sz="6" w:space="0" w:color="000000"/>
              <w:bottom w:val="single" w:sz="6" w:space="0" w:color="000000"/>
              <w:right w:val="single" w:sz="6" w:space="0" w:color="000000"/>
            </w:tcBorders>
          </w:tcPr>
          <w:p w:rsidR="00BF5677" w:rsidRDefault="00906D21" w:rsidP="00906D21">
            <w:pPr>
              <w:spacing w:after="0" w:line="276" w:lineRule="auto"/>
              <w:ind w:left="16" w:firstLine="0"/>
              <w:jc w:val="left"/>
            </w:pPr>
            <w:r>
              <w:rPr>
                <w:sz w:val="29"/>
              </w:rPr>
              <w:t>PNT2022TMID41951</w:t>
            </w:r>
          </w:p>
        </w:tc>
      </w:tr>
      <w:tr w:rsidR="00BF5677">
        <w:trPr>
          <w:trHeight w:val="1025"/>
        </w:trPr>
        <w:tc>
          <w:tcPr>
            <w:tcW w:w="4502" w:type="dxa"/>
            <w:tcBorders>
              <w:top w:val="single" w:sz="6" w:space="0" w:color="000000"/>
              <w:left w:val="single" w:sz="6" w:space="0" w:color="000000"/>
              <w:bottom w:val="single" w:sz="6" w:space="0" w:color="000000"/>
              <w:right w:val="single" w:sz="6" w:space="0" w:color="000000"/>
            </w:tcBorders>
          </w:tcPr>
          <w:p w:rsidR="00BF5677" w:rsidRDefault="00906D21">
            <w:pPr>
              <w:spacing w:after="0" w:line="276" w:lineRule="auto"/>
              <w:ind w:left="0" w:firstLine="0"/>
              <w:jc w:val="left"/>
            </w:pPr>
            <w:r>
              <w:rPr>
                <w:sz w:val="29"/>
              </w:rPr>
              <w:t xml:space="preserve">Project Name </w:t>
            </w:r>
            <w:r>
              <w:t xml:space="preserve"> </w:t>
            </w:r>
          </w:p>
        </w:tc>
        <w:tc>
          <w:tcPr>
            <w:tcW w:w="4518" w:type="dxa"/>
            <w:tcBorders>
              <w:top w:val="single" w:sz="6" w:space="0" w:color="000000"/>
              <w:left w:val="single" w:sz="6" w:space="0" w:color="000000"/>
              <w:bottom w:val="single" w:sz="6" w:space="0" w:color="000000"/>
              <w:right w:val="single" w:sz="6" w:space="0" w:color="000000"/>
            </w:tcBorders>
          </w:tcPr>
          <w:p w:rsidR="00BF5677" w:rsidRDefault="006123F4">
            <w:pPr>
              <w:spacing w:after="0" w:line="240" w:lineRule="auto"/>
              <w:ind w:left="16" w:firstLine="0"/>
              <w:jc w:val="left"/>
            </w:pPr>
            <w:r>
              <w:rPr>
                <w:sz w:val="29"/>
              </w:rPr>
              <w:t>Project -Smart Farmer-IO</w:t>
            </w:r>
            <w:r w:rsidR="00906D21">
              <w:rPr>
                <w:sz w:val="29"/>
              </w:rPr>
              <w:t xml:space="preserve">T </w:t>
            </w:r>
            <w:r w:rsidR="00906D21">
              <w:t xml:space="preserve"> </w:t>
            </w:r>
          </w:p>
          <w:p w:rsidR="00BF5677" w:rsidRDefault="00906D21">
            <w:pPr>
              <w:spacing w:after="0" w:line="276" w:lineRule="auto"/>
              <w:ind w:left="16" w:firstLine="0"/>
              <w:jc w:val="left"/>
            </w:pPr>
            <w:r>
              <w:rPr>
                <w:sz w:val="29"/>
              </w:rPr>
              <w:t xml:space="preserve">Enabled smart Farming </w:t>
            </w:r>
            <w:r>
              <w:t xml:space="preserve"> </w:t>
            </w:r>
            <w:r>
              <w:rPr>
                <w:sz w:val="29"/>
              </w:rPr>
              <w:t xml:space="preserve">Application </w:t>
            </w:r>
            <w:r>
              <w:t xml:space="preserve"> </w:t>
            </w:r>
          </w:p>
        </w:tc>
      </w:tr>
      <w:tr w:rsidR="00BF5677">
        <w:trPr>
          <w:trHeight w:val="368"/>
        </w:trPr>
        <w:tc>
          <w:tcPr>
            <w:tcW w:w="4502" w:type="dxa"/>
            <w:tcBorders>
              <w:top w:val="single" w:sz="6" w:space="0" w:color="000000"/>
              <w:left w:val="single" w:sz="6" w:space="0" w:color="000000"/>
              <w:bottom w:val="single" w:sz="6" w:space="0" w:color="000000"/>
              <w:right w:val="single" w:sz="6" w:space="0" w:color="000000"/>
            </w:tcBorders>
          </w:tcPr>
          <w:p w:rsidR="00BF5677" w:rsidRDefault="00906D21">
            <w:pPr>
              <w:spacing w:after="0" w:line="276" w:lineRule="auto"/>
              <w:ind w:left="0" w:firstLine="0"/>
              <w:jc w:val="left"/>
            </w:pPr>
            <w:r>
              <w:rPr>
                <w:sz w:val="29"/>
              </w:rPr>
              <w:t xml:space="preserve">Maximum Marks </w:t>
            </w:r>
            <w:r>
              <w:t xml:space="preserve"> </w:t>
            </w:r>
          </w:p>
        </w:tc>
        <w:tc>
          <w:tcPr>
            <w:tcW w:w="4518" w:type="dxa"/>
            <w:tcBorders>
              <w:top w:val="single" w:sz="6" w:space="0" w:color="000000"/>
              <w:left w:val="single" w:sz="6" w:space="0" w:color="000000"/>
              <w:bottom w:val="single" w:sz="6" w:space="0" w:color="000000"/>
              <w:right w:val="single" w:sz="6" w:space="0" w:color="000000"/>
            </w:tcBorders>
          </w:tcPr>
          <w:p w:rsidR="00BF5677" w:rsidRDefault="00906D21">
            <w:pPr>
              <w:spacing w:after="0" w:line="276" w:lineRule="auto"/>
              <w:ind w:left="16" w:firstLine="0"/>
              <w:jc w:val="left"/>
            </w:pPr>
            <w:r>
              <w:rPr>
                <w:sz w:val="29"/>
              </w:rPr>
              <w:t xml:space="preserve">4 Marks </w:t>
            </w:r>
            <w:r>
              <w:t xml:space="preserve"> </w:t>
            </w:r>
          </w:p>
        </w:tc>
      </w:tr>
    </w:tbl>
    <w:p w:rsidR="00BF5677" w:rsidRDefault="00906D21">
      <w:pPr>
        <w:spacing w:after="181" w:line="240" w:lineRule="auto"/>
        <w:ind w:left="16" w:firstLine="0"/>
        <w:jc w:val="left"/>
      </w:pPr>
      <w:r>
        <w:rPr>
          <w:rFonts w:ascii="Calibri" w:eastAsia="Calibri" w:hAnsi="Calibri" w:cs="Calibri"/>
          <w:b/>
          <w:sz w:val="22"/>
        </w:rPr>
        <w:t xml:space="preserve"> </w:t>
      </w:r>
      <w:r>
        <w:t xml:space="preserve"> </w:t>
      </w:r>
    </w:p>
    <w:p w:rsidR="00BF5677" w:rsidRDefault="00906D21">
      <w:pPr>
        <w:spacing w:after="152" w:line="240" w:lineRule="auto"/>
        <w:ind w:left="16" w:firstLine="0"/>
        <w:jc w:val="left"/>
      </w:pPr>
      <w:r>
        <w:rPr>
          <w:b/>
        </w:rPr>
        <w:t xml:space="preserve"> </w:t>
      </w:r>
      <w:r>
        <w:t xml:space="preserve"> </w:t>
      </w:r>
    </w:p>
    <w:p w:rsidR="00BF5677" w:rsidRDefault="00906D21">
      <w:pPr>
        <w:pStyle w:val="Heading1"/>
        <w:spacing w:after="186"/>
      </w:pPr>
      <w:r>
        <w:t xml:space="preserve">Solution Architecture: </w:t>
      </w:r>
      <w:r>
        <w:rPr>
          <w:b w:val="0"/>
        </w:rPr>
        <w:t xml:space="preserve"> </w:t>
      </w:r>
    </w:p>
    <w:p w:rsidR="00BF5677" w:rsidRDefault="00906D21">
      <w:pPr>
        <w:spacing w:after="361" w:line="245" w:lineRule="auto"/>
        <w:ind w:right="157"/>
      </w:pPr>
      <w:r>
        <w:t xml:space="preserve">Solution architecture is a complex process – with many sub-processes – that bridges the gap between business problems and technology solutions. Its goals are to:  </w:t>
      </w:r>
    </w:p>
    <w:p w:rsidR="00BF5677" w:rsidRDefault="00906D21">
      <w:pPr>
        <w:numPr>
          <w:ilvl w:val="0"/>
          <w:numId w:val="1"/>
        </w:numPr>
        <w:ind w:left="370" w:hanging="369"/>
      </w:pPr>
      <w:r>
        <w:t xml:space="preserve">The different soil parameters (temperature, humidity, light intensity, pH level) are sensed using different sensors and the obtained value is stored in IBM cloud.  </w:t>
      </w:r>
    </w:p>
    <w:p w:rsidR="00BF5677" w:rsidRDefault="00906D21">
      <w:pPr>
        <w:numPr>
          <w:ilvl w:val="0"/>
          <w:numId w:val="1"/>
        </w:numPr>
        <w:ind w:left="370" w:hanging="369"/>
      </w:pPr>
      <w:proofErr w:type="spellStart"/>
      <w:r>
        <w:t>Arduino</w:t>
      </w:r>
      <w:proofErr w:type="spellEnd"/>
      <w:r>
        <w:t xml:space="preserve"> </w:t>
      </w:r>
      <w:proofErr w:type="spellStart"/>
      <w:r>
        <w:t>uno</w:t>
      </w:r>
      <w:proofErr w:type="spellEnd"/>
      <w:r>
        <w:t xml:space="preserve"> is used as a processing unit which processes the data obtained </w:t>
      </w:r>
      <w:proofErr w:type="spellStart"/>
      <w:r>
        <w:t>fromsensors</w:t>
      </w:r>
      <w:proofErr w:type="spellEnd"/>
      <w:r>
        <w:t xml:space="preserve"> and weather data from weather API.  </w:t>
      </w:r>
    </w:p>
    <w:p w:rsidR="00BF5677" w:rsidRDefault="00906D21">
      <w:pPr>
        <w:numPr>
          <w:ilvl w:val="0"/>
          <w:numId w:val="1"/>
        </w:numPr>
        <w:ind w:left="370" w:hanging="369"/>
      </w:pPr>
      <w:r>
        <w:t xml:space="preserve">Node red is used as a programming tool to wire the hardware, software and </w:t>
      </w:r>
      <w:proofErr w:type="spellStart"/>
      <w:r>
        <w:t>APIs.The</w:t>
      </w:r>
      <w:proofErr w:type="spellEnd"/>
      <w:r>
        <w:t xml:space="preserve"> MQTT protocol is followed for communication.  </w:t>
      </w:r>
    </w:p>
    <w:p w:rsidR="00BF5677" w:rsidRDefault="00906D21">
      <w:pPr>
        <w:numPr>
          <w:ilvl w:val="0"/>
          <w:numId w:val="1"/>
        </w:numPr>
        <w:spacing w:after="420"/>
        <w:ind w:left="370" w:hanging="369"/>
      </w:pPr>
      <w:r>
        <w:t xml:space="preserve">All the collected data are provided to the user through a mobile application which was developed using MIT app inventor. The user could make decision through an app, whether to water the crop or not depending upon the </w:t>
      </w:r>
      <w:proofErr w:type="spellStart"/>
      <w:r>
        <w:t>sensorvalues</w:t>
      </w:r>
      <w:proofErr w:type="spellEnd"/>
      <w:r>
        <w:t>.</w:t>
      </w:r>
      <w:r>
        <w:rPr>
          <w:b/>
        </w:rPr>
        <w:t xml:space="preserve"> </w:t>
      </w:r>
      <w:r>
        <w:t xml:space="preserve"> </w:t>
      </w:r>
    </w:p>
    <w:p w:rsidR="00BF5677" w:rsidRDefault="00906D21">
      <w:pPr>
        <w:pStyle w:val="Heading1"/>
      </w:pPr>
      <w:r>
        <w:t xml:space="preserve">SENSORS: </w:t>
      </w:r>
      <w:r>
        <w:rPr>
          <w:b w:val="0"/>
        </w:rPr>
        <w:t xml:space="preserve"> </w:t>
      </w:r>
    </w:p>
    <w:p w:rsidR="00BF5677" w:rsidRDefault="00906D21">
      <w:pPr>
        <w:ind w:left="394" w:right="859"/>
      </w:pPr>
      <w:r>
        <w:t xml:space="preserve"> The soil moisture sensor senses the moisture level in the soil. The humidity and temperature sensor gives the humidity and temperature values of the atmosphere which determine whether the crop is suitable for growth. The soil moisture sensor, humidity and temperature sensor continuously monitors the soil and environmental conditions, sends the live data to mobile.  </w:t>
      </w:r>
    </w:p>
    <w:p w:rsidR="00BF5677" w:rsidRDefault="00906D21">
      <w:pPr>
        <w:spacing w:after="297" w:line="240" w:lineRule="auto"/>
        <w:ind w:left="384" w:firstLine="0"/>
        <w:jc w:val="left"/>
      </w:pPr>
      <w:r>
        <w:t xml:space="preserve">  </w:t>
      </w:r>
    </w:p>
    <w:p w:rsidR="00BF5677" w:rsidRDefault="00906D21">
      <w:pPr>
        <w:pStyle w:val="Heading1"/>
        <w:spacing w:after="0"/>
      </w:pPr>
      <w:r>
        <w:lastRenderedPageBreak/>
        <w:t xml:space="preserve">ARDUINO UNO: </w:t>
      </w:r>
      <w:r>
        <w:rPr>
          <w:b w:val="0"/>
        </w:rPr>
        <w:t xml:space="preserve"> </w:t>
      </w:r>
    </w:p>
    <w:p w:rsidR="00BF5677" w:rsidRDefault="00906D21">
      <w:pPr>
        <w:spacing w:after="115"/>
        <w:ind w:right="853"/>
      </w:pPr>
      <w:r>
        <w:t xml:space="preserve"> </w:t>
      </w:r>
      <w:proofErr w:type="spellStart"/>
      <w:r>
        <w:t>Arduino</w:t>
      </w:r>
      <w:proofErr w:type="spellEnd"/>
      <w:r>
        <w:t xml:space="preserve"> Uno is the heart of the system. The facts gathered with the aid of the sensors is sent to the </w:t>
      </w:r>
      <w:proofErr w:type="spellStart"/>
      <w:r>
        <w:t>Arduino</w:t>
      </w:r>
      <w:proofErr w:type="spellEnd"/>
      <w:r>
        <w:t xml:space="preserve"> </w:t>
      </w:r>
      <w:proofErr w:type="spellStart"/>
      <w:r>
        <w:t>UNO.The</w:t>
      </w:r>
      <w:proofErr w:type="spellEnd"/>
      <w:r>
        <w:t xml:space="preserve"> gathered information may be displayed in </w:t>
      </w:r>
      <w:proofErr w:type="gramStart"/>
      <w:r>
        <w:t>a</w:t>
      </w:r>
      <w:proofErr w:type="gramEnd"/>
      <w:r>
        <w:t xml:space="preserve"> </w:t>
      </w:r>
      <w:proofErr w:type="spellStart"/>
      <w:r>
        <w:t>Arduino</w:t>
      </w:r>
      <w:proofErr w:type="spellEnd"/>
      <w:r>
        <w:t xml:space="preserve"> IDE.  </w:t>
      </w:r>
    </w:p>
    <w:p w:rsidR="00BF5677" w:rsidRDefault="00906D21">
      <w:pPr>
        <w:spacing w:after="288" w:line="240" w:lineRule="auto"/>
        <w:ind w:left="384" w:firstLine="0"/>
        <w:jc w:val="left"/>
      </w:pPr>
      <w:r>
        <w:t xml:space="preserve">  </w:t>
      </w:r>
    </w:p>
    <w:p w:rsidR="00BF5677" w:rsidRDefault="00906D21">
      <w:pPr>
        <w:spacing w:after="120" w:line="240" w:lineRule="auto"/>
        <w:ind w:left="0" w:firstLine="0"/>
        <w:jc w:val="right"/>
      </w:pPr>
      <w:r>
        <w:rPr>
          <w:rFonts w:ascii="Calibri" w:eastAsia="Calibri" w:hAnsi="Calibri" w:cs="Calibri"/>
          <w:noProof/>
          <w:position w:val="2"/>
          <w:sz w:val="22"/>
        </w:rPr>
        <w:drawing>
          <wp:inline distT="0" distB="0" distL="0" distR="0">
            <wp:extent cx="6360160" cy="412496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6360160" cy="4124960"/>
                    </a:xfrm>
                    <a:prstGeom prst="rect">
                      <a:avLst/>
                    </a:prstGeom>
                  </pic:spPr>
                </pic:pic>
              </a:graphicData>
            </a:graphic>
          </wp:inline>
        </w:drawing>
      </w:r>
      <w:r>
        <w:rPr>
          <w:b/>
          <w:sz w:val="29"/>
        </w:rPr>
        <w:t xml:space="preserve"> </w:t>
      </w:r>
      <w:r>
        <w:t xml:space="preserve"> </w:t>
      </w:r>
    </w:p>
    <w:p w:rsidR="00BF5677" w:rsidRDefault="00906D21">
      <w:pPr>
        <w:spacing w:after="218" w:line="240" w:lineRule="auto"/>
        <w:ind w:left="16" w:firstLine="0"/>
        <w:jc w:val="left"/>
      </w:pPr>
      <w:r>
        <w:rPr>
          <w:rFonts w:ascii="Calibri" w:eastAsia="Calibri" w:hAnsi="Calibri" w:cs="Calibri"/>
          <w:sz w:val="22"/>
        </w:rPr>
        <w:t xml:space="preserve"> </w:t>
      </w:r>
      <w:r>
        <w:t xml:space="preserve"> </w:t>
      </w:r>
    </w:p>
    <w:p w:rsidR="00BF5677" w:rsidRDefault="00906D21">
      <w:pPr>
        <w:spacing w:after="181" w:line="240" w:lineRule="auto"/>
        <w:ind w:left="16" w:firstLine="0"/>
        <w:jc w:val="left"/>
      </w:pPr>
      <w:r>
        <w:rPr>
          <w:rFonts w:ascii="Calibri" w:eastAsia="Calibri" w:hAnsi="Calibri" w:cs="Calibri"/>
          <w:sz w:val="22"/>
        </w:rPr>
        <w:t xml:space="preserve"> </w:t>
      </w:r>
      <w:r>
        <w:t xml:space="preserve"> </w:t>
      </w:r>
    </w:p>
    <w:p w:rsidR="00BF5677" w:rsidRDefault="00906D21">
      <w:pPr>
        <w:pStyle w:val="Heading1"/>
      </w:pPr>
      <w:r>
        <w:t xml:space="preserve">SOIL MOISTURE SENSOR: </w:t>
      </w:r>
      <w:r>
        <w:rPr>
          <w:b w:val="0"/>
        </w:rPr>
        <w:t xml:space="preserve"> </w:t>
      </w:r>
    </w:p>
    <w:p w:rsidR="00BF5677" w:rsidRDefault="00906D21">
      <w:pPr>
        <w:spacing w:after="404"/>
      </w:pPr>
      <w:r>
        <w:t xml:space="preserve"> A soil moisture sensor empowers agriculturalists to estimate the water levels without the need to be physically present in the field.  </w:t>
      </w:r>
    </w:p>
    <w:p w:rsidR="00BF5677" w:rsidRDefault="00906D21">
      <w:pPr>
        <w:pStyle w:val="Heading1"/>
      </w:pPr>
      <w:r>
        <w:t xml:space="preserve">TEMPERATURE SENSOR: </w:t>
      </w:r>
      <w:r>
        <w:rPr>
          <w:b w:val="0"/>
        </w:rPr>
        <w:t xml:space="preserve"> </w:t>
      </w:r>
    </w:p>
    <w:p w:rsidR="00BF5677" w:rsidRDefault="00906D21">
      <w:pPr>
        <w:spacing w:after="403"/>
      </w:pPr>
      <w:r>
        <w:t xml:space="preserve"> The temperature sensor senses the surrounding temperature of the farm in different farm conditions.  </w:t>
      </w:r>
    </w:p>
    <w:p w:rsidR="00BF5677" w:rsidRDefault="00906D21">
      <w:pPr>
        <w:pStyle w:val="Heading1"/>
      </w:pPr>
      <w:r>
        <w:lastRenderedPageBreak/>
        <w:t xml:space="preserve">HUMIDITY SENSOR: </w:t>
      </w:r>
      <w:r>
        <w:rPr>
          <w:b w:val="0"/>
        </w:rPr>
        <w:t xml:space="preserve"> </w:t>
      </w:r>
    </w:p>
    <w:p w:rsidR="00BF5677" w:rsidRDefault="00906D21">
      <w:pPr>
        <w:spacing w:after="0"/>
      </w:pPr>
      <w:r>
        <w:t xml:space="preserve"> Humidity sensors are electronic devices that measure and report the moisture and air temperature of the surrounding environment.</w:t>
      </w:r>
      <w:r>
        <w:rPr>
          <w:b/>
        </w:rPr>
        <w:t xml:space="preserve"> </w:t>
      </w:r>
      <w:r>
        <w:t xml:space="preserve"> </w:t>
      </w:r>
    </w:p>
    <w:sectPr w:rsidR="00BF5677">
      <w:pgSz w:w="11904" w:h="16832"/>
      <w:pgMar w:top="871" w:right="448" w:bottom="196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F24EB"/>
    <w:multiLevelType w:val="hybridMultilevel"/>
    <w:tmpl w:val="FFAAAB12"/>
    <w:lvl w:ilvl="0" w:tplc="602A93E2">
      <w:start w:val="1"/>
      <w:numFmt w:val="bullet"/>
      <w:lvlText w:val=""/>
      <w:lvlJc w:val="left"/>
      <w:pPr>
        <w:ind w:left="36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5DE6F36">
      <w:start w:val="1"/>
      <w:numFmt w:val="bullet"/>
      <w:lvlText w:val="o"/>
      <w:lvlJc w:val="left"/>
      <w:pPr>
        <w:ind w:left="10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A00F14C">
      <w:start w:val="1"/>
      <w:numFmt w:val="bullet"/>
      <w:lvlText w:val="▪"/>
      <w:lvlJc w:val="left"/>
      <w:pPr>
        <w:ind w:left="18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8E6F872">
      <w:start w:val="1"/>
      <w:numFmt w:val="bullet"/>
      <w:lvlText w:val="•"/>
      <w:lvlJc w:val="left"/>
      <w:pPr>
        <w:ind w:left="25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9CA2E26">
      <w:start w:val="1"/>
      <w:numFmt w:val="bullet"/>
      <w:lvlText w:val="o"/>
      <w:lvlJc w:val="left"/>
      <w:pPr>
        <w:ind w:left="32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D7128574">
      <w:start w:val="1"/>
      <w:numFmt w:val="bullet"/>
      <w:lvlText w:val="▪"/>
      <w:lvlJc w:val="left"/>
      <w:pPr>
        <w:ind w:left="39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60E146A">
      <w:start w:val="1"/>
      <w:numFmt w:val="bullet"/>
      <w:lvlText w:val="•"/>
      <w:lvlJc w:val="left"/>
      <w:pPr>
        <w:ind w:left="46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F2CA594">
      <w:start w:val="1"/>
      <w:numFmt w:val="bullet"/>
      <w:lvlText w:val="o"/>
      <w:lvlJc w:val="left"/>
      <w:pPr>
        <w:ind w:left="54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EACE9C4">
      <w:start w:val="1"/>
      <w:numFmt w:val="bullet"/>
      <w:lvlText w:val="▪"/>
      <w:lvlJc w:val="left"/>
      <w:pPr>
        <w:ind w:left="61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77"/>
    <w:rsid w:val="006123F4"/>
    <w:rsid w:val="00906D21"/>
    <w:rsid w:val="00BF5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C00E4-32FC-4D93-A70D-96023614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2" w:line="346" w:lineRule="auto"/>
      <w:ind w:left="11"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97" w:line="246" w:lineRule="auto"/>
      <w:ind w:left="-5"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WIN 10</cp:lastModifiedBy>
  <cp:revision>3</cp:revision>
  <dcterms:created xsi:type="dcterms:W3CDTF">2022-11-08T16:53:00Z</dcterms:created>
  <dcterms:modified xsi:type="dcterms:W3CDTF">2022-11-09T06:45:00Z</dcterms:modified>
</cp:coreProperties>
</file>