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739CC" w14:textId="68DFEDCC" w:rsidR="00AF17F4" w:rsidRDefault="00157B24">
      <w:pPr>
        <w:spacing w:after="3"/>
        <w:ind w:left="10" w:right="789" w:hanging="10"/>
        <w:jc w:val="center"/>
        <w:rPr>
          <w:b/>
          <w:sz w:val="28"/>
        </w:rPr>
      </w:pPr>
      <w:r>
        <w:rPr>
          <w:b/>
          <w:sz w:val="28"/>
        </w:rPr>
        <w:t xml:space="preserve">IDEATION PHASE  </w:t>
      </w:r>
    </w:p>
    <w:p w14:paraId="71B29043" w14:textId="77777777" w:rsidR="00157B24" w:rsidRDefault="00157B24">
      <w:pPr>
        <w:spacing w:after="3"/>
        <w:ind w:left="10" w:right="789" w:hanging="10"/>
        <w:jc w:val="center"/>
      </w:pPr>
    </w:p>
    <w:p w14:paraId="62911D93" w14:textId="77777777" w:rsidR="00AF17F4" w:rsidRDefault="00000000">
      <w:pPr>
        <w:spacing w:after="3"/>
        <w:ind w:left="10" w:right="788" w:hanging="10"/>
        <w:jc w:val="center"/>
      </w:pPr>
      <w:r>
        <w:rPr>
          <w:b/>
          <w:sz w:val="28"/>
        </w:rPr>
        <w:t xml:space="preserve">Empathize &amp; Discover </w:t>
      </w:r>
    </w:p>
    <w:p w14:paraId="742881C4" w14:textId="77777777" w:rsidR="00AF17F4" w:rsidRDefault="00000000">
      <w:pPr>
        <w:spacing w:after="0"/>
        <w:ind w:right="716"/>
        <w:jc w:val="center"/>
      </w:pPr>
      <w:r>
        <w:rPr>
          <w:b/>
          <w:sz w:val="28"/>
        </w:rPr>
        <w:t xml:space="preserve"> </w:t>
      </w:r>
    </w:p>
    <w:tbl>
      <w:tblPr>
        <w:tblStyle w:val="TableGrid"/>
        <w:tblW w:w="9023" w:type="dxa"/>
        <w:tblInd w:w="-110" w:type="dxa"/>
        <w:tblCellMar>
          <w:top w:w="50" w:type="dxa"/>
          <w:left w:w="106" w:type="dxa"/>
          <w:right w:w="115" w:type="dxa"/>
        </w:tblCellMar>
        <w:tblLook w:val="04A0" w:firstRow="1" w:lastRow="0" w:firstColumn="1" w:lastColumn="0" w:noHBand="0" w:noVBand="1"/>
      </w:tblPr>
      <w:tblGrid>
        <w:gridCol w:w="4514"/>
        <w:gridCol w:w="4509"/>
      </w:tblGrid>
      <w:tr w:rsidR="00AF17F4" w14:paraId="32AC1E7B" w14:textId="77777777">
        <w:trPr>
          <w:trHeight w:val="278"/>
        </w:trPr>
        <w:tc>
          <w:tcPr>
            <w:tcW w:w="4514" w:type="dxa"/>
            <w:tcBorders>
              <w:top w:val="single" w:sz="4" w:space="0" w:color="000000"/>
              <w:left w:val="single" w:sz="4" w:space="0" w:color="000000"/>
              <w:bottom w:val="single" w:sz="4" w:space="0" w:color="000000"/>
              <w:right w:val="single" w:sz="4" w:space="0" w:color="000000"/>
            </w:tcBorders>
          </w:tcPr>
          <w:p w14:paraId="51073596" w14:textId="77777777" w:rsidR="00AF17F4" w:rsidRDefault="00000000">
            <w:pPr>
              <w:ind w:left="5"/>
            </w:pPr>
            <w:r>
              <w:t xml:space="preserve">Date </w:t>
            </w:r>
          </w:p>
        </w:tc>
        <w:tc>
          <w:tcPr>
            <w:tcW w:w="4509" w:type="dxa"/>
            <w:tcBorders>
              <w:top w:val="single" w:sz="4" w:space="0" w:color="000000"/>
              <w:left w:val="single" w:sz="4" w:space="0" w:color="000000"/>
              <w:bottom w:val="single" w:sz="4" w:space="0" w:color="000000"/>
              <w:right w:val="single" w:sz="4" w:space="0" w:color="000000"/>
            </w:tcBorders>
          </w:tcPr>
          <w:p w14:paraId="1C9F9F39" w14:textId="146FEE05" w:rsidR="00AF17F4" w:rsidRDefault="00157B24">
            <w:r>
              <w:t xml:space="preserve">06 September 2022 </w:t>
            </w:r>
          </w:p>
        </w:tc>
      </w:tr>
      <w:tr w:rsidR="00AF17F4" w14:paraId="6BC178CC" w14:textId="77777777">
        <w:trPr>
          <w:trHeight w:val="279"/>
        </w:trPr>
        <w:tc>
          <w:tcPr>
            <w:tcW w:w="4514" w:type="dxa"/>
            <w:tcBorders>
              <w:top w:val="single" w:sz="4" w:space="0" w:color="000000"/>
              <w:left w:val="single" w:sz="4" w:space="0" w:color="000000"/>
              <w:bottom w:val="single" w:sz="4" w:space="0" w:color="000000"/>
              <w:right w:val="single" w:sz="4" w:space="0" w:color="000000"/>
            </w:tcBorders>
          </w:tcPr>
          <w:p w14:paraId="101A272F" w14:textId="77777777" w:rsidR="00AF17F4" w:rsidRDefault="00000000">
            <w:pPr>
              <w:ind w:left="5"/>
            </w:pPr>
            <w:r>
              <w:t xml:space="preserve">Team ID </w:t>
            </w:r>
          </w:p>
        </w:tc>
        <w:tc>
          <w:tcPr>
            <w:tcW w:w="4509" w:type="dxa"/>
            <w:tcBorders>
              <w:top w:val="single" w:sz="4" w:space="0" w:color="000000"/>
              <w:left w:val="single" w:sz="4" w:space="0" w:color="000000"/>
              <w:bottom w:val="single" w:sz="4" w:space="0" w:color="000000"/>
              <w:right w:val="single" w:sz="4" w:space="0" w:color="000000"/>
            </w:tcBorders>
          </w:tcPr>
          <w:p w14:paraId="565DE906" w14:textId="41A4DC64" w:rsidR="00AF17F4" w:rsidRDefault="00000000">
            <w:r>
              <w:t>PNT2022TMID</w:t>
            </w:r>
            <w:r w:rsidR="00157B24">
              <w:t>41957</w:t>
            </w:r>
          </w:p>
        </w:tc>
      </w:tr>
      <w:tr w:rsidR="00AF17F4" w14:paraId="6DB7920B" w14:textId="77777777">
        <w:trPr>
          <w:trHeight w:val="547"/>
        </w:trPr>
        <w:tc>
          <w:tcPr>
            <w:tcW w:w="4514" w:type="dxa"/>
            <w:tcBorders>
              <w:top w:val="single" w:sz="4" w:space="0" w:color="000000"/>
              <w:left w:val="single" w:sz="4" w:space="0" w:color="000000"/>
              <w:bottom w:val="single" w:sz="4" w:space="0" w:color="000000"/>
              <w:right w:val="single" w:sz="4" w:space="0" w:color="000000"/>
            </w:tcBorders>
          </w:tcPr>
          <w:p w14:paraId="78442058" w14:textId="77777777" w:rsidR="00AF17F4" w:rsidRDefault="00000000">
            <w:pPr>
              <w:ind w:left="5"/>
            </w:pPr>
            <w: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14:paraId="6899C215" w14:textId="0E87B3FA" w:rsidR="00AF17F4" w:rsidRDefault="0069190C">
            <w:r>
              <w:t xml:space="preserve">REAL-TIME </w:t>
            </w:r>
            <w:r w:rsidR="00000000">
              <w:t xml:space="preserve">RIVER WATER QUALITY MONITORING AND CONTROL SYSTEM </w:t>
            </w:r>
          </w:p>
        </w:tc>
      </w:tr>
      <w:tr w:rsidR="00AF17F4" w14:paraId="495CDD31" w14:textId="77777777">
        <w:trPr>
          <w:trHeight w:val="278"/>
        </w:trPr>
        <w:tc>
          <w:tcPr>
            <w:tcW w:w="4514" w:type="dxa"/>
            <w:tcBorders>
              <w:top w:val="single" w:sz="4" w:space="0" w:color="000000"/>
              <w:left w:val="single" w:sz="4" w:space="0" w:color="000000"/>
              <w:bottom w:val="single" w:sz="4" w:space="0" w:color="000000"/>
              <w:right w:val="single" w:sz="4" w:space="0" w:color="000000"/>
            </w:tcBorders>
          </w:tcPr>
          <w:p w14:paraId="366A97D9" w14:textId="77777777" w:rsidR="00AF17F4" w:rsidRDefault="00000000">
            <w:pPr>
              <w:ind w:left="5"/>
            </w:pPr>
            <w: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32503062" w14:textId="77777777" w:rsidR="00AF17F4" w:rsidRDefault="00000000">
            <w:r>
              <w:t xml:space="preserve">4 Marks </w:t>
            </w:r>
          </w:p>
        </w:tc>
      </w:tr>
    </w:tbl>
    <w:p w14:paraId="0A9E867B" w14:textId="77777777" w:rsidR="00AF17F4" w:rsidRDefault="00000000">
      <w:pPr>
        <w:spacing w:after="159"/>
      </w:pPr>
      <w:r>
        <w:rPr>
          <w:b/>
          <w:sz w:val="24"/>
        </w:rPr>
        <w:t xml:space="preserve"> </w:t>
      </w:r>
    </w:p>
    <w:p w14:paraId="7E99E2D0" w14:textId="77777777" w:rsidR="00AF17F4" w:rsidRDefault="00000000">
      <w:pPr>
        <w:spacing w:after="140"/>
        <w:ind w:left="-5" w:hanging="10"/>
      </w:pPr>
      <w:r>
        <w:rPr>
          <w:b/>
          <w:sz w:val="24"/>
        </w:rPr>
        <w:t xml:space="preserve">Empathy Map Canvas: </w:t>
      </w:r>
    </w:p>
    <w:p w14:paraId="709F465D" w14:textId="77777777" w:rsidR="00AF17F4" w:rsidRDefault="00000000">
      <w:pPr>
        <w:spacing w:after="5" w:line="250" w:lineRule="auto"/>
        <w:ind w:left="-5" w:right="770" w:hanging="10"/>
        <w:jc w:val="both"/>
      </w:pPr>
      <w:r>
        <w:rPr>
          <w:color w:val="2A2A2A"/>
          <w:sz w:val="24"/>
        </w:rPr>
        <w:t xml:space="preserve">An empathy map is a simple, easy-to-digest visual that captures knowledge about a user’s </w:t>
      </w:r>
      <w:proofErr w:type="spellStart"/>
      <w:r>
        <w:rPr>
          <w:color w:val="2A2A2A"/>
          <w:sz w:val="24"/>
        </w:rPr>
        <w:t>behaviours</w:t>
      </w:r>
      <w:proofErr w:type="spellEnd"/>
      <w:r>
        <w:rPr>
          <w:color w:val="2A2A2A"/>
          <w:sz w:val="24"/>
        </w:rPr>
        <w:t xml:space="preserve"> and attitudes.  </w:t>
      </w:r>
    </w:p>
    <w:p w14:paraId="295B40EB" w14:textId="77777777" w:rsidR="00AF17F4" w:rsidRDefault="00000000">
      <w:pPr>
        <w:spacing w:after="0"/>
      </w:pPr>
      <w:r>
        <w:rPr>
          <w:color w:val="2A2A2A"/>
          <w:sz w:val="24"/>
        </w:rPr>
        <w:t xml:space="preserve"> </w:t>
      </w:r>
    </w:p>
    <w:p w14:paraId="2CD636D6" w14:textId="77777777" w:rsidR="00AF17F4" w:rsidRDefault="00000000">
      <w:pPr>
        <w:spacing w:after="5" w:line="250" w:lineRule="auto"/>
        <w:ind w:left="-5" w:right="770" w:hanging="10"/>
        <w:jc w:val="both"/>
      </w:pPr>
      <w:r>
        <w:rPr>
          <w:color w:val="2A2A2A"/>
          <w:sz w:val="24"/>
        </w:rPr>
        <w:t xml:space="preserve">It is a useful tool to helps teams better understand their users. </w:t>
      </w:r>
    </w:p>
    <w:p w14:paraId="310283D0" w14:textId="77777777" w:rsidR="00AF17F4" w:rsidRDefault="00000000">
      <w:pPr>
        <w:spacing w:after="169" w:line="250" w:lineRule="auto"/>
        <w:ind w:left="-5" w:right="770"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488794C2" w14:textId="77777777" w:rsidR="00AF17F4" w:rsidRDefault="00000000">
      <w:pPr>
        <w:spacing w:after="110"/>
      </w:pPr>
      <w:r>
        <w:rPr>
          <w:b/>
          <w:color w:val="2A2A2A"/>
          <w:sz w:val="24"/>
        </w:rPr>
        <w:t xml:space="preserve">Empathy Map: </w:t>
      </w:r>
    </w:p>
    <w:p w14:paraId="1462BA49" w14:textId="77777777" w:rsidR="00AF17F4" w:rsidRDefault="00000000">
      <w:pPr>
        <w:spacing w:after="62" w:line="338" w:lineRule="auto"/>
        <w:ind w:firstLine="30"/>
      </w:pPr>
      <w:r>
        <w:rPr>
          <w:noProof/>
        </w:rPr>
        <w:drawing>
          <wp:inline distT="0" distB="0" distL="0" distR="0" wp14:anchorId="3B636E8D" wp14:editId="7094E4B2">
            <wp:extent cx="6162675" cy="3524250"/>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4"/>
                    <a:stretch>
                      <a:fillRect/>
                    </a:stretch>
                  </pic:blipFill>
                  <pic:spPr>
                    <a:xfrm>
                      <a:off x="0" y="0"/>
                      <a:ext cx="6162675" cy="3524250"/>
                    </a:xfrm>
                    <a:prstGeom prst="rect">
                      <a:avLst/>
                    </a:prstGeom>
                  </pic:spPr>
                </pic:pic>
              </a:graphicData>
            </a:graphic>
          </wp:inline>
        </w:drawing>
      </w:r>
      <w:r>
        <w:rPr>
          <w:b/>
          <w:color w:val="2A2A2A"/>
          <w:sz w:val="24"/>
        </w:rPr>
        <w:t xml:space="preserve"> </w:t>
      </w:r>
      <w:r>
        <w:rPr>
          <w:sz w:val="24"/>
        </w:rPr>
        <w:t xml:space="preserve"> </w:t>
      </w:r>
    </w:p>
    <w:p w14:paraId="2A9133E6" w14:textId="77777777" w:rsidR="00AF17F4" w:rsidRDefault="00000000">
      <w:pPr>
        <w:spacing w:after="140"/>
        <w:ind w:left="-5" w:hanging="10"/>
      </w:pPr>
      <w:r>
        <w:rPr>
          <w:b/>
          <w:sz w:val="24"/>
        </w:rPr>
        <w:t>Reference:</w:t>
      </w:r>
      <w:r>
        <w:rPr>
          <w:sz w:val="24"/>
        </w:rPr>
        <w:t xml:space="preserve">  </w:t>
      </w:r>
    </w:p>
    <w:p w14:paraId="1F80CCEF" w14:textId="77777777" w:rsidR="00AF17F4" w:rsidRDefault="00000000">
      <w:pPr>
        <w:spacing w:after="158" w:line="261" w:lineRule="auto"/>
        <w:ind w:right="638"/>
      </w:pPr>
      <w:hyperlink r:id="rId5">
        <w:r>
          <w:rPr>
            <w:color w:val="0563C1"/>
            <w:u w:val="single" w:color="0563C1"/>
          </w:rPr>
          <w:t xml:space="preserve">https://app.mural.co/t/realtimeriverwaterqualitymon9330/m/realtimeriverwaterqualitymon9330/1 </w:t>
        </w:r>
      </w:hyperlink>
      <w:hyperlink r:id="rId6">
        <w:r>
          <w:rPr>
            <w:color w:val="0563C1"/>
            <w:u w:val="single" w:color="0563C1"/>
          </w:rPr>
          <w:t xml:space="preserve">663404379772/37efd2291e2356fa283dc153087bcf186c8d28f9?sender=uca740fa1587ec473785245 </w:t>
        </w:r>
      </w:hyperlink>
      <w:hyperlink r:id="rId7">
        <w:r>
          <w:rPr>
            <w:color w:val="0563C1"/>
            <w:u w:val="single" w:color="0563C1"/>
          </w:rPr>
          <w:t>28</w:t>
        </w:r>
      </w:hyperlink>
      <w:hyperlink r:id="rId8">
        <w:r>
          <w:t xml:space="preserve"> </w:t>
        </w:r>
      </w:hyperlink>
    </w:p>
    <w:p w14:paraId="2B42A027" w14:textId="77777777" w:rsidR="00AF17F4" w:rsidRDefault="00000000">
      <w:pPr>
        <w:spacing w:after="0"/>
      </w:pPr>
      <w:r>
        <w:t xml:space="preserve"> </w:t>
      </w:r>
    </w:p>
    <w:p w14:paraId="3606BBE7" w14:textId="77777777" w:rsidR="00AF17F4" w:rsidRDefault="00000000">
      <w:pPr>
        <w:spacing w:after="0"/>
        <w:jc w:val="both"/>
      </w:pPr>
      <w:r>
        <w:lastRenderedPageBreak/>
        <w:t xml:space="preserve"> </w:t>
      </w:r>
    </w:p>
    <w:sectPr w:rsidR="00AF17F4">
      <w:pgSz w:w="11904" w:h="16838"/>
      <w:pgMar w:top="900" w:right="657" w:bottom="17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7F4"/>
    <w:rsid w:val="00157B24"/>
    <w:rsid w:val="0069190C"/>
    <w:rsid w:val="00AF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628D"/>
  <w15:docId w15:val="{04E0E3D2-248F-4953-91C1-7F1453ACF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pp.mural.co/t/realtimeriverwaterqualitymon9330/m/realtimeriverwaterqualitymon9330/1663404379772/37efd2291e2356fa283dc153087bcf186c8d28f9?sender=uca740fa1587ec47378524528" TargetMode="External"/><Relationship Id="rId3" Type="http://schemas.openxmlformats.org/officeDocument/2006/relationships/webSettings" Target="webSettings.xml"/><Relationship Id="rId7" Type="http://schemas.openxmlformats.org/officeDocument/2006/relationships/hyperlink" Target="https://app.mural.co/t/realtimeriverwaterqualitymon9330/m/realtimeriverwaterqualitymon9330/1663404379772/37efd2291e2356fa283dc153087bcf186c8d28f9?sender=uca740fa1587ec4737852452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mural.co/t/realtimeriverwaterqualitymon9330/m/realtimeriverwaterqualitymon9330/1663404379772/37efd2291e2356fa283dc153087bcf186c8d28f9?sender=uca740fa1587ec47378524528" TargetMode="External"/><Relationship Id="rId5" Type="http://schemas.openxmlformats.org/officeDocument/2006/relationships/hyperlink" Target="https://app.mural.co/t/realtimeriverwaterqualitymon9330/m/realtimeriverwaterqualitymon9330/1663404379772/37efd2291e2356fa283dc153087bcf186c8d28f9?sender=uca740fa1587ec47378524528" TargetMode="External"/><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AMMU</cp:lastModifiedBy>
  <cp:revision>3</cp:revision>
  <dcterms:created xsi:type="dcterms:W3CDTF">2022-11-08T21:00:00Z</dcterms:created>
  <dcterms:modified xsi:type="dcterms:W3CDTF">2022-11-08T21:16:00Z</dcterms:modified>
</cp:coreProperties>
</file>