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 M. Manimozhi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:IV-CSE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:611419104041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1242</Words>
  <Characters>6845</Characters>
  <Application>WPS Office</Application>
  <Paragraphs>56</Paragraphs>
  <CharactersWithSpaces>9881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CPH1931</lastModifiedBy>
  <dcterms:modified xsi:type="dcterms:W3CDTF">2022-10-31T12:53:27Z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