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5"/>
        <w:spacing w:line="276" w:lineRule="auto"/>
      </w:pPr>
      <w:r>
        <w:t>Visualizing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Predicting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Diseases with</w:t>
      </w:r>
      <w:r>
        <w:rPr>
          <w:spacing w:val="-5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Interactive</w:t>
      </w:r>
      <w:r>
        <w:rPr>
          <w:spacing w:val="-87"/>
        </w:rPr>
        <w:t xml:space="preserve"> </w:t>
      </w:r>
      <w:r>
        <w:t>Dash</w:t>
      </w:r>
      <w:r>
        <w:rPr>
          <w:spacing w:val="2"/>
        </w:rPr>
        <w:t xml:space="preserve"> </w:t>
      </w:r>
      <w:r>
        <w:t>Board</w:t>
      </w:r>
    </w:p>
    <w:p>
      <w:pPr>
        <w:spacing w:before="203"/>
        <w:ind w:left="344" w:right="344" w:firstLine="0"/>
        <w:jc w:val="center"/>
        <w:rPr>
          <w:rFonts w:hint="default"/>
          <w:sz w:val="22"/>
          <w:lang w:val="en-US"/>
        </w:rPr>
      </w:pPr>
      <w:r>
        <w:rPr>
          <w:sz w:val="22"/>
        </w:rPr>
        <w:t>Team</w:t>
      </w:r>
      <w:r>
        <w:rPr>
          <w:spacing w:val="-3"/>
          <w:sz w:val="22"/>
        </w:rPr>
        <w:t xml:space="preserve"> </w:t>
      </w:r>
      <w:r>
        <w:rPr>
          <w:sz w:val="22"/>
        </w:rPr>
        <w:t>ID:</w:t>
      </w:r>
      <w:r>
        <w:rPr>
          <w:spacing w:val="-1"/>
          <w:sz w:val="22"/>
        </w:rPr>
        <w:t xml:space="preserve"> </w:t>
      </w:r>
      <w:r>
        <w:rPr>
          <w:sz w:val="22"/>
        </w:rPr>
        <w:t>PNT2022TMID</w:t>
      </w:r>
      <w:r>
        <w:rPr>
          <w:rFonts w:hint="default"/>
          <w:sz w:val="22"/>
          <w:lang w:val="en-US"/>
        </w:rPr>
        <w:t>31916</w:t>
      </w:r>
    </w:p>
    <w:p>
      <w:pPr>
        <w:spacing w:before="203"/>
        <w:ind w:left="344" w:right="344" w:firstLine="0"/>
        <w:jc w:val="center"/>
        <w:rPr>
          <w:rFonts w:hint="default"/>
          <w:sz w:val="22"/>
          <w:lang w:val="en-US"/>
        </w:rPr>
      </w:pP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</w:pPr>
      <w:bookmarkStart w:id="0" w:name="_GoBack"/>
      <w:bookmarkEnd w:id="0"/>
      <w:r>
        <w:rPr>
          <w:rFonts w:hint="default"/>
          <w:sz w:val="20"/>
          <w:lang w:val="en-US"/>
        </w:rPr>
        <w:t>Team Leader: Gokul.T</w:t>
      </w: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</w:pP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Team Member:Arunachalam.L</w:t>
      </w: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</w:pP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Team Member:Subhas Chandra Bose.S</w:t>
      </w: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</w:pP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  <w:sectPr>
          <w:type w:val="continuous"/>
          <w:pgSz w:w="12240" w:h="15840"/>
          <w:pgMar w:top="1280" w:right="1720" w:bottom="280" w:left="1720" w:header="720" w:footer="720" w:gutter="0"/>
          <w:cols w:space="720" w:num="1"/>
        </w:sectPr>
      </w:pPr>
      <w:r>
        <w:rPr>
          <w:rFonts w:hint="default"/>
          <w:sz w:val="20"/>
          <w:lang w:val="en-US"/>
        </w:rPr>
        <w:t>Team Member:Hariharan.B</w:t>
      </w:r>
    </w:p>
    <w:p>
      <w:pPr>
        <w:spacing w:after="0" w:line="448" w:lineRule="auto"/>
        <w:jc w:val="left"/>
        <w:rPr>
          <w:rFonts w:hint="default"/>
          <w:sz w:val="22"/>
          <w:lang w:val="en-US"/>
        </w:rPr>
        <w:sectPr>
          <w:type w:val="continuous"/>
          <w:pgSz w:w="12240" w:h="15840"/>
          <w:pgMar w:top="1500" w:right="1340" w:bottom="280" w:left="1340" w:header="720" w:footer="720" w:gutter="0"/>
          <w:cols w:space="720" w:num="1"/>
        </w:sectPr>
      </w:pPr>
    </w:p>
    <w:p>
      <w:pPr>
        <w:spacing w:before="59"/>
        <w:ind w:left="100" w:right="0" w:firstLine="0"/>
        <w:jc w:val="left"/>
        <w:rPr>
          <w:b/>
          <w:sz w:val="32"/>
        </w:rPr>
      </w:pPr>
      <w:r>
        <w:rPr>
          <w:b/>
          <w:color w:val="2D2828"/>
          <w:sz w:val="32"/>
          <w:u w:val="thick" w:color="2D2828"/>
        </w:rPr>
        <w:t>Exploration</w:t>
      </w:r>
      <w:r>
        <w:rPr>
          <w:b/>
          <w:color w:val="2D2828"/>
          <w:spacing w:val="-5"/>
          <w:sz w:val="32"/>
          <w:u w:val="thick" w:color="2D2828"/>
        </w:rPr>
        <w:t xml:space="preserve"> </w:t>
      </w:r>
      <w:r>
        <w:rPr>
          <w:b/>
          <w:color w:val="2D2828"/>
          <w:sz w:val="32"/>
          <w:u w:val="thick" w:color="2D2828"/>
        </w:rPr>
        <w:t>Of</w:t>
      </w:r>
      <w:r>
        <w:rPr>
          <w:b/>
          <w:color w:val="2D2828"/>
          <w:spacing w:val="-6"/>
          <w:sz w:val="32"/>
          <w:u w:val="thick" w:color="2D2828"/>
        </w:rPr>
        <w:t xml:space="preserve"> </w:t>
      </w:r>
      <w:r>
        <w:rPr>
          <w:b/>
          <w:color w:val="2D2828"/>
          <w:sz w:val="32"/>
          <w:u w:val="thick" w:color="2D2828"/>
        </w:rPr>
        <w:t>BPvsChestPainType And</w:t>
      </w:r>
      <w:r>
        <w:rPr>
          <w:b/>
          <w:color w:val="2D2828"/>
          <w:spacing w:val="-3"/>
          <w:sz w:val="32"/>
          <w:u w:val="thick" w:color="2D2828"/>
        </w:rPr>
        <w:t xml:space="preserve"> </w:t>
      </w:r>
      <w:r>
        <w:rPr>
          <w:b/>
          <w:color w:val="2D2828"/>
          <w:sz w:val="32"/>
          <w:u w:val="thick" w:color="2D2828"/>
        </w:rPr>
        <w:t>Gender</w:t>
      </w:r>
      <w:r>
        <w:rPr>
          <w:b/>
          <w:color w:val="2D2828"/>
          <w:spacing w:val="-3"/>
          <w:sz w:val="32"/>
          <w:u w:val="thick" w:color="2D2828"/>
        </w:rPr>
        <w:t xml:space="preserve"> </w:t>
      </w:r>
      <w:r>
        <w:rPr>
          <w:b/>
          <w:color w:val="2D2828"/>
          <w:sz w:val="32"/>
          <w:u w:val="thick" w:color="2D2828"/>
        </w:rPr>
        <w:t>:</w:t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3"/>
        <w:rPr>
          <w:b/>
          <w:sz w:val="19"/>
        </w:rPr>
      </w:pPr>
    </w:p>
    <w:p>
      <w:pPr>
        <w:spacing w:before="85"/>
        <w:ind w:left="10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Average</w:t>
      </w:r>
      <w:r>
        <w:rPr>
          <w:b/>
          <w:spacing w:val="-7"/>
          <w:sz w:val="32"/>
          <w:u w:val="thick"/>
        </w:rPr>
        <w:t xml:space="preserve"> </w:t>
      </w:r>
      <w:r>
        <w:rPr>
          <w:b/>
          <w:sz w:val="32"/>
          <w:u w:val="thick"/>
        </w:rPr>
        <w:t>BP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during the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Chest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Pain</w:t>
      </w:r>
    </w:p>
    <w:p>
      <w:pPr>
        <w:pStyle w:val="4"/>
        <w:spacing w:before="1"/>
        <w:rPr>
          <w:b/>
          <w:sz w:val="24"/>
        </w:rPr>
      </w:pPr>
    </w:p>
    <w:p>
      <w:pPr>
        <w:pStyle w:val="4"/>
        <w:spacing w:before="85"/>
        <w:ind w:left="100" w:right="111"/>
        <w:jc w:val="both"/>
      </w:pPr>
      <w:r>
        <w:t>We are going to plot average BP recorded for Male and Female based on</w:t>
      </w:r>
      <w:r>
        <w:rPr>
          <w:spacing w:val="-77"/>
        </w:rPr>
        <w:t xml:space="preserve"> </w:t>
      </w:r>
      <w:r>
        <w:t>Gender</w:t>
      </w:r>
      <w:r>
        <w:rPr>
          <w:spacing w:val="-5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Chest</w:t>
      </w:r>
      <w:r>
        <w:rPr>
          <w:spacing w:val="-1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recorded.</w:t>
      </w: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4"/>
        <w:spacing w:before="232"/>
        <w:ind w:left="100" w:right="104"/>
        <w:jc w:val="both"/>
      </w:pPr>
      <w:r>
        <w:rPr>
          <w:b/>
          <w:color w:val="212121"/>
        </w:rPr>
        <w:t xml:space="preserve">Background: </w:t>
      </w:r>
      <w:r>
        <w:rPr>
          <w:color w:val="212121"/>
        </w:rPr>
        <w:t>Gender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been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proposed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potentially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important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predictor of bereavement outcomes. The majority of research in the field</w:t>
      </w:r>
      <w:r>
        <w:rPr>
          <w:color w:val="212121"/>
          <w:spacing w:val="-77"/>
        </w:rPr>
        <w:t xml:space="preserve"> </w:t>
      </w:r>
      <w:r>
        <w:rPr>
          <w:color w:val="212121"/>
        </w:rPr>
        <w:t>has explored this issue by examining gender differences in global grief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severity. Findings have been mixed. In this study, we explore potential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gender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differences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grief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network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analysis.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approach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examines how individual symptoms relate to and reinforce each other,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 so offers potential to shed light on novel aspects of grief expression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across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genders.</w:t>
      </w:r>
    </w:p>
    <w:p>
      <w:pPr>
        <w:pStyle w:val="4"/>
        <w:rPr>
          <w:sz w:val="34"/>
        </w:rPr>
      </w:pPr>
    </w:p>
    <w:p>
      <w:pPr>
        <w:pStyle w:val="4"/>
        <w:spacing w:before="9"/>
        <w:rPr>
          <w:sz w:val="46"/>
        </w:rPr>
      </w:pPr>
    </w:p>
    <w:p>
      <w:pPr>
        <w:pStyle w:val="4"/>
        <w:spacing w:before="1"/>
        <w:ind w:left="100" w:right="103"/>
        <w:jc w:val="both"/>
      </w:pPr>
      <w:r>
        <w:rPr>
          <w:b/>
          <w:color w:val="212121"/>
        </w:rPr>
        <w:t xml:space="preserve">Method: </w:t>
      </w:r>
      <w:r>
        <w:rPr>
          <w:color w:val="212121"/>
        </w:rPr>
        <w:t>Graphical lasso networks were constructed using self-report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data from 839 spousally bereaved older participants (584 female, 255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male) collected at 2- and 11- months post-bereavement. Edge strength,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node strength and global network strength were compared to identify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similarities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differences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between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gender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networks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across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time.</w:t>
      </w:r>
    </w:p>
    <w:p>
      <w:pPr>
        <w:pStyle w:val="4"/>
        <w:rPr>
          <w:sz w:val="34"/>
        </w:rPr>
      </w:pPr>
    </w:p>
    <w:p>
      <w:pPr>
        <w:pStyle w:val="4"/>
        <w:spacing w:before="7"/>
        <w:rPr>
          <w:sz w:val="46"/>
        </w:rPr>
      </w:pPr>
    </w:p>
    <w:p>
      <w:pPr>
        <w:pStyle w:val="4"/>
        <w:ind w:left="100" w:right="101"/>
        <w:jc w:val="both"/>
      </w:pPr>
      <w:r>
        <w:rPr>
          <w:b/>
          <w:color w:val="212121"/>
        </w:rPr>
        <w:t xml:space="preserve">Results: </w:t>
      </w:r>
      <w:r>
        <w:rPr>
          <w:color w:val="212121"/>
        </w:rPr>
        <w:t>At both time points, the strongest connection for both genders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yearning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pangs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grief.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Yearning,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pangs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grief,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acceptance,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bitterness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shock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were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prominent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nodes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time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Numbness and meaninglessness emerged as prominent nodes at time 2.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Males and females differed in the relative importance of shock at time 1,</w:t>
      </w:r>
      <w:r>
        <w:rPr>
          <w:color w:val="212121"/>
          <w:spacing w:val="-7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female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network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had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greater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overall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strength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network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time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2.</w:t>
      </w:r>
    </w:p>
    <w:p>
      <w:pPr>
        <w:spacing w:after="0"/>
        <w:jc w:val="both"/>
        <w:sectPr>
          <w:pgSz w:w="12240" w:h="15840"/>
          <w:pgMar w:top="1380" w:right="1340" w:bottom="280" w:left="1340" w:header="720" w:footer="720" w:gutter="0"/>
          <w:cols w:space="720" w:num="1"/>
        </w:sectPr>
      </w:pPr>
    </w:p>
    <w:p>
      <w:pPr>
        <w:pStyle w:val="4"/>
        <w:spacing w:before="71"/>
        <w:ind w:left="100" w:right="101"/>
        <w:jc w:val="both"/>
      </w:pPr>
      <w:r>
        <w:rPr>
          <w:b/>
          <w:color w:val="212121"/>
        </w:rPr>
        <w:t xml:space="preserve">Conclusions: </w:t>
      </w:r>
      <w:r>
        <w:rPr>
          <w:color w:val="212121"/>
        </w:rPr>
        <w:t>This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study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identified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many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similarities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81"/>
        </w:rPr>
        <w:t xml:space="preserve"> </w:t>
      </w:r>
      <w:r>
        <w:rPr>
          <w:color w:val="212121"/>
        </w:rPr>
        <w:t>few</w:t>
      </w:r>
      <w:r>
        <w:rPr>
          <w:color w:val="212121"/>
          <w:spacing w:val="-77"/>
        </w:rPr>
        <w:t xml:space="preserve"> </w:t>
      </w:r>
      <w:r>
        <w:rPr>
          <w:color w:val="212121"/>
        </w:rPr>
        <w:t>differences in the relationships between prolonged grief symptoms for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males and females. Findings suggest that future studies should examine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alternate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sources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variation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grief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outcomes.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Limitations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discussed.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191770</wp:posOffset>
            </wp:positionV>
            <wp:extent cx="5789930" cy="27463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9990" cy="2746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55648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238"/>
      <w:ind w:left="344" w:right="352"/>
      <w:jc w:val="center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2022-11-08T14:30:00Z</dcterms:created>
  <dc:creator>admin</dc:creator>
  <cp:lastModifiedBy>Prabhu</cp:lastModifiedBy>
  <dcterms:modified xsi:type="dcterms:W3CDTF">2022-11-08T14:32:22Z</dcterms:modified>
  <dc:title>Microsoft Word - Exploration Of BPvsChestPainType And Gender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LastSaved">
    <vt:filetime>2022-11-08T00:00:00Z</vt:filetime>
  </property>
  <property fmtid="{D5CDD505-2E9C-101B-9397-08002B2CF9AE}" pid="4" name="KSOProductBuildVer">
    <vt:lpwstr>1033-11.2.0.11380</vt:lpwstr>
  </property>
  <property fmtid="{D5CDD505-2E9C-101B-9397-08002B2CF9AE}" pid="5" name="ICV">
    <vt:lpwstr>9C84E9FC16754E4FBF2C90A5C1F48964</vt:lpwstr>
  </property>
</Properties>
</file>