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59" w:lineRule="auto"/>
      </w:pPr>
      <w:r>
        <w:rPr/>
        <w:t>Project Design Phase-I</w:t>
      </w:r>
      <w:r>
        <w:rPr>
          <w:spacing w:val="1"/>
        </w:rPr>
        <w:t> </w:t>
      </w:r>
      <w:r>
        <w:rPr/>
        <w:t>Proposed</w:t>
      </w:r>
      <w:r>
        <w:rPr>
          <w:spacing w:val="-4"/>
        </w:rPr>
        <w:t> </w:t>
      </w:r>
      <w:r>
        <w:rPr/>
        <w:t>Solution</w:t>
      </w:r>
      <w:r>
        <w:rPr>
          <w:spacing w:val="-4"/>
        </w:rPr>
        <w:t> </w:t>
      </w:r>
      <w:r>
        <w:rPr/>
        <w:t>Template</w:t>
      </w:r>
    </w:p>
    <w:p>
      <w:pPr>
        <w:pStyle w:val="BodyText"/>
        <w:spacing w:before="6"/>
        <w:rPr>
          <w:b/>
          <w:sz w:val="23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9"/>
        <w:gridCol w:w="4508"/>
      </w:tblGrid>
      <w:tr>
        <w:trPr>
          <w:trHeight w:val="268" w:hRule="atLeast"/>
        </w:trPr>
        <w:tc>
          <w:tcPr>
            <w:tcW w:w="4509" w:type="dxa"/>
          </w:tcPr>
          <w:p>
            <w:pPr>
              <w:pStyle w:val="TableParagraph"/>
              <w:spacing w:line="247" w:lineRule="exact" w:before="1"/>
              <w:ind w:left="110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08" w:type="dxa"/>
          </w:tcPr>
          <w:p>
            <w:pPr>
              <w:pStyle w:val="TableParagraph"/>
              <w:spacing w:line="247" w:lineRule="exact" w:before="1"/>
              <w:ind w:left="110"/>
              <w:rPr>
                <w:sz w:val="22"/>
              </w:rPr>
            </w:pPr>
            <w:r>
              <w:rPr>
                <w:sz w:val="22"/>
              </w:rPr>
              <w:t>19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September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268" w:hRule="atLeast"/>
        </w:trPr>
        <w:tc>
          <w:tcPr>
            <w:tcW w:w="4509" w:type="dxa"/>
          </w:tcPr>
          <w:p>
            <w:pPr>
              <w:pStyle w:val="TableParagraph"/>
              <w:spacing w:line="247" w:lineRule="exact" w:before="1"/>
              <w:ind w:left="110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  <w:tc>
          <w:tcPr>
            <w:tcW w:w="4508" w:type="dxa"/>
          </w:tcPr>
          <w:p>
            <w:pPr>
              <w:pStyle w:val="TableParagraph"/>
              <w:spacing w:line="239" w:lineRule="exact" w:before="9"/>
              <w:rPr>
                <w:sz w:val="22"/>
              </w:rPr>
            </w:pPr>
            <w:r>
              <w:rPr>
                <w:sz w:val="22"/>
              </w:rPr>
              <w:t>PNT2022TMID31909</w:t>
            </w:r>
          </w:p>
        </w:tc>
      </w:tr>
      <w:tr>
        <w:trPr>
          <w:trHeight w:val="273" w:hRule="atLeast"/>
        </w:trPr>
        <w:tc>
          <w:tcPr>
            <w:tcW w:w="4509" w:type="dxa"/>
          </w:tcPr>
          <w:p>
            <w:pPr>
              <w:pStyle w:val="TableParagraph"/>
              <w:spacing w:line="247" w:lineRule="exact" w:before="7"/>
              <w:ind w:left="110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508" w:type="dxa"/>
          </w:tcPr>
          <w:p>
            <w:pPr>
              <w:pStyle w:val="TableParagraph"/>
              <w:spacing w:line="247" w:lineRule="exact" w:before="7"/>
              <w:ind w:left="110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University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Admit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Eligibility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Predictor</w:t>
            </w:r>
          </w:p>
        </w:tc>
      </w:tr>
      <w:tr>
        <w:trPr>
          <w:trHeight w:val="268" w:hRule="atLeast"/>
        </w:trPr>
        <w:tc>
          <w:tcPr>
            <w:tcW w:w="4509" w:type="dxa"/>
          </w:tcPr>
          <w:p>
            <w:pPr>
              <w:pStyle w:val="TableParagraph"/>
              <w:spacing w:line="247" w:lineRule="exact" w:before="1"/>
              <w:ind w:left="110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4508" w:type="dxa"/>
          </w:tcPr>
          <w:p>
            <w:pPr>
              <w:pStyle w:val="TableParagraph"/>
              <w:spacing w:line="247" w:lineRule="exact" w:before="1"/>
              <w:ind w:left="110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7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Proposed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Solution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Template:</w:t>
      </w:r>
    </w:p>
    <w:p>
      <w:pPr>
        <w:pStyle w:val="BodyText"/>
        <w:spacing w:before="183"/>
        <w:ind w:left="100"/>
      </w:pPr>
      <w:r>
        <w:rPr/>
        <w:t>Project</w:t>
      </w:r>
      <w:r>
        <w:rPr>
          <w:spacing w:val="-6"/>
        </w:rPr>
        <w:t> </w:t>
      </w:r>
      <w:r>
        <w:rPr/>
        <w:t>team</w:t>
      </w:r>
      <w:r>
        <w:rPr>
          <w:spacing w:val="-4"/>
        </w:rPr>
        <w:t> </w:t>
      </w:r>
      <w:r>
        <w:rPr/>
        <w:t>shall</w:t>
      </w:r>
      <w:r>
        <w:rPr>
          <w:spacing w:val="-2"/>
        </w:rPr>
        <w:t> </w:t>
      </w:r>
      <w:r>
        <w:rPr/>
        <w:t>fill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2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proposed</w:t>
      </w:r>
      <w:r>
        <w:rPr>
          <w:spacing w:val="-6"/>
        </w:rPr>
        <w:t> </w:t>
      </w:r>
      <w:r>
        <w:rPr/>
        <w:t>solution</w:t>
      </w:r>
      <w:r>
        <w:rPr>
          <w:spacing w:val="-5"/>
        </w:rPr>
        <w:t> </w:t>
      </w:r>
      <w:r>
        <w:rPr/>
        <w:t>template.</w:t>
      </w:r>
    </w:p>
    <w:p>
      <w:pPr>
        <w:pStyle w:val="BodyText"/>
        <w:spacing w:before="5"/>
        <w:rPr>
          <w:sz w:val="14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3"/>
        <w:gridCol w:w="3659"/>
        <w:gridCol w:w="4509"/>
      </w:tblGrid>
      <w:tr>
        <w:trPr>
          <w:trHeight w:val="556" w:hRule="atLeast"/>
        </w:trPr>
        <w:tc>
          <w:tcPr>
            <w:tcW w:w="903" w:type="dxa"/>
          </w:tcPr>
          <w:p>
            <w:pPr>
              <w:pStyle w:val="TableParagraph"/>
              <w:spacing w:before="1"/>
              <w:ind w:left="0" w:right="295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S.No.</w:t>
            </w:r>
          </w:p>
        </w:tc>
        <w:tc>
          <w:tcPr>
            <w:tcW w:w="3659" w:type="dxa"/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Parameter</w:t>
            </w:r>
          </w:p>
        </w:tc>
        <w:tc>
          <w:tcPr>
            <w:tcW w:w="4509" w:type="dxa"/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rPr>
          <w:trHeight w:val="2683" w:hRule="atLeast"/>
        </w:trPr>
        <w:tc>
          <w:tcPr>
            <w:tcW w:w="903" w:type="dxa"/>
          </w:tcPr>
          <w:p>
            <w:pPr>
              <w:pStyle w:val="TableParagraph"/>
              <w:spacing w:before="1"/>
              <w:ind w:left="0" w:right="332"/>
              <w:jc w:val="right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3659" w:type="dxa"/>
          </w:tcPr>
          <w:p>
            <w:pPr>
              <w:pStyle w:val="TableParagraph"/>
              <w:spacing w:before="1"/>
              <w:ind w:right="402"/>
              <w:rPr>
                <w:sz w:val="22"/>
              </w:rPr>
            </w:pPr>
            <w:r>
              <w:rPr>
                <w:color w:val="212121"/>
                <w:sz w:val="22"/>
              </w:rPr>
              <w:t>Problem</w:t>
            </w:r>
            <w:r>
              <w:rPr>
                <w:color w:val="212121"/>
                <w:spacing w:val="-2"/>
                <w:sz w:val="22"/>
              </w:rPr>
              <w:t> </w:t>
            </w:r>
            <w:r>
              <w:rPr>
                <w:color w:val="212121"/>
                <w:sz w:val="22"/>
              </w:rPr>
              <w:t>Statement</w:t>
            </w:r>
            <w:r>
              <w:rPr>
                <w:color w:val="212121"/>
                <w:spacing w:val="-5"/>
                <w:sz w:val="22"/>
              </w:rPr>
              <w:t> </w:t>
            </w:r>
            <w:r>
              <w:rPr>
                <w:color w:val="212121"/>
                <w:sz w:val="22"/>
              </w:rPr>
              <w:t>(Problem</w:t>
            </w:r>
            <w:r>
              <w:rPr>
                <w:color w:val="212121"/>
                <w:spacing w:val="-1"/>
                <w:sz w:val="22"/>
              </w:rPr>
              <w:t> </w:t>
            </w:r>
            <w:r>
              <w:rPr>
                <w:color w:val="212121"/>
                <w:sz w:val="22"/>
              </w:rPr>
              <w:t>to</w:t>
            </w:r>
            <w:r>
              <w:rPr>
                <w:color w:val="212121"/>
                <w:spacing w:val="-4"/>
                <w:sz w:val="22"/>
              </w:rPr>
              <w:t> </w:t>
            </w:r>
            <w:r>
              <w:rPr>
                <w:color w:val="212121"/>
                <w:sz w:val="22"/>
              </w:rPr>
              <w:t>be</w:t>
            </w:r>
            <w:r>
              <w:rPr>
                <w:color w:val="212121"/>
                <w:spacing w:val="-46"/>
                <w:sz w:val="22"/>
              </w:rPr>
              <w:t> </w:t>
            </w:r>
            <w:r>
              <w:rPr>
                <w:color w:val="212121"/>
                <w:sz w:val="22"/>
              </w:rPr>
              <w:t>solved)</w:t>
            </w:r>
          </w:p>
        </w:tc>
        <w:tc>
          <w:tcPr>
            <w:tcW w:w="4509" w:type="dxa"/>
          </w:tcPr>
          <w:p>
            <w:pPr>
              <w:pStyle w:val="TableParagraph"/>
              <w:spacing w:before="1"/>
              <w:ind w:right="160"/>
              <w:rPr>
                <w:sz w:val="22"/>
              </w:rPr>
            </w:pPr>
            <w:r>
              <w:rPr>
                <w:sz w:val="22"/>
              </w:rPr>
              <w:t>A student will have to go through many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obstacles to select the best universities 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schools for education. Most of the students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require to submit applications to the colleges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where they may have little chances of being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accepted. As a result, students from low-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income backgrounds experience a tension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anxiety as they not only lose money 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applying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college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but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also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sense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self-</w:t>
            </w:r>
          </w:p>
          <w:p>
            <w:pPr>
              <w:pStyle w:val="TableParagraph"/>
              <w:spacing w:line="245" w:lineRule="exact"/>
              <w:rPr>
                <w:sz w:val="22"/>
              </w:rPr>
            </w:pPr>
            <w:r>
              <w:rPr>
                <w:sz w:val="22"/>
              </w:rPr>
              <w:t>confidence.</w:t>
            </w:r>
          </w:p>
        </w:tc>
      </w:tr>
      <w:tr>
        <w:trPr>
          <w:trHeight w:val="3225" w:hRule="atLeast"/>
        </w:trPr>
        <w:tc>
          <w:tcPr>
            <w:tcW w:w="903" w:type="dxa"/>
          </w:tcPr>
          <w:p>
            <w:pPr>
              <w:pStyle w:val="TableParagraph"/>
              <w:spacing w:before="2"/>
              <w:ind w:left="0" w:right="332"/>
              <w:jc w:val="right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3659" w:type="dxa"/>
          </w:tcPr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color w:val="212121"/>
                <w:sz w:val="22"/>
              </w:rPr>
              <w:t>Idea</w:t>
            </w:r>
            <w:r>
              <w:rPr>
                <w:color w:val="212121"/>
                <w:spacing w:val="-3"/>
                <w:sz w:val="22"/>
              </w:rPr>
              <w:t> </w:t>
            </w:r>
            <w:r>
              <w:rPr>
                <w:color w:val="212121"/>
                <w:sz w:val="22"/>
              </w:rPr>
              <w:t>/</w:t>
            </w:r>
            <w:r>
              <w:rPr>
                <w:color w:val="212121"/>
                <w:spacing w:val="-2"/>
                <w:sz w:val="22"/>
              </w:rPr>
              <w:t> </w:t>
            </w:r>
            <w:r>
              <w:rPr>
                <w:color w:val="212121"/>
                <w:sz w:val="22"/>
              </w:rPr>
              <w:t>Solution</w:t>
            </w:r>
            <w:r>
              <w:rPr>
                <w:color w:val="212121"/>
                <w:spacing w:val="-4"/>
                <w:sz w:val="22"/>
              </w:rPr>
              <w:t> </w:t>
            </w:r>
            <w:r>
              <w:rPr>
                <w:color w:val="212121"/>
                <w:sz w:val="22"/>
              </w:rPr>
              <w:t>description</w:t>
            </w:r>
          </w:p>
        </w:tc>
        <w:tc>
          <w:tcPr>
            <w:tcW w:w="4509" w:type="dxa"/>
          </w:tcPr>
          <w:p>
            <w:pPr>
              <w:pStyle w:val="TableParagraph"/>
              <w:spacing w:before="2"/>
              <w:ind w:right="160"/>
              <w:rPr>
                <w:sz w:val="22"/>
              </w:rPr>
            </w:pPr>
            <w:r>
              <w:rPr>
                <w:sz w:val="22"/>
              </w:rPr>
              <w:t>It takes a lot of time and effort to conduct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university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college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research,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the requirements for applying to universities.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This problem, which is a major one 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students, has not yet been resolved. There are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reputable websites that rank the top colleges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 universities according to factors like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location, cost of attendance, degree offered,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 major, but none of them utilise a machine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learning algorithm to do it. As a result, we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conducted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partially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address</w:t>
            </w:r>
          </w:p>
          <w:p>
            <w:pPr>
              <w:pStyle w:val="TableParagraph"/>
              <w:spacing w:line="247" w:lineRule="exact" w:before="3"/>
              <w:rPr>
                <w:sz w:val="22"/>
              </w:rPr>
            </w:pPr>
            <w:r>
              <w:rPr>
                <w:sz w:val="22"/>
              </w:rPr>
              <w:t>that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problem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mining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approaches.</w:t>
            </w:r>
          </w:p>
        </w:tc>
      </w:tr>
      <w:tr>
        <w:trPr>
          <w:trHeight w:val="2151" w:hRule="atLeast"/>
        </w:trPr>
        <w:tc>
          <w:tcPr>
            <w:tcW w:w="903" w:type="dxa"/>
          </w:tcPr>
          <w:p>
            <w:pPr>
              <w:pStyle w:val="TableParagraph"/>
              <w:spacing w:before="2"/>
              <w:ind w:left="0" w:right="332"/>
              <w:jc w:val="right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3659" w:type="dxa"/>
          </w:tcPr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color w:val="212121"/>
                <w:sz w:val="22"/>
              </w:rPr>
              <w:t>Novelty</w:t>
            </w:r>
            <w:r>
              <w:rPr>
                <w:color w:val="212121"/>
                <w:spacing w:val="-2"/>
                <w:sz w:val="22"/>
              </w:rPr>
              <w:t> </w:t>
            </w:r>
            <w:r>
              <w:rPr>
                <w:color w:val="212121"/>
                <w:sz w:val="22"/>
              </w:rPr>
              <w:t>/</w:t>
            </w:r>
            <w:r>
              <w:rPr>
                <w:color w:val="212121"/>
                <w:spacing w:val="-1"/>
                <w:sz w:val="22"/>
              </w:rPr>
              <w:t> </w:t>
            </w:r>
            <w:r>
              <w:rPr>
                <w:color w:val="212121"/>
                <w:sz w:val="22"/>
              </w:rPr>
              <w:t>Uniqueness</w:t>
            </w:r>
          </w:p>
        </w:tc>
        <w:tc>
          <w:tcPr>
            <w:tcW w:w="4509" w:type="dxa"/>
          </w:tcPr>
          <w:p>
            <w:pPr>
              <w:pStyle w:val="TableParagraph"/>
              <w:spacing w:before="2"/>
              <w:ind w:right="154"/>
              <w:rPr>
                <w:sz w:val="22"/>
              </w:rPr>
            </w:pPr>
            <w:r>
              <w:rPr>
                <w:sz w:val="22"/>
              </w:rPr>
              <w:t>The university application procedure is a time-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consuming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effort.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Students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must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put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up 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lot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effort and perseverance to finish the entire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application procedure. If students were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relieved of the responsibility of choosing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top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institutions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their</w:t>
            </w:r>
          </w:p>
          <w:p>
            <w:pPr>
              <w:pStyle w:val="TableParagraph"/>
              <w:spacing w:line="270" w:lineRule="atLeast"/>
              <w:ind w:right="461"/>
              <w:rPr>
                <w:sz w:val="22"/>
              </w:rPr>
            </w:pPr>
            <w:r>
              <w:rPr>
                <w:sz w:val="22"/>
              </w:rPr>
              <w:t>applications, life would be much simpler for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them.</w:t>
            </w:r>
          </w:p>
        </w:tc>
      </w:tr>
      <w:tr>
        <w:trPr>
          <w:trHeight w:val="2412" w:hRule="atLeast"/>
        </w:trPr>
        <w:tc>
          <w:tcPr>
            <w:tcW w:w="903" w:type="dxa"/>
          </w:tcPr>
          <w:p>
            <w:pPr>
              <w:pStyle w:val="TableParagraph"/>
              <w:spacing w:line="268" w:lineRule="exact"/>
              <w:ind w:left="0" w:right="332"/>
              <w:jc w:val="right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3659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212121"/>
                <w:sz w:val="22"/>
              </w:rPr>
              <w:t>Social</w:t>
            </w:r>
            <w:r>
              <w:rPr>
                <w:color w:val="212121"/>
                <w:spacing w:val="-4"/>
                <w:sz w:val="22"/>
              </w:rPr>
              <w:t> </w:t>
            </w:r>
            <w:r>
              <w:rPr>
                <w:color w:val="212121"/>
                <w:sz w:val="22"/>
              </w:rPr>
              <w:t>Impact</w:t>
            </w:r>
            <w:r>
              <w:rPr>
                <w:color w:val="212121"/>
                <w:spacing w:val="-7"/>
                <w:sz w:val="22"/>
              </w:rPr>
              <w:t> </w:t>
            </w:r>
            <w:r>
              <w:rPr>
                <w:color w:val="212121"/>
                <w:sz w:val="22"/>
              </w:rPr>
              <w:t>/</w:t>
            </w:r>
            <w:r>
              <w:rPr>
                <w:color w:val="212121"/>
                <w:spacing w:val="-3"/>
                <w:sz w:val="22"/>
              </w:rPr>
              <w:t> </w:t>
            </w:r>
            <w:r>
              <w:rPr>
                <w:color w:val="212121"/>
                <w:sz w:val="22"/>
              </w:rPr>
              <w:t>Customer</w:t>
            </w:r>
            <w:r>
              <w:rPr>
                <w:color w:val="212121"/>
                <w:spacing w:val="-5"/>
                <w:sz w:val="22"/>
              </w:rPr>
              <w:t> </w:t>
            </w:r>
            <w:r>
              <w:rPr>
                <w:color w:val="212121"/>
                <w:sz w:val="22"/>
              </w:rPr>
              <w:t>Satisfaction</w:t>
            </w:r>
          </w:p>
        </w:tc>
        <w:tc>
          <w:tcPr>
            <w:tcW w:w="4509" w:type="dxa"/>
          </w:tcPr>
          <w:p>
            <w:pPr>
              <w:pStyle w:val="TableParagraph"/>
              <w:ind w:right="176"/>
              <w:rPr>
                <w:sz w:val="22"/>
              </w:rPr>
            </w:pPr>
            <w:r>
              <w:rPr>
                <w:sz w:val="22"/>
              </w:rPr>
              <w:t>The findings of this study do not apply to all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 graduates from every major. This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method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unable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predict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recommend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universities to students of every major due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informational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constraints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dataset.</w:t>
            </w:r>
          </w:p>
          <w:p>
            <w:pPr>
              <w:pStyle w:val="TableParagraph"/>
              <w:ind w:right="157"/>
              <w:rPr>
                <w:sz w:val="22"/>
              </w:rPr>
            </w:pPr>
            <w:r>
              <w:rPr>
                <w:sz w:val="22"/>
              </w:rPr>
              <w:t>However, all majors can benefit from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statistical data mining methods used in this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study.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Universities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don't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have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enough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data</w:t>
            </w:r>
          </w:p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student's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selected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major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inform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</w:p>
        </w:tc>
      </w:tr>
    </w:tbl>
    <w:p>
      <w:pPr>
        <w:spacing w:after="0" w:line="247" w:lineRule="exact"/>
        <w:rPr>
          <w:sz w:val="22"/>
        </w:rPr>
        <w:sectPr>
          <w:type w:val="continuous"/>
          <w:pgSz w:w="11910" w:h="16840"/>
          <w:pgMar w:top="800" w:bottom="280" w:left="1340" w:right="1260"/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3"/>
        <w:gridCol w:w="3659"/>
        <w:gridCol w:w="4509"/>
      </w:tblGrid>
      <w:tr>
        <w:trPr>
          <w:trHeight w:val="820" w:hRule="atLeast"/>
        </w:trPr>
        <w:tc>
          <w:tcPr>
            <w:tcW w:w="903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59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509" w:type="dxa"/>
          </w:tcPr>
          <w:p>
            <w:pPr>
              <w:pStyle w:val="TableParagraph"/>
              <w:ind w:right="554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isn't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enough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information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make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projection.</w:t>
            </w:r>
          </w:p>
        </w:tc>
      </w:tr>
      <w:tr>
        <w:trPr>
          <w:trHeight w:val="3759" w:hRule="atLeast"/>
        </w:trPr>
        <w:tc>
          <w:tcPr>
            <w:tcW w:w="903" w:type="dxa"/>
          </w:tcPr>
          <w:p>
            <w:pPr>
              <w:pStyle w:val="TableParagraph"/>
              <w:spacing w:line="262" w:lineRule="exact"/>
              <w:ind w:left="0" w:right="332"/>
              <w:jc w:val="right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3659" w:type="dxa"/>
          </w:tcPr>
          <w:p>
            <w:pPr>
              <w:pStyle w:val="TableParagraph"/>
              <w:spacing w:line="262" w:lineRule="exact"/>
              <w:rPr>
                <w:sz w:val="22"/>
              </w:rPr>
            </w:pPr>
            <w:r>
              <w:rPr>
                <w:color w:val="212121"/>
                <w:sz w:val="22"/>
              </w:rPr>
              <w:t>Business</w:t>
            </w:r>
            <w:r>
              <w:rPr>
                <w:color w:val="212121"/>
                <w:spacing w:val="-2"/>
                <w:sz w:val="22"/>
              </w:rPr>
              <w:t> </w:t>
            </w:r>
            <w:r>
              <w:rPr>
                <w:color w:val="212121"/>
                <w:sz w:val="22"/>
              </w:rPr>
              <w:t>Model</w:t>
            </w:r>
            <w:r>
              <w:rPr>
                <w:color w:val="212121"/>
                <w:spacing w:val="-1"/>
                <w:sz w:val="22"/>
              </w:rPr>
              <w:t> </w:t>
            </w:r>
            <w:r>
              <w:rPr>
                <w:color w:val="212121"/>
                <w:sz w:val="22"/>
              </w:rPr>
              <w:t>(Revenue</w:t>
            </w:r>
            <w:r>
              <w:rPr>
                <w:color w:val="212121"/>
                <w:spacing w:val="-2"/>
                <w:sz w:val="22"/>
              </w:rPr>
              <w:t> </w:t>
            </w:r>
            <w:r>
              <w:rPr>
                <w:color w:val="212121"/>
                <w:sz w:val="22"/>
              </w:rPr>
              <w:t>Model)</w:t>
            </w:r>
          </w:p>
        </w:tc>
        <w:tc>
          <w:tcPr>
            <w:tcW w:w="4509" w:type="dxa"/>
          </w:tcPr>
          <w:p>
            <w:pPr>
              <w:pStyle w:val="TableParagraph"/>
              <w:ind w:right="169"/>
              <w:rPr>
                <w:sz w:val="22"/>
              </w:rPr>
            </w:pPr>
            <w:r>
              <w:rPr>
                <w:sz w:val="22"/>
              </w:rPr>
              <w:t>Financial gain from this project can be derived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from the students' entrance costs, but they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want to first choose in their predicted college.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Nevertheless, it is what this research does 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order to anticipate. This issue has been dealt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 in this research by modelling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recommender system based on different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classification techniques. Thegradcafe.com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provided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necessary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info.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Based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set, several models were developed, and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best one—along with a few others—suggests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universities to students, thereby increasing the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likelihood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get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admitted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that</w:t>
            </w:r>
          </w:p>
          <w:p>
            <w:pPr>
              <w:pStyle w:val="TableParagraph"/>
              <w:spacing w:line="255" w:lineRule="exact"/>
              <w:rPr>
                <w:sz w:val="22"/>
              </w:rPr>
            </w:pPr>
            <w:r>
              <w:rPr>
                <w:sz w:val="22"/>
              </w:rPr>
              <w:t>list.</w:t>
            </w:r>
          </w:p>
        </w:tc>
      </w:tr>
      <w:tr>
        <w:trPr>
          <w:trHeight w:val="3490" w:hRule="atLeast"/>
        </w:trPr>
        <w:tc>
          <w:tcPr>
            <w:tcW w:w="903" w:type="dxa"/>
          </w:tcPr>
          <w:p>
            <w:pPr>
              <w:pStyle w:val="TableParagraph"/>
              <w:spacing w:line="262" w:lineRule="exact"/>
              <w:ind w:left="0" w:right="332"/>
              <w:jc w:val="right"/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3659" w:type="dxa"/>
          </w:tcPr>
          <w:p>
            <w:pPr>
              <w:pStyle w:val="TableParagraph"/>
              <w:spacing w:line="262" w:lineRule="exact"/>
              <w:rPr>
                <w:sz w:val="22"/>
              </w:rPr>
            </w:pPr>
            <w:r>
              <w:rPr>
                <w:color w:val="212121"/>
                <w:sz w:val="22"/>
              </w:rPr>
              <w:t>Scalability</w:t>
            </w:r>
            <w:r>
              <w:rPr>
                <w:color w:val="212121"/>
                <w:spacing w:val="-5"/>
                <w:sz w:val="22"/>
              </w:rPr>
              <w:t> </w:t>
            </w:r>
            <w:r>
              <w:rPr>
                <w:color w:val="212121"/>
                <w:sz w:val="22"/>
              </w:rPr>
              <w:t>of</w:t>
            </w:r>
            <w:r>
              <w:rPr>
                <w:color w:val="212121"/>
                <w:spacing w:val="-4"/>
                <w:sz w:val="22"/>
              </w:rPr>
              <w:t> </w:t>
            </w:r>
            <w:r>
              <w:rPr>
                <w:color w:val="212121"/>
                <w:sz w:val="22"/>
              </w:rPr>
              <w:t>the</w:t>
            </w:r>
            <w:r>
              <w:rPr>
                <w:color w:val="212121"/>
                <w:spacing w:val="-4"/>
                <w:sz w:val="22"/>
              </w:rPr>
              <w:t> </w:t>
            </w:r>
            <w:r>
              <w:rPr>
                <w:color w:val="212121"/>
                <w:sz w:val="22"/>
              </w:rPr>
              <w:t>Solution</w:t>
            </w:r>
          </w:p>
        </w:tc>
        <w:tc>
          <w:tcPr>
            <w:tcW w:w="4509" w:type="dxa"/>
          </w:tcPr>
          <w:p>
            <w:pPr>
              <w:pStyle w:val="TableParagraph"/>
              <w:ind w:right="136"/>
              <w:rPr>
                <w:sz w:val="22"/>
              </w:rPr>
            </w:pPr>
            <w:r>
              <w:rPr>
                <w:sz w:val="22"/>
              </w:rPr>
              <w:t>This issue has been dealt with in this research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by modelling a recommender system based 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different classification techniques. The GPA,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GRE (Verbal and Quant), and TOEFL scores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student have been utilised as classification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criteria to choose the best university for that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student.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best university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been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predicted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using K nearest neighbours, and more related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institutions have been found using K means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clustering. The likelihood of an individual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student being admitted to a given university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predicted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support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vector</w:t>
            </w:r>
          </w:p>
          <w:p>
            <w:pPr>
              <w:pStyle w:val="TableParagraph"/>
              <w:spacing w:line="254" w:lineRule="exact"/>
              <w:rPr>
                <w:sz w:val="22"/>
              </w:rPr>
            </w:pPr>
            <w:r>
              <w:rPr>
                <w:sz w:val="22"/>
              </w:rPr>
              <w:t>machines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random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forests.</w:t>
            </w:r>
          </w:p>
        </w:tc>
      </w:tr>
    </w:tbl>
    <w:sectPr>
      <w:pgSz w:w="11910" w:h="16840"/>
      <w:pgMar w:top="840" w:bottom="280" w:left="134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3"/>
      <w:ind w:left="3197" w:right="3273" w:firstLine="4"/>
      <w:jc w:val="center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5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2022-11-01T06:51:21Z</dcterms:created>
  <dcterms:modified xsi:type="dcterms:W3CDTF">2022-11-01T06:51:21Z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2022-11-01T00:00:00Z</vt:filetime>
  </property>
</Properties>
</file>