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Design Phase-I</w:t>
      </w:r>
    </w:p>
    <w:p w:rsidR="00000000" w:rsidDel="00000000" w:rsidP="00000000" w:rsidRDefault="00000000" w:rsidRPr="00000000" w14:paraId="00000002">
      <w:pPr>
        <w:spacing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Solution Architecture</w:t>
      </w:r>
    </w:p>
    <w:p w:rsidR="00000000" w:rsidDel="00000000" w:rsidP="00000000" w:rsidRDefault="00000000" w:rsidRPr="00000000" w14:paraId="00000003">
      <w:pPr>
        <w:spacing w:line="259" w:lineRule="auto"/>
        <w:jc w:val="center"/>
        <w:rPr>
          <w:rFonts w:ascii="Calibri" w:cs="Calibri" w:eastAsia="Calibri" w:hAnsi="Calibri"/>
          <w:b w:val="1"/>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spacing w:line="240" w:lineRule="auto"/>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05">
            <w:pPr>
              <w:spacing w:line="240" w:lineRule="auto"/>
              <w:rPr>
                <w:rFonts w:ascii="Calibri" w:cs="Calibri" w:eastAsia="Calibri" w:hAnsi="Calibri"/>
              </w:rPr>
            </w:pPr>
            <w:r w:rsidDel="00000000" w:rsidR="00000000" w:rsidRPr="00000000">
              <w:rPr>
                <w:rFonts w:ascii="Calibri" w:cs="Calibri" w:eastAsia="Calibri" w:hAnsi="Calibri"/>
                <w:rtl w:val="0"/>
              </w:rPr>
              <w:t xml:space="preserve">19 September 2022</w:t>
            </w:r>
          </w:p>
        </w:tc>
      </w:tr>
      <w:tr>
        <w:trPr>
          <w:cantSplit w:val="0"/>
          <w:tblHeader w:val="0"/>
        </w:trPr>
        <w:tc>
          <w:tcPr/>
          <w:p w:rsidR="00000000" w:rsidDel="00000000" w:rsidP="00000000" w:rsidRDefault="00000000" w:rsidRPr="00000000" w14:paraId="00000006">
            <w:pPr>
              <w:spacing w:line="240" w:lineRule="auto"/>
              <w:rPr>
                <w:rFonts w:ascii="Calibri" w:cs="Calibri" w:eastAsia="Calibri" w:hAnsi="Calibri"/>
              </w:rPr>
            </w:pPr>
            <w:r w:rsidDel="00000000" w:rsidR="00000000" w:rsidRPr="00000000">
              <w:rPr>
                <w:rFonts w:ascii="Calibri" w:cs="Calibri" w:eastAsia="Calibri" w:hAnsi="Calibri"/>
                <w:rtl w:val="0"/>
              </w:rPr>
              <w:t xml:space="preserve">Team ID</w:t>
            </w:r>
          </w:p>
        </w:tc>
        <w:tc>
          <w:tcPr/>
          <w:p w:rsidR="00000000" w:rsidDel="00000000" w:rsidP="00000000" w:rsidRDefault="00000000" w:rsidRPr="00000000" w14:paraId="00000007">
            <w:pPr>
              <w:jc w:val="left"/>
              <w:rPr>
                <w:rFonts w:ascii="Calibri" w:cs="Calibri" w:eastAsia="Calibri" w:hAnsi="Calibri"/>
              </w:rPr>
            </w:pPr>
            <w:r w:rsidDel="00000000" w:rsidR="00000000" w:rsidRPr="00000000">
              <w:rPr>
                <w:rFonts w:ascii="Calibri" w:cs="Calibri" w:eastAsia="Calibri" w:hAnsi="Calibri"/>
                <w:rtl w:val="0"/>
              </w:rPr>
              <w:t xml:space="preserve">PNT2022TMID24963</w:t>
            </w:r>
          </w:p>
        </w:tc>
      </w:tr>
      <w:tr>
        <w:trPr>
          <w:cantSplit w:val="0"/>
          <w:tblHeader w:val="0"/>
        </w:trPr>
        <w:tc>
          <w:tcPr/>
          <w:p w:rsidR="00000000" w:rsidDel="00000000" w:rsidP="00000000" w:rsidRDefault="00000000" w:rsidRPr="00000000" w14:paraId="00000008">
            <w:pPr>
              <w:spacing w:line="240" w:lineRule="auto"/>
              <w:rPr>
                <w:rFonts w:ascii="Calibri" w:cs="Calibri" w:eastAsia="Calibri" w:hAnsi="Calibri"/>
              </w:rPr>
            </w:pPr>
            <w:r w:rsidDel="00000000" w:rsidR="00000000" w:rsidRPr="00000000">
              <w:rPr>
                <w:rFonts w:ascii="Calibri" w:cs="Calibri" w:eastAsia="Calibri" w:hAnsi="Calibri"/>
                <w:rtl w:val="0"/>
              </w:rPr>
              <w:t xml:space="preserve">Project Name</w:t>
            </w:r>
          </w:p>
        </w:tc>
        <w:tc>
          <w:tcPr/>
          <w:p w:rsidR="00000000" w:rsidDel="00000000" w:rsidP="00000000" w:rsidRDefault="00000000" w:rsidRPr="00000000" w14:paraId="00000009">
            <w:pPr>
              <w:spacing w:line="240" w:lineRule="auto"/>
              <w:rPr>
                <w:rFonts w:ascii="Calibri" w:cs="Calibri" w:eastAsia="Calibri" w:hAnsi="Calibri"/>
              </w:rPr>
            </w:pPr>
            <w:r w:rsidDel="00000000" w:rsidR="00000000" w:rsidRPr="00000000">
              <w:rPr>
                <w:rFonts w:ascii="Calibri" w:cs="Calibri" w:eastAsia="Calibri" w:hAnsi="Calibri"/>
                <w:rtl w:val="0"/>
              </w:rPr>
              <w:t xml:space="preserve">Project -</w:t>
            </w:r>
            <w:r w:rsidDel="00000000" w:rsidR="00000000" w:rsidRPr="00000000">
              <w:rPr>
                <w:rFonts w:ascii="Calibri" w:cs="Calibri" w:eastAsia="Calibri" w:hAnsi="Calibri"/>
                <w:highlight w:val="white"/>
                <w:rtl w:val="0"/>
              </w:rPr>
              <w:t xml:space="preserve">Nutrition assistant Application</w:t>
            </w:r>
            <w:r w:rsidDel="00000000" w:rsidR="00000000" w:rsidRPr="00000000">
              <w:rPr>
                <w:rtl w:val="0"/>
              </w:rPr>
            </w:r>
          </w:p>
        </w:tc>
      </w:tr>
      <w:tr>
        <w:trPr>
          <w:cantSplit w:val="0"/>
          <w:tblHeader w:val="0"/>
        </w:trPr>
        <w:tc>
          <w:tcPr/>
          <w:p w:rsidR="00000000" w:rsidDel="00000000" w:rsidP="00000000" w:rsidRDefault="00000000" w:rsidRPr="00000000" w14:paraId="0000000A">
            <w:pPr>
              <w:spacing w:line="240" w:lineRule="auto"/>
              <w:rPr>
                <w:rFonts w:ascii="Calibri" w:cs="Calibri" w:eastAsia="Calibri" w:hAnsi="Calibri"/>
              </w:rPr>
            </w:pPr>
            <w:r w:rsidDel="00000000" w:rsidR="00000000" w:rsidRPr="00000000">
              <w:rPr>
                <w:rFonts w:ascii="Calibri" w:cs="Calibri" w:eastAsia="Calibri" w:hAnsi="Calibri"/>
                <w:rtl w:val="0"/>
              </w:rPr>
              <w:t xml:space="preserve">Maximum Marks</w:t>
            </w:r>
          </w:p>
        </w:tc>
        <w:tc>
          <w:tcPr/>
          <w:p w:rsidR="00000000" w:rsidDel="00000000" w:rsidP="00000000" w:rsidRDefault="00000000" w:rsidRPr="00000000" w14:paraId="0000000B">
            <w:pPr>
              <w:spacing w:line="240" w:lineRule="auto"/>
              <w:rPr>
                <w:rFonts w:ascii="Calibri" w:cs="Calibri" w:eastAsia="Calibri" w:hAnsi="Calibri"/>
              </w:rPr>
            </w:pPr>
            <w:r w:rsidDel="00000000" w:rsidR="00000000" w:rsidRPr="00000000">
              <w:rPr>
                <w:rFonts w:ascii="Calibri" w:cs="Calibri" w:eastAsia="Calibri" w:hAnsi="Calibri"/>
                <w:rtl w:val="0"/>
              </w:rPr>
              <w:t xml:space="preserve">4 Marks</w:t>
            </w:r>
          </w:p>
        </w:tc>
      </w:tr>
    </w:tbl>
    <w:p w:rsidR="00000000" w:rsidDel="00000000" w:rsidP="00000000" w:rsidRDefault="00000000" w:rsidRPr="00000000" w14:paraId="0000000C">
      <w:pPr>
        <w:spacing w:after="160" w:line="259" w:lineRule="auto"/>
        <w:rPr>
          <w:b w:val="1"/>
          <w:sz w:val="24"/>
          <w:szCs w:val="24"/>
        </w:rPr>
      </w:pPr>
      <w:r w:rsidDel="00000000" w:rsidR="00000000" w:rsidRPr="00000000">
        <w:rPr>
          <w:rtl w:val="0"/>
        </w:rPr>
      </w:r>
    </w:p>
    <w:p w:rsidR="00000000" w:rsidDel="00000000" w:rsidP="00000000" w:rsidRDefault="00000000" w:rsidRPr="00000000" w14:paraId="0000000D">
      <w:pPr>
        <w:spacing w:after="160" w:line="259" w:lineRule="auto"/>
        <w:rPr>
          <w:b w:val="1"/>
          <w:sz w:val="24"/>
          <w:szCs w:val="24"/>
        </w:rPr>
      </w:pPr>
      <w:r w:rsidDel="00000000" w:rsidR="00000000" w:rsidRPr="00000000">
        <w:rPr>
          <w:b w:val="1"/>
          <w:sz w:val="24"/>
          <w:szCs w:val="24"/>
          <w:rtl w:val="0"/>
        </w:rPr>
        <w:t xml:space="preserve">Solution Architecture:</w:t>
      </w:r>
    </w:p>
    <w:p w:rsidR="00000000" w:rsidDel="00000000" w:rsidP="00000000" w:rsidRDefault="00000000" w:rsidRPr="00000000" w14:paraId="0000000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it comes to diet tracker app development, there are several routes you can choose from in terms of functionality. There are all sorts of nutrition and diet mobile solutions with different features out there.</w:t>
      </w:r>
    </w:p>
    <w:p w:rsidR="00000000" w:rsidDel="00000000" w:rsidP="00000000" w:rsidRDefault="00000000" w:rsidRPr="00000000" w14:paraId="0000000F">
      <w:pPr>
        <w:pStyle w:val="Heading3"/>
        <w:spacing w:line="240" w:lineRule="auto"/>
        <w:rPr>
          <w:rFonts w:ascii="Calibri" w:cs="Calibri" w:eastAsia="Calibri" w:hAnsi="Calibri"/>
          <w:color w:val="000000"/>
          <w:sz w:val="20"/>
          <w:szCs w:val="20"/>
        </w:rPr>
      </w:pPr>
      <w:bookmarkStart w:colFirst="0" w:colLast="0" w:name="_jih29vi41xq" w:id="0"/>
      <w:bookmarkEnd w:id="0"/>
      <w:r w:rsidDel="00000000" w:rsidR="00000000" w:rsidRPr="00000000">
        <w:rPr>
          <w:rFonts w:ascii="Calibri" w:cs="Calibri" w:eastAsia="Calibri" w:hAnsi="Calibri"/>
          <w:color w:val="000000"/>
          <w:sz w:val="20"/>
          <w:szCs w:val="20"/>
          <w:rtl w:val="0"/>
        </w:rPr>
        <w:t xml:space="preserve">CALORIE COUNTER APPS</w:t>
      </w:r>
    </w:p>
    <w:p w:rsidR="00000000" w:rsidDel="00000000" w:rsidP="00000000" w:rsidRDefault="00000000" w:rsidRPr="00000000" w14:paraId="0000001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Mobile solutions like Lose It and Lifesum mainly focus on helping users count consumed calories. Besides the calorie-counting feature, such applications often provide additional insights into the nutrient quality of different foods by analyzing ingredients.</w:t>
      </w:r>
    </w:p>
    <w:p w:rsidR="00000000" w:rsidDel="00000000" w:rsidP="00000000" w:rsidRDefault="00000000" w:rsidRPr="00000000" w14:paraId="00000011">
      <w:pPr>
        <w:pStyle w:val="Heading3"/>
        <w:spacing w:line="240" w:lineRule="auto"/>
        <w:rPr>
          <w:rFonts w:ascii="Calibri" w:cs="Calibri" w:eastAsia="Calibri" w:hAnsi="Calibri"/>
          <w:color w:val="000000"/>
          <w:sz w:val="20"/>
          <w:szCs w:val="20"/>
        </w:rPr>
      </w:pPr>
      <w:bookmarkStart w:colFirst="0" w:colLast="0" w:name="_qapi5g1ike60" w:id="1"/>
      <w:bookmarkEnd w:id="1"/>
      <w:r w:rsidDel="00000000" w:rsidR="00000000" w:rsidRPr="00000000">
        <w:rPr>
          <w:rFonts w:ascii="Calibri" w:cs="Calibri" w:eastAsia="Calibri" w:hAnsi="Calibri"/>
          <w:color w:val="000000"/>
          <w:sz w:val="20"/>
          <w:szCs w:val="20"/>
          <w:rtl w:val="0"/>
        </w:rPr>
        <w:t xml:space="preserve">RECIPE APPLICATIONS</w:t>
      </w:r>
    </w:p>
    <w:p w:rsidR="00000000" w:rsidDel="00000000" w:rsidP="00000000" w:rsidRDefault="00000000" w:rsidRPr="00000000" w14:paraId="0000001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With recipe apps, users get to choose the best meals according to their food preferences and health and fitness goals. The main premise of these mobile products is to educate users on how to cook healthy meals.</w:t>
      </w:r>
    </w:p>
    <w:p w:rsidR="00000000" w:rsidDel="00000000" w:rsidP="00000000" w:rsidRDefault="00000000" w:rsidRPr="00000000" w14:paraId="0000001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Examples: Paprika, PlateJoy</w:t>
      </w:r>
    </w:p>
    <w:p w:rsidR="00000000" w:rsidDel="00000000" w:rsidP="00000000" w:rsidRDefault="00000000" w:rsidRPr="00000000" w14:paraId="00000014">
      <w:pPr>
        <w:pStyle w:val="Heading3"/>
        <w:spacing w:line="240" w:lineRule="auto"/>
        <w:rPr>
          <w:rFonts w:ascii="Calibri" w:cs="Calibri" w:eastAsia="Calibri" w:hAnsi="Calibri"/>
          <w:color w:val="000000"/>
          <w:sz w:val="20"/>
          <w:szCs w:val="20"/>
        </w:rPr>
      </w:pPr>
      <w:bookmarkStart w:colFirst="0" w:colLast="0" w:name="_kk6qt1tl3p6y" w:id="2"/>
      <w:bookmarkEnd w:id="2"/>
      <w:r w:rsidDel="00000000" w:rsidR="00000000" w:rsidRPr="00000000">
        <w:rPr>
          <w:rFonts w:ascii="Calibri" w:cs="Calibri" w:eastAsia="Calibri" w:hAnsi="Calibri"/>
          <w:color w:val="000000"/>
          <w:sz w:val="20"/>
          <w:szCs w:val="20"/>
          <w:rtl w:val="0"/>
        </w:rPr>
        <w:t xml:space="preserve">NICHE DIET TRACKING APPS</w:t>
      </w:r>
    </w:p>
    <w:p w:rsidR="00000000" w:rsidDel="00000000" w:rsidP="00000000" w:rsidRDefault="00000000" w:rsidRPr="00000000" w14:paraId="0000001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People with specific tastes or dietary preferences may benefit from referencing a diet tracking mobile solution. So if a user is vegetarian, suffers from diabetes, or bears a child — they can sort foods based on their individual circumstances.</w:t>
      </w:r>
    </w:p>
    <w:p w:rsidR="00000000" w:rsidDel="00000000" w:rsidP="00000000" w:rsidRDefault="00000000" w:rsidRPr="00000000" w14:paraId="0000001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Examples: HappyCow, Bump</w:t>
      </w:r>
    </w:p>
    <w:p w:rsidR="00000000" w:rsidDel="00000000" w:rsidP="00000000" w:rsidRDefault="00000000" w:rsidRPr="00000000" w14:paraId="0000001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5715000" cy="2946400"/>
            <wp:effectExtent b="0" l="0" r="0" t="0"/>
            <wp:docPr descr="diet app development example vegan app" id="1" name="image2.jpg"/>
            <a:graphic>
              <a:graphicData uri="http://schemas.openxmlformats.org/drawingml/2006/picture">
                <pic:pic>
                  <pic:nvPicPr>
                    <pic:cNvPr descr="diet app development example vegan app" id="0" name="image2.jpg"/>
                    <pic:cNvPicPr preferRelativeResize="0"/>
                  </pic:nvPicPr>
                  <pic:blipFill>
                    <a:blip r:embed="rId6"/>
                    <a:srcRect b="0" l="0" r="0" t="0"/>
                    <a:stretch>
                      <a:fillRect/>
                    </a:stretch>
                  </pic:blipFill>
                  <pic:spPr>
                    <a:xfrm>
                      <a:off x="0" y="0"/>
                      <a:ext cx="57150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3"/>
        <w:spacing w:line="240" w:lineRule="auto"/>
        <w:rPr>
          <w:rFonts w:ascii="Calibri" w:cs="Calibri" w:eastAsia="Calibri" w:hAnsi="Calibri"/>
          <w:color w:val="000000"/>
          <w:sz w:val="20"/>
          <w:szCs w:val="20"/>
        </w:rPr>
      </w:pPr>
      <w:bookmarkStart w:colFirst="0" w:colLast="0" w:name="_qgp4lkvaelbr" w:id="3"/>
      <w:bookmarkEnd w:id="3"/>
      <w:r w:rsidDel="00000000" w:rsidR="00000000" w:rsidRPr="00000000">
        <w:rPr>
          <w:rFonts w:ascii="Calibri" w:cs="Calibri" w:eastAsia="Calibri" w:hAnsi="Calibri"/>
          <w:color w:val="000000"/>
          <w:sz w:val="20"/>
          <w:szCs w:val="20"/>
          <w:rtl w:val="0"/>
        </w:rPr>
        <w:t xml:space="preserve">FITNESS-FOCUSED APPLICATIONS</w:t>
      </w:r>
    </w:p>
    <w:p w:rsidR="00000000" w:rsidDel="00000000" w:rsidP="00000000" w:rsidRDefault="00000000" w:rsidRPr="00000000" w14:paraId="0000001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nutrition apps pivot strongly into tracking physical activity and exercises. Partly because healthy eating implies tracking not only consumed calories but spent ones too. Partly because having fitness lessons balanced against users’ eating habits in one product is super convenient.</w:t>
      </w:r>
    </w:p>
    <w:p w:rsidR="00000000" w:rsidDel="00000000" w:rsidP="00000000" w:rsidRDefault="00000000" w:rsidRPr="00000000" w14:paraId="0000001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Examples: Argus, SparkPeople</w:t>
      </w:r>
    </w:p>
    <w:p w:rsidR="00000000" w:rsidDel="00000000" w:rsidP="00000000" w:rsidRDefault="00000000" w:rsidRPr="00000000" w14:paraId="0000001B">
      <w:pPr>
        <w:spacing w:after="160" w:line="259" w:lineRule="auto"/>
        <w:rPr>
          <w:b w:val="1"/>
          <w:sz w:val="24"/>
          <w:szCs w:val="24"/>
        </w:rPr>
      </w:pPr>
      <w:r w:rsidDel="00000000" w:rsidR="00000000" w:rsidRPr="00000000">
        <w:rPr>
          <w:rtl w:val="0"/>
        </w:rPr>
      </w:r>
    </w:p>
    <w:p w:rsidR="00000000" w:rsidDel="00000000" w:rsidP="00000000" w:rsidRDefault="00000000" w:rsidRPr="00000000" w14:paraId="0000001C">
      <w:pPr>
        <w:spacing w:after="160" w:line="259" w:lineRule="auto"/>
        <w:rPr>
          <w:b w:val="1"/>
          <w:sz w:val="24"/>
          <w:szCs w:val="24"/>
        </w:rPr>
      </w:pPr>
      <w:r w:rsidDel="00000000" w:rsidR="00000000" w:rsidRPr="00000000">
        <w:rPr>
          <w:rtl w:val="0"/>
        </w:rPr>
      </w:r>
    </w:p>
    <w:p w:rsidR="00000000" w:rsidDel="00000000" w:rsidP="00000000" w:rsidRDefault="00000000" w:rsidRPr="00000000" w14:paraId="0000001D">
      <w:pPr>
        <w:spacing w:after="160" w:line="259" w:lineRule="auto"/>
        <w:rPr>
          <w:rFonts w:ascii="Calibri" w:cs="Calibri" w:eastAsia="Calibri" w:hAnsi="Calibri"/>
          <w:b w:val="1"/>
        </w:rPr>
      </w:pPr>
      <w:r w:rsidDel="00000000" w:rsidR="00000000" w:rsidRPr="00000000">
        <w:rPr>
          <w:b w:val="1"/>
          <w:sz w:val="24"/>
          <w:szCs w:val="24"/>
          <w:rtl w:val="0"/>
        </w:rPr>
        <w:t xml:space="preserve">Solution Architecture Diagram</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E">
      <w:pPr>
        <w:spacing w:after="160" w:line="259"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4143375" cy="34385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4337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