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467C" w:rsidRDefault="00281BD0">
      <w:pPr>
        <w:pStyle w:val="Title"/>
        <w:spacing w:line="256" w:lineRule="auto"/>
      </w:pPr>
      <w:r>
        <w:t>Project Design Phase-I Proposed Solution Template</w:t>
      </w:r>
    </w:p>
    <w:p w:rsidR="001D467C" w:rsidRDefault="001D467C">
      <w:pPr>
        <w:pStyle w:val="BodyText"/>
        <w:spacing w:before="5"/>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D467C">
        <w:trPr>
          <w:trHeight w:val="268"/>
        </w:trPr>
        <w:tc>
          <w:tcPr>
            <w:tcW w:w="4508" w:type="dxa"/>
          </w:tcPr>
          <w:p w:rsidR="001D467C" w:rsidRDefault="00281BD0">
            <w:pPr>
              <w:pStyle w:val="TableParagraph"/>
              <w:spacing w:line="248" w:lineRule="exact"/>
              <w:ind w:left="107" w:firstLine="0"/>
            </w:pPr>
            <w:r>
              <w:t>Date</w:t>
            </w:r>
          </w:p>
        </w:tc>
        <w:tc>
          <w:tcPr>
            <w:tcW w:w="4511" w:type="dxa"/>
          </w:tcPr>
          <w:p w:rsidR="001D467C" w:rsidRDefault="007F731B">
            <w:pPr>
              <w:pStyle w:val="TableParagraph"/>
              <w:spacing w:line="248" w:lineRule="exact"/>
              <w:ind w:left="107" w:firstLine="0"/>
            </w:pPr>
            <w:r>
              <w:t xml:space="preserve">27 </w:t>
            </w:r>
            <w:r w:rsidR="00281BD0">
              <w:t>September 2022</w:t>
            </w:r>
          </w:p>
        </w:tc>
      </w:tr>
      <w:tr w:rsidR="001D467C">
        <w:trPr>
          <w:trHeight w:val="268"/>
        </w:trPr>
        <w:tc>
          <w:tcPr>
            <w:tcW w:w="4508" w:type="dxa"/>
          </w:tcPr>
          <w:p w:rsidR="001D467C" w:rsidRDefault="00281BD0">
            <w:pPr>
              <w:pStyle w:val="TableParagraph"/>
              <w:spacing w:line="248" w:lineRule="exact"/>
              <w:ind w:left="107" w:firstLine="0"/>
            </w:pPr>
            <w:r>
              <w:t>Team ID</w:t>
            </w:r>
          </w:p>
        </w:tc>
        <w:tc>
          <w:tcPr>
            <w:tcW w:w="4511" w:type="dxa"/>
          </w:tcPr>
          <w:p w:rsidR="001D467C" w:rsidRDefault="007F731B">
            <w:pPr>
              <w:pStyle w:val="TableParagraph"/>
              <w:spacing w:line="248" w:lineRule="exact"/>
              <w:ind w:left="107" w:firstLine="0"/>
            </w:pPr>
            <w:r>
              <w:t>PNT2022TMID</w:t>
            </w:r>
            <w:r w:rsidR="00D51DB3">
              <w:t>50577</w:t>
            </w:r>
          </w:p>
        </w:tc>
      </w:tr>
      <w:tr w:rsidR="001D467C">
        <w:trPr>
          <w:trHeight w:val="537"/>
        </w:trPr>
        <w:tc>
          <w:tcPr>
            <w:tcW w:w="4508" w:type="dxa"/>
          </w:tcPr>
          <w:p w:rsidR="001D467C" w:rsidRDefault="00281BD0">
            <w:pPr>
              <w:pStyle w:val="TableParagraph"/>
              <w:spacing w:line="265" w:lineRule="exact"/>
              <w:ind w:left="107" w:firstLine="0"/>
            </w:pPr>
            <w:r>
              <w:t>Project Name</w:t>
            </w:r>
          </w:p>
        </w:tc>
        <w:tc>
          <w:tcPr>
            <w:tcW w:w="4511" w:type="dxa"/>
          </w:tcPr>
          <w:p w:rsidR="001D467C" w:rsidRDefault="00281BD0" w:rsidP="00D51DB3">
            <w:pPr>
              <w:pStyle w:val="TableParagraph"/>
              <w:spacing w:line="265" w:lineRule="exact"/>
              <w:ind w:left="107" w:firstLine="0"/>
            </w:pPr>
            <w:r>
              <w:t xml:space="preserve">Project – </w:t>
            </w:r>
            <w:r w:rsidR="00D51DB3">
              <w:t>Nutrition assistant application</w:t>
            </w:r>
          </w:p>
        </w:tc>
      </w:tr>
      <w:tr w:rsidR="001D467C">
        <w:trPr>
          <w:trHeight w:val="268"/>
        </w:trPr>
        <w:tc>
          <w:tcPr>
            <w:tcW w:w="4508" w:type="dxa"/>
          </w:tcPr>
          <w:p w:rsidR="001D467C" w:rsidRDefault="00281BD0">
            <w:pPr>
              <w:pStyle w:val="TableParagraph"/>
              <w:spacing w:line="248" w:lineRule="exact"/>
              <w:ind w:left="107" w:firstLine="0"/>
            </w:pPr>
            <w:r>
              <w:t>Maximum Marks</w:t>
            </w:r>
          </w:p>
        </w:tc>
        <w:tc>
          <w:tcPr>
            <w:tcW w:w="4511" w:type="dxa"/>
          </w:tcPr>
          <w:p w:rsidR="001D467C" w:rsidRDefault="00281BD0">
            <w:pPr>
              <w:pStyle w:val="TableParagraph"/>
              <w:spacing w:line="248" w:lineRule="exact"/>
              <w:ind w:left="107" w:firstLine="0"/>
            </w:pPr>
            <w:r>
              <w:t>2 Marks</w:t>
            </w:r>
          </w:p>
        </w:tc>
      </w:tr>
    </w:tbl>
    <w:p w:rsidR="001D467C" w:rsidRDefault="001D467C">
      <w:pPr>
        <w:pStyle w:val="BodyText"/>
        <w:rPr>
          <w:b/>
          <w:sz w:val="24"/>
        </w:rPr>
      </w:pPr>
    </w:p>
    <w:p w:rsidR="001D467C" w:rsidRDefault="00281BD0">
      <w:pPr>
        <w:spacing w:before="155"/>
        <w:ind w:left="100"/>
        <w:rPr>
          <w:b/>
        </w:rPr>
      </w:pPr>
      <w:r>
        <w:rPr>
          <w:b/>
        </w:rPr>
        <w:t>Proposed Solution Template:</w:t>
      </w:r>
    </w:p>
    <w:p w:rsidR="001D467C" w:rsidRDefault="00281BD0">
      <w:pPr>
        <w:pStyle w:val="BodyText"/>
        <w:spacing w:before="180"/>
        <w:ind w:left="100"/>
      </w:pPr>
      <w:r>
        <w:t>Project team shall fill the following information in proposed solution template.</w:t>
      </w:r>
    </w:p>
    <w:p w:rsidR="001D467C" w:rsidRDefault="001D467C">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2"/>
        <w:gridCol w:w="3673"/>
        <w:gridCol w:w="4493"/>
      </w:tblGrid>
      <w:tr w:rsidR="001D467C" w:rsidTr="007F731B">
        <w:trPr>
          <w:trHeight w:val="558"/>
        </w:trPr>
        <w:tc>
          <w:tcPr>
            <w:tcW w:w="792" w:type="dxa"/>
          </w:tcPr>
          <w:p w:rsidR="001D467C" w:rsidRDefault="00281BD0">
            <w:pPr>
              <w:pStyle w:val="TableParagraph"/>
              <w:spacing w:line="268" w:lineRule="exact"/>
              <w:ind w:left="107" w:firstLine="0"/>
              <w:rPr>
                <w:b/>
              </w:rPr>
            </w:pPr>
            <w:proofErr w:type="spellStart"/>
            <w:r>
              <w:rPr>
                <w:b/>
              </w:rPr>
              <w:t>S.No</w:t>
            </w:r>
            <w:proofErr w:type="spellEnd"/>
            <w:r>
              <w:rPr>
                <w:b/>
              </w:rPr>
              <w:t>.</w:t>
            </w:r>
          </w:p>
        </w:tc>
        <w:tc>
          <w:tcPr>
            <w:tcW w:w="3673" w:type="dxa"/>
          </w:tcPr>
          <w:p w:rsidR="001D467C" w:rsidRDefault="00281BD0">
            <w:pPr>
              <w:pStyle w:val="TableParagraph"/>
              <w:spacing w:line="268" w:lineRule="exact"/>
              <w:ind w:left="105" w:firstLine="0"/>
              <w:rPr>
                <w:b/>
              </w:rPr>
            </w:pPr>
            <w:r>
              <w:rPr>
                <w:b/>
              </w:rPr>
              <w:t>Parameter</w:t>
            </w:r>
          </w:p>
        </w:tc>
        <w:tc>
          <w:tcPr>
            <w:tcW w:w="4493" w:type="dxa"/>
          </w:tcPr>
          <w:p w:rsidR="001D467C" w:rsidRDefault="00281BD0">
            <w:pPr>
              <w:pStyle w:val="TableParagraph"/>
              <w:spacing w:line="268" w:lineRule="exact"/>
              <w:ind w:left="108" w:firstLine="0"/>
              <w:rPr>
                <w:b/>
              </w:rPr>
            </w:pPr>
            <w:r>
              <w:rPr>
                <w:b/>
              </w:rPr>
              <w:t>Description</w:t>
            </w:r>
          </w:p>
        </w:tc>
      </w:tr>
      <w:tr w:rsidR="001D467C" w:rsidTr="00EB7BEE">
        <w:trPr>
          <w:trHeight w:val="3555"/>
        </w:trPr>
        <w:tc>
          <w:tcPr>
            <w:tcW w:w="792" w:type="dxa"/>
          </w:tcPr>
          <w:p w:rsidR="001D467C" w:rsidRDefault="00281BD0">
            <w:pPr>
              <w:pStyle w:val="TableParagraph"/>
              <w:spacing w:before="9"/>
              <w:ind w:left="107" w:firstLine="0"/>
              <w:rPr>
                <w:rFonts w:ascii="Wingdings" w:hAnsi="Wingdings"/>
              </w:rPr>
            </w:pPr>
            <w:r>
              <w:rPr>
                <w:rFonts w:ascii="Wingdings" w:hAnsi="Wingdings"/>
              </w:rPr>
              <w:t></w:t>
            </w:r>
          </w:p>
        </w:tc>
        <w:tc>
          <w:tcPr>
            <w:tcW w:w="3673" w:type="dxa"/>
          </w:tcPr>
          <w:p w:rsidR="001D467C" w:rsidRDefault="00281BD0">
            <w:pPr>
              <w:pStyle w:val="TableParagraph"/>
              <w:ind w:left="105" w:right="389" w:firstLine="0"/>
            </w:pPr>
            <w:r>
              <w:rPr>
                <w:color w:val="212121"/>
              </w:rPr>
              <w:t>Problem Statement (Problem to be solved)</w:t>
            </w:r>
          </w:p>
        </w:tc>
        <w:tc>
          <w:tcPr>
            <w:tcW w:w="4493" w:type="dxa"/>
          </w:tcPr>
          <w:p w:rsidR="001D467C" w:rsidRPr="001020FC" w:rsidRDefault="001020FC" w:rsidP="00D845EE">
            <w:pPr>
              <w:pStyle w:val="TableParagraph"/>
              <w:numPr>
                <w:ilvl w:val="0"/>
                <w:numId w:val="17"/>
              </w:numPr>
              <w:tabs>
                <w:tab w:val="left" w:pos="828"/>
                <w:tab w:val="left" w:pos="829"/>
              </w:tabs>
              <w:ind w:right="261"/>
              <w:rPr>
                <w:color w:val="262626" w:themeColor="text1" w:themeTint="D9"/>
                <w:sz w:val="20"/>
                <w:szCs w:val="20"/>
              </w:rPr>
            </w:pPr>
            <w:r w:rsidRPr="001020FC">
              <w:rPr>
                <w:rFonts w:ascii="Arial" w:hAnsi="Arial" w:cs="Arial"/>
                <w:color w:val="202122"/>
                <w:shd w:val="clear" w:color="auto" w:fill="FFFFFF"/>
              </w:rPr>
              <w:t>Problem statements are widely used by most businesses and organizations to execute process </w:t>
            </w:r>
            <w:hyperlink r:id="rId5" w:tooltip="Improvement" w:history="1">
              <w:r w:rsidRPr="001020FC">
                <w:rPr>
                  <w:rFonts w:ascii="Arial" w:hAnsi="Arial" w:cs="Arial"/>
                  <w:color w:val="0645AD"/>
                  <w:u w:val="single"/>
                  <w:shd w:val="clear" w:color="auto" w:fill="FFFFFF"/>
                </w:rPr>
                <w:t>improvement</w:t>
              </w:r>
            </w:hyperlink>
            <w:r w:rsidRPr="001020FC">
              <w:rPr>
                <w:rFonts w:ascii="Arial" w:hAnsi="Arial" w:cs="Arial"/>
                <w:color w:val="202122"/>
                <w:shd w:val="clear" w:color="auto" w:fill="FFFFFF"/>
              </w:rPr>
              <w:t> projects. A simple and well-defined problem statement will be used by the project team to understand the problem and work toward developing a solution</w:t>
            </w:r>
            <w:r w:rsidRPr="001020FC">
              <w:rPr>
                <w:rFonts w:ascii="Arial" w:hAnsi="Arial" w:cs="Arial"/>
                <w:color w:val="202122"/>
                <w:sz w:val="20"/>
                <w:szCs w:val="20"/>
                <w:shd w:val="clear" w:color="auto" w:fill="FFFFFF"/>
              </w:rPr>
              <w:t xml:space="preserve">. </w:t>
            </w:r>
          </w:p>
        </w:tc>
      </w:tr>
      <w:tr w:rsidR="001D467C" w:rsidTr="00EB7BEE">
        <w:trPr>
          <w:trHeight w:val="2825"/>
        </w:trPr>
        <w:tc>
          <w:tcPr>
            <w:tcW w:w="792" w:type="dxa"/>
          </w:tcPr>
          <w:p w:rsidR="001D467C" w:rsidRDefault="00281BD0">
            <w:pPr>
              <w:pStyle w:val="TableParagraph"/>
              <w:spacing w:before="9"/>
              <w:ind w:left="107" w:firstLine="0"/>
              <w:rPr>
                <w:rFonts w:ascii="Wingdings" w:hAnsi="Wingdings"/>
              </w:rPr>
            </w:pPr>
            <w:r>
              <w:rPr>
                <w:rFonts w:ascii="Wingdings" w:hAnsi="Wingdings"/>
              </w:rPr>
              <w:t></w:t>
            </w:r>
          </w:p>
        </w:tc>
        <w:tc>
          <w:tcPr>
            <w:tcW w:w="3673" w:type="dxa"/>
          </w:tcPr>
          <w:p w:rsidR="001D467C" w:rsidRDefault="00281BD0">
            <w:pPr>
              <w:pStyle w:val="TableParagraph"/>
              <w:spacing w:line="265" w:lineRule="exact"/>
              <w:ind w:left="105" w:firstLine="0"/>
            </w:pPr>
            <w:r>
              <w:rPr>
                <w:color w:val="212121"/>
              </w:rPr>
              <w:t>Idea / Solution description</w:t>
            </w:r>
          </w:p>
        </w:tc>
        <w:tc>
          <w:tcPr>
            <w:tcW w:w="4493" w:type="dxa"/>
          </w:tcPr>
          <w:p w:rsidR="009D6EE4" w:rsidRPr="001020FC" w:rsidRDefault="001020FC" w:rsidP="009D6EE4">
            <w:pPr>
              <w:pStyle w:val="TableParagraph"/>
              <w:numPr>
                <w:ilvl w:val="0"/>
                <w:numId w:val="5"/>
              </w:numPr>
              <w:tabs>
                <w:tab w:val="left" w:pos="828"/>
                <w:tab w:val="left" w:pos="829"/>
              </w:tabs>
              <w:ind w:right="107"/>
              <w:rPr>
                <w:color w:val="000000" w:themeColor="text1"/>
              </w:rPr>
            </w:pPr>
            <w:r w:rsidRPr="001020FC">
              <w:rPr>
                <w:rFonts w:ascii="Roboto" w:hAnsi="Roboto"/>
                <w:color w:val="333333"/>
                <w:shd w:val="clear" w:color="auto" w:fill="FFFFFF"/>
              </w:rPr>
              <w:t>An ideal solution is a mixture in which the molecules of different species are distinguishable, however, unlike the ideal gas, the molecules in ideal solution exert forces on one another. When those forces are the same for all molecules independent of species then a solution is said to be ideal.</w:t>
            </w:r>
          </w:p>
        </w:tc>
      </w:tr>
    </w:tbl>
    <w:p w:rsidR="001D467C" w:rsidRDefault="001D467C">
      <w:pPr>
        <w:sectPr w:rsidR="001D467C">
          <w:type w:val="continuous"/>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425"/>
      </w:tblGrid>
      <w:tr w:rsidR="001D467C" w:rsidTr="007F731B">
        <w:trPr>
          <w:trHeight w:val="4037"/>
        </w:trPr>
        <w:tc>
          <w:tcPr>
            <w:tcW w:w="902" w:type="dxa"/>
          </w:tcPr>
          <w:p w:rsidR="001D467C" w:rsidRDefault="00281BD0">
            <w:pPr>
              <w:pStyle w:val="TableParagraph"/>
              <w:spacing w:before="2"/>
              <w:ind w:left="107" w:firstLine="0"/>
              <w:rPr>
                <w:rFonts w:ascii="Wingdings" w:hAnsi="Wingdings"/>
              </w:rPr>
            </w:pPr>
            <w:r>
              <w:rPr>
                <w:rFonts w:ascii="Wingdings" w:hAnsi="Wingdings"/>
              </w:rPr>
              <w:lastRenderedPageBreak/>
              <w:t></w:t>
            </w:r>
          </w:p>
        </w:tc>
        <w:tc>
          <w:tcPr>
            <w:tcW w:w="3658" w:type="dxa"/>
          </w:tcPr>
          <w:p w:rsidR="001D467C" w:rsidRDefault="00281BD0">
            <w:pPr>
              <w:pStyle w:val="TableParagraph"/>
              <w:spacing w:line="259" w:lineRule="exact"/>
              <w:ind w:left="105" w:firstLine="0"/>
            </w:pPr>
            <w:r>
              <w:rPr>
                <w:color w:val="212121"/>
              </w:rPr>
              <w:t>Novelty / Uniqueness</w:t>
            </w:r>
          </w:p>
        </w:tc>
        <w:tc>
          <w:tcPr>
            <w:tcW w:w="4425" w:type="dxa"/>
          </w:tcPr>
          <w:p w:rsidR="001020FC" w:rsidRPr="001020FC" w:rsidRDefault="001020FC" w:rsidP="00F31ACA">
            <w:pPr>
              <w:pStyle w:val="NormalWeb"/>
              <w:numPr>
                <w:ilvl w:val="0"/>
                <w:numId w:val="17"/>
              </w:numPr>
              <w:shd w:val="clear" w:color="auto" w:fill="FFFFFF"/>
              <w:spacing w:before="120" w:after="120"/>
            </w:pPr>
            <w:r w:rsidRPr="001020FC">
              <w:rPr>
                <w:rFonts w:ascii="Arial" w:hAnsi="Arial" w:cs="Arial"/>
                <w:color w:val="202122"/>
                <w:sz w:val="21"/>
                <w:szCs w:val="21"/>
                <w:shd w:val="clear" w:color="auto" w:fill="FFFFFF"/>
              </w:rPr>
              <w:t>A </w:t>
            </w:r>
            <w:r w:rsidRPr="001020FC">
              <w:rPr>
                <w:rFonts w:ascii="Arial" w:hAnsi="Arial" w:cs="Arial"/>
                <w:b/>
                <w:bCs/>
                <w:color w:val="202122"/>
                <w:sz w:val="21"/>
                <w:szCs w:val="21"/>
                <w:shd w:val="clear" w:color="auto" w:fill="FFFFFF"/>
              </w:rPr>
              <w:t>novelty item</w:t>
            </w:r>
            <w:r w:rsidRPr="001020FC">
              <w:rPr>
                <w:rFonts w:ascii="Arial" w:hAnsi="Arial" w:cs="Arial"/>
                <w:color w:val="202122"/>
                <w:sz w:val="21"/>
                <w:szCs w:val="21"/>
                <w:shd w:val="clear" w:color="auto" w:fill="FFFFFF"/>
              </w:rPr>
              <w:t> or simply </w:t>
            </w:r>
            <w:r w:rsidRPr="001020FC">
              <w:rPr>
                <w:rFonts w:ascii="Arial" w:hAnsi="Arial" w:cs="Arial"/>
                <w:b/>
                <w:bCs/>
                <w:color w:val="202122"/>
                <w:sz w:val="21"/>
                <w:szCs w:val="21"/>
                <w:shd w:val="clear" w:color="auto" w:fill="FFFFFF"/>
              </w:rPr>
              <w:t>novelty</w:t>
            </w:r>
            <w:r w:rsidRPr="001020FC">
              <w:rPr>
                <w:rFonts w:ascii="Arial" w:hAnsi="Arial" w:cs="Arial"/>
                <w:color w:val="202122"/>
                <w:sz w:val="21"/>
                <w:szCs w:val="21"/>
                <w:shd w:val="clear" w:color="auto" w:fill="FFFFFF"/>
              </w:rPr>
              <w:t> is an object which is specifically designed to serve no practical purpose, and is sold for its uniqueness, humor, or simply as something new (hence "</w:t>
            </w:r>
            <w:hyperlink r:id="rId6" w:tooltip="Novelty" w:history="1">
              <w:r w:rsidRPr="001020FC">
                <w:rPr>
                  <w:rFonts w:ascii="Arial" w:hAnsi="Arial" w:cs="Arial"/>
                  <w:color w:val="0645AD"/>
                  <w:sz w:val="21"/>
                  <w:szCs w:val="21"/>
                  <w:u w:val="single"/>
                  <w:shd w:val="clear" w:color="auto" w:fill="FFFFFF"/>
                </w:rPr>
                <w:t>novelty</w:t>
              </w:r>
            </w:hyperlink>
            <w:r w:rsidRPr="001020FC">
              <w:rPr>
                <w:rFonts w:ascii="Arial" w:hAnsi="Arial" w:cs="Arial"/>
                <w:color w:val="202122"/>
                <w:sz w:val="21"/>
                <w:szCs w:val="21"/>
                <w:shd w:val="clear" w:color="auto" w:fill="FFFFFF"/>
              </w:rPr>
              <w:t>", or newness)</w:t>
            </w:r>
            <w:r>
              <w:rPr>
                <w:rFonts w:ascii="Arial" w:hAnsi="Arial" w:cs="Arial"/>
                <w:color w:val="202122"/>
                <w:sz w:val="21"/>
                <w:szCs w:val="21"/>
                <w:shd w:val="clear" w:color="auto" w:fill="FFFFFF"/>
              </w:rPr>
              <w:t>.</w:t>
            </w:r>
          </w:p>
          <w:p w:rsidR="009D6EE4" w:rsidRDefault="001020FC" w:rsidP="00F31ACA">
            <w:pPr>
              <w:pStyle w:val="NormalWeb"/>
              <w:numPr>
                <w:ilvl w:val="0"/>
                <w:numId w:val="17"/>
              </w:numPr>
              <w:shd w:val="clear" w:color="auto" w:fill="FFFFFF"/>
              <w:spacing w:before="120" w:after="120"/>
            </w:pPr>
            <w:r w:rsidRPr="001020FC">
              <w:rPr>
                <w:rFonts w:ascii="Arial" w:hAnsi="Arial" w:cs="Arial"/>
                <w:color w:val="202122"/>
                <w:sz w:val="21"/>
                <w:szCs w:val="21"/>
                <w:shd w:val="clear" w:color="auto" w:fill="FFFFFF"/>
              </w:rPr>
              <w:t> </w:t>
            </w:r>
            <w:r>
              <w:rPr>
                <w:rFonts w:ascii="Arial" w:hAnsi="Arial" w:cs="Arial"/>
                <w:color w:val="202122"/>
                <w:sz w:val="21"/>
                <w:szCs w:val="21"/>
                <w:shd w:val="clear" w:color="auto" w:fill="FFFFFF"/>
              </w:rPr>
              <w:t>T</w:t>
            </w:r>
            <w:r w:rsidRPr="001020FC">
              <w:rPr>
                <w:rFonts w:ascii="Arial" w:hAnsi="Arial" w:cs="Arial"/>
                <w:color w:val="202122"/>
                <w:sz w:val="21"/>
                <w:szCs w:val="21"/>
                <w:shd w:val="clear" w:color="auto" w:fill="FFFFFF"/>
              </w:rPr>
              <w:t>he term </w:t>
            </w:r>
            <w:r w:rsidRPr="001020FC">
              <w:rPr>
                <w:rFonts w:ascii="Arial" w:hAnsi="Arial" w:cs="Arial"/>
                <w:i/>
                <w:iCs/>
                <w:color w:val="202122"/>
                <w:sz w:val="21"/>
                <w:szCs w:val="21"/>
                <w:shd w:val="clear" w:color="auto" w:fill="FFFFFF"/>
              </w:rPr>
              <w:t>uniqueness</w:t>
            </w:r>
            <w:r w:rsidRPr="001020FC">
              <w:rPr>
                <w:rFonts w:ascii="Arial" w:hAnsi="Arial" w:cs="Arial"/>
                <w:color w:val="202122"/>
                <w:sz w:val="21"/>
                <w:szCs w:val="21"/>
                <w:shd w:val="clear" w:color="auto" w:fill="FFFFFF"/>
              </w:rPr>
              <w:t> is used in relation to an object, it is often within the realm of product, with the term being a factor used to publicize or market the product in order to make it stand out from other products within the same category.</w:t>
            </w:r>
            <w:r>
              <w:t xml:space="preserve"> </w:t>
            </w:r>
          </w:p>
        </w:tc>
      </w:tr>
      <w:tr w:rsidR="001D467C" w:rsidTr="007F731B">
        <w:trPr>
          <w:trHeight w:val="2990"/>
        </w:trPr>
        <w:tc>
          <w:tcPr>
            <w:tcW w:w="902" w:type="dxa"/>
          </w:tcPr>
          <w:p w:rsidR="001D467C" w:rsidRDefault="00281BD0">
            <w:pPr>
              <w:pStyle w:val="TableParagraph"/>
              <w:spacing w:before="2"/>
              <w:ind w:left="107" w:firstLine="0"/>
              <w:rPr>
                <w:rFonts w:ascii="Wingdings" w:hAnsi="Wingdings"/>
              </w:rPr>
            </w:pPr>
            <w:r>
              <w:rPr>
                <w:rFonts w:ascii="Wingdings" w:hAnsi="Wingdings"/>
              </w:rPr>
              <w:t></w:t>
            </w:r>
          </w:p>
        </w:tc>
        <w:tc>
          <w:tcPr>
            <w:tcW w:w="3658" w:type="dxa"/>
          </w:tcPr>
          <w:p w:rsidR="001D467C" w:rsidRDefault="00281BD0">
            <w:pPr>
              <w:pStyle w:val="TableParagraph"/>
              <w:spacing w:line="259" w:lineRule="exact"/>
              <w:ind w:left="105" w:firstLine="0"/>
            </w:pPr>
            <w:r>
              <w:rPr>
                <w:color w:val="212121"/>
              </w:rPr>
              <w:t>Social Impact / Customer Satisfaction</w:t>
            </w:r>
          </w:p>
        </w:tc>
        <w:tc>
          <w:tcPr>
            <w:tcW w:w="4425" w:type="dxa"/>
          </w:tcPr>
          <w:p w:rsidR="00212BA7" w:rsidRPr="00212BA7" w:rsidRDefault="00212BA7" w:rsidP="00466926">
            <w:pPr>
              <w:pStyle w:val="TableParagraph"/>
              <w:numPr>
                <w:ilvl w:val="0"/>
                <w:numId w:val="13"/>
              </w:numPr>
              <w:spacing w:line="258" w:lineRule="exact"/>
            </w:pPr>
            <w:r w:rsidRPr="00212BA7">
              <w:rPr>
                <w:rFonts w:ascii="Arial" w:hAnsi="Arial" w:cs="Arial"/>
                <w:b/>
                <w:bCs/>
                <w:color w:val="202122"/>
                <w:sz w:val="21"/>
                <w:szCs w:val="21"/>
                <w:shd w:val="clear" w:color="auto" w:fill="FFFFFF"/>
              </w:rPr>
              <w:t>Customer satisfaction</w:t>
            </w:r>
            <w:r w:rsidRPr="00212BA7">
              <w:rPr>
                <w:rFonts w:ascii="Arial" w:hAnsi="Arial" w:cs="Arial"/>
                <w:color w:val="202122"/>
                <w:sz w:val="21"/>
                <w:szCs w:val="21"/>
                <w:shd w:val="clear" w:color="auto" w:fill="FFFFFF"/>
              </w:rPr>
              <w:t> (often abbreviated as </w:t>
            </w:r>
            <w:r w:rsidRPr="00212BA7">
              <w:rPr>
                <w:rFonts w:ascii="Arial" w:hAnsi="Arial" w:cs="Arial"/>
                <w:b/>
                <w:bCs/>
                <w:color w:val="202122"/>
                <w:sz w:val="21"/>
                <w:szCs w:val="21"/>
                <w:shd w:val="clear" w:color="auto" w:fill="FFFFFF"/>
              </w:rPr>
              <w:t>CSAT</w:t>
            </w:r>
            <w:r w:rsidRPr="00212BA7">
              <w:rPr>
                <w:rFonts w:ascii="Arial" w:hAnsi="Arial" w:cs="Arial"/>
                <w:color w:val="202122"/>
                <w:sz w:val="21"/>
                <w:szCs w:val="21"/>
                <w:shd w:val="clear" w:color="auto" w:fill="FFFFFF"/>
              </w:rPr>
              <w:t>) is a term frequently used in </w:t>
            </w:r>
            <w:hyperlink r:id="rId7" w:tooltip="Marketing" w:history="1">
              <w:r w:rsidRPr="00212BA7">
                <w:rPr>
                  <w:rFonts w:ascii="Arial" w:hAnsi="Arial" w:cs="Arial"/>
                  <w:color w:val="0645AD"/>
                  <w:sz w:val="21"/>
                  <w:szCs w:val="21"/>
                  <w:u w:val="single"/>
                  <w:shd w:val="clear" w:color="auto" w:fill="FFFFFF"/>
                </w:rPr>
                <w:t>marketing</w:t>
              </w:r>
            </w:hyperlink>
            <w:r w:rsidRPr="00212BA7">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Customers play an important role and are essential in keeping a product or service relevant</w:t>
            </w:r>
            <w:r>
              <w:rPr>
                <w:rFonts w:ascii="Arial" w:hAnsi="Arial" w:cs="Arial"/>
                <w:color w:val="202122"/>
                <w:sz w:val="21"/>
                <w:szCs w:val="21"/>
                <w:shd w:val="clear" w:color="auto" w:fill="FFFFFF"/>
              </w:rPr>
              <w:t>.</w:t>
            </w:r>
          </w:p>
          <w:p w:rsidR="00F31ACA" w:rsidRDefault="00212BA7" w:rsidP="00466926">
            <w:pPr>
              <w:pStyle w:val="TableParagraph"/>
              <w:numPr>
                <w:ilvl w:val="0"/>
                <w:numId w:val="13"/>
              </w:numPr>
              <w:spacing w:line="258" w:lineRule="exact"/>
            </w:pPr>
            <w:r>
              <w:rPr>
                <w:rStyle w:val="Emphasis"/>
                <w:rFonts w:ascii="Arial" w:hAnsi="Arial" w:cs="Arial"/>
                <w:b/>
                <w:bCs/>
                <w:i w:val="0"/>
                <w:iCs w:val="0"/>
                <w:color w:val="5F6368"/>
                <w:sz w:val="21"/>
                <w:szCs w:val="21"/>
                <w:shd w:val="clear" w:color="auto" w:fill="FFFFFF"/>
              </w:rPr>
              <w:t xml:space="preserve"> Social impact</w:t>
            </w:r>
            <w:r w:rsidRPr="00212BA7">
              <w:rPr>
                <w:rFonts w:ascii="Arial" w:hAnsi="Arial" w:cs="Arial"/>
                <w:color w:val="202122"/>
                <w:sz w:val="21"/>
                <w:szCs w:val="21"/>
                <w:shd w:val="clear" w:color="auto" w:fill="FFFFFF"/>
              </w:rPr>
              <w:t> is a </w:t>
            </w:r>
            <w:hyperlink r:id="rId8" w:tooltip="Methodology" w:history="1">
              <w:r w:rsidRPr="00212BA7">
                <w:rPr>
                  <w:rFonts w:ascii="Arial" w:hAnsi="Arial" w:cs="Arial"/>
                  <w:color w:val="0645AD"/>
                  <w:sz w:val="21"/>
                  <w:szCs w:val="21"/>
                  <w:u w:val="single"/>
                  <w:shd w:val="clear" w:color="auto" w:fill="FFFFFF"/>
                </w:rPr>
                <w:t>methodology</w:t>
              </w:r>
            </w:hyperlink>
            <w:r w:rsidRPr="00212BA7">
              <w:rPr>
                <w:rFonts w:ascii="Arial" w:hAnsi="Arial" w:cs="Arial"/>
                <w:color w:val="202122"/>
                <w:sz w:val="21"/>
                <w:szCs w:val="21"/>
                <w:shd w:val="clear" w:color="auto" w:fill="FFFFFF"/>
              </w:rPr>
              <w:t> to review the social effects of infrastructure projects and other development interventions. Although SIA is usually applied to planned interventions, the same techniques can be used to evaluate the social impact of unplanned events, for example, </w:t>
            </w:r>
            <w:hyperlink r:id="rId9" w:tooltip="Disaster" w:history="1">
              <w:r w:rsidRPr="00212BA7">
                <w:rPr>
                  <w:rFonts w:ascii="Arial" w:hAnsi="Arial" w:cs="Arial"/>
                  <w:color w:val="0645AD"/>
                  <w:sz w:val="21"/>
                  <w:szCs w:val="21"/>
                  <w:u w:val="single"/>
                  <w:shd w:val="clear" w:color="auto" w:fill="FFFFFF"/>
                </w:rPr>
                <w:t>disasters</w:t>
              </w:r>
            </w:hyperlink>
            <w:r w:rsidRPr="00212BA7">
              <w:rPr>
                <w:rFonts w:ascii="Arial" w:hAnsi="Arial" w:cs="Arial"/>
                <w:color w:val="202122"/>
                <w:sz w:val="21"/>
                <w:szCs w:val="21"/>
                <w:shd w:val="clear" w:color="auto" w:fill="FFFFFF"/>
              </w:rPr>
              <w:t>, </w:t>
            </w:r>
            <w:hyperlink r:id="rId10" w:tooltip="Demographic change" w:history="1">
              <w:r w:rsidRPr="00212BA7">
                <w:rPr>
                  <w:rFonts w:ascii="Arial" w:hAnsi="Arial" w:cs="Arial"/>
                  <w:color w:val="0645AD"/>
                  <w:sz w:val="21"/>
                  <w:szCs w:val="21"/>
                  <w:u w:val="single"/>
                  <w:shd w:val="clear" w:color="auto" w:fill="FFFFFF"/>
                </w:rPr>
                <w:t>demographic change</w:t>
              </w:r>
            </w:hyperlink>
            <w:r w:rsidRPr="00212BA7">
              <w:rPr>
                <w:rFonts w:ascii="Arial" w:hAnsi="Arial" w:cs="Arial"/>
                <w:color w:val="202122"/>
                <w:sz w:val="21"/>
                <w:szCs w:val="21"/>
                <w:shd w:val="clear" w:color="auto" w:fill="FFFFFF"/>
              </w:rPr>
              <w:t>, and </w:t>
            </w:r>
            <w:hyperlink r:id="rId11" w:tooltip="Epidemic" w:history="1">
              <w:r w:rsidRPr="00212BA7">
                <w:rPr>
                  <w:rFonts w:ascii="Arial" w:hAnsi="Arial" w:cs="Arial"/>
                  <w:color w:val="0645AD"/>
                  <w:sz w:val="21"/>
                  <w:szCs w:val="21"/>
                  <w:u w:val="single"/>
                  <w:shd w:val="clear" w:color="auto" w:fill="FFFFFF"/>
                </w:rPr>
                <w:t>epidemics</w:t>
              </w:r>
            </w:hyperlink>
            <w:r w:rsidRPr="00212BA7">
              <w:rPr>
                <w:rFonts w:ascii="Arial" w:hAnsi="Arial" w:cs="Arial"/>
                <w:color w:val="202122"/>
                <w:sz w:val="21"/>
                <w:szCs w:val="21"/>
                <w:shd w:val="clear" w:color="auto" w:fill="FFFFFF"/>
              </w:rPr>
              <w:t>. </w:t>
            </w:r>
          </w:p>
        </w:tc>
      </w:tr>
      <w:tr w:rsidR="001D467C" w:rsidTr="00F23DA4">
        <w:trPr>
          <w:trHeight w:val="3546"/>
        </w:trPr>
        <w:tc>
          <w:tcPr>
            <w:tcW w:w="902" w:type="dxa"/>
          </w:tcPr>
          <w:p w:rsidR="001D467C" w:rsidRDefault="00281BD0">
            <w:pPr>
              <w:pStyle w:val="TableParagraph"/>
              <w:spacing w:before="2"/>
              <w:ind w:left="107" w:firstLine="0"/>
              <w:rPr>
                <w:rFonts w:ascii="Wingdings" w:hAnsi="Wingdings"/>
              </w:rPr>
            </w:pPr>
            <w:r>
              <w:rPr>
                <w:rFonts w:ascii="Wingdings" w:hAnsi="Wingdings"/>
              </w:rPr>
              <w:t></w:t>
            </w:r>
          </w:p>
        </w:tc>
        <w:tc>
          <w:tcPr>
            <w:tcW w:w="3658" w:type="dxa"/>
          </w:tcPr>
          <w:p w:rsidR="001D467C" w:rsidRDefault="00281BD0">
            <w:pPr>
              <w:pStyle w:val="TableParagraph"/>
              <w:spacing w:line="259" w:lineRule="exact"/>
              <w:ind w:left="105" w:firstLine="0"/>
            </w:pPr>
            <w:r>
              <w:rPr>
                <w:color w:val="212121"/>
              </w:rPr>
              <w:t>Business Model (Revenue Model)</w:t>
            </w:r>
          </w:p>
        </w:tc>
        <w:tc>
          <w:tcPr>
            <w:tcW w:w="4425" w:type="dxa"/>
          </w:tcPr>
          <w:p w:rsidR="00466926" w:rsidRPr="00EB7BEE" w:rsidRDefault="00466926" w:rsidP="00EB7BEE">
            <w:pPr>
              <w:widowControl/>
              <w:shd w:val="clear" w:color="auto" w:fill="FFFFFF"/>
              <w:autoSpaceDE/>
              <w:autoSpaceDN/>
              <w:spacing w:after="50"/>
              <w:rPr>
                <w:rFonts w:ascii="Arial" w:eastAsia="Times New Roman" w:hAnsi="Arial" w:cs="Arial"/>
                <w:color w:val="000000" w:themeColor="text1"/>
              </w:rPr>
            </w:pPr>
          </w:p>
          <w:p w:rsidR="00EB7BEE" w:rsidRPr="00EB7BEE" w:rsidRDefault="00F23DA4" w:rsidP="00F23DA4">
            <w:pPr>
              <w:pStyle w:val="TableParagraph"/>
              <w:numPr>
                <w:ilvl w:val="0"/>
                <w:numId w:val="25"/>
              </w:numPr>
              <w:tabs>
                <w:tab w:val="left" w:pos="1549"/>
              </w:tabs>
              <w:ind w:right="197"/>
            </w:pPr>
            <w:r>
              <w:rPr>
                <w:rFonts w:ascii="Helvetica" w:hAnsi="Helvetica"/>
                <w:color w:val="000000"/>
                <w:sz w:val="21"/>
                <w:szCs w:val="21"/>
              </w:rPr>
              <w:t>A business plan, model, and legal structure are all very different things that come together to create a roadmap for your entrepreneurial journey…</w:t>
            </w:r>
            <w:r>
              <w:rPr>
                <w:rFonts w:ascii="Helvetica" w:hAnsi="Helvetica"/>
                <w:color w:val="000000"/>
                <w:sz w:val="21"/>
                <w:szCs w:val="21"/>
              </w:rPr>
              <w:br/>
            </w:r>
          </w:p>
          <w:p w:rsidR="00EB7BEE" w:rsidRDefault="00F23DA4" w:rsidP="00F23DA4">
            <w:pPr>
              <w:pStyle w:val="TableParagraph"/>
              <w:numPr>
                <w:ilvl w:val="0"/>
                <w:numId w:val="22"/>
              </w:numPr>
              <w:tabs>
                <w:tab w:val="left" w:pos="1549"/>
              </w:tabs>
              <w:ind w:right="197"/>
            </w:pPr>
            <w:r>
              <w:rPr>
                <w:rFonts w:ascii="Arial" w:hAnsi="Arial" w:cs="Arial"/>
                <w:color w:val="4D5156"/>
                <w:sz w:val="21"/>
                <w:szCs w:val="21"/>
                <w:shd w:val="clear" w:color="auto" w:fill="FFFFFF"/>
              </w:rPr>
              <w:t>A </w:t>
            </w:r>
            <w:r>
              <w:rPr>
                <w:rStyle w:val="Emphasis"/>
                <w:rFonts w:ascii="Arial" w:hAnsi="Arial" w:cs="Arial"/>
                <w:b/>
                <w:bCs/>
                <w:i w:val="0"/>
                <w:iCs w:val="0"/>
                <w:color w:val="5F6368"/>
                <w:sz w:val="21"/>
                <w:szCs w:val="21"/>
                <w:shd w:val="clear" w:color="auto" w:fill="FFFFFF"/>
              </w:rPr>
              <w:t>revenue model</w:t>
            </w:r>
            <w:r>
              <w:rPr>
                <w:rFonts w:ascii="Arial" w:hAnsi="Arial" w:cs="Arial"/>
                <w:color w:val="4D5156"/>
                <w:sz w:val="21"/>
                <w:szCs w:val="21"/>
                <w:shd w:val="clear" w:color="auto" w:fill="FFFFFF"/>
              </w:rPr>
              <w:t> is a part of the </w:t>
            </w:r>
            <w:r>
              <w:rPr>
                <w:rStyle w:val="Emphasis"/>
                <w:rFonts w:ascii="Arial" w:hAnsi="Arial" w:cs="Arial"/>
                <w:b/>
                <w:bCs/>
                <w:i w:val="0"/>
                <w:iCs w:val="0"/>
                <w:color w:val="5F6368"/>
                <w:sz w:val="21"/>
                <w:szCs w:val="21"/>
                <w:shd w:val="clear" w:color="auto" w:fill="FFFFFF"/>
              </w:rPr>
              <w:t>business model</w:t>
            </w:r>
            <w:r>
              <w:rPr>
                <w:rFonts w:ascii="Arial" w:hAnsi="Arial" w:cs="Arial"/>
                <w:color w:val="4D5156"/>
                <w:sz w:val="21"/>
                <w:szCs w:val="21"/>
                <w:shd w:val="clear" w:color="auto" w:fill="FFFFFF"/>
              </w:rPr>
              <w:t> that explains different mechanisms of income generation and its sources. </w:t>
            </w:r>
          </w:p>
        </w:tc>
      </w:tr>
    </w:tbl>
    <w:p w:rsidR="001D467C" w:rsidRDefault="001D467C">
      <w:pPr>
        <w:sectPr w:rsidR="001D467C">
          <w:pgSz w:w="11910" w:h="16840"/>
          <w:pgMar w:top="840" w:right="1280" w:bottom="280" w:left="1340" w:header="720" w:footer="720" w:gutter="0"/>
          <w:cols w:space="720"/>
        </w:sectPr>
      </w:pPr>
    </w:p>
    <w:tbl>
      <w:tblPr>
        <w:tblW w:w="898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2"/>
        <w:gridCol w:w="3625"/>
        <w:gridCol w:w="4467"/>
      </w:tblGrid>
      <w:tr w:rsidR="001D467C" w:rsidRPr="00561DF2" w:rsidTr="008746D9">
        <w:trPr>
          <w:trHeight w:val="2897"/>
        </w:trPr>
        <w:tc>
          <w:tcPr>
            <w:tcW w:w="892" w:type="dxa"/>
          </w:tcPr>
          <w:p w:rsidR="001D467C" w:rsidRDefault="00281BD0">
            <w:pPr>
              <w:pStyle w:val="TableParagraph"/>
              <w:spacing w:before="2"/>
              <w:ind w:left="107" w:firstLine="0"/>
              <w:rPr>
                <w:rFonts w:ascii="Wingdings" w:hAnsi="Wingdings"/>
              </w:rPr>
            </w:pPr>
            <w:r>
              <w:rPr>
                <w:rFonts w:ascii="Wingdings" w:hAnsi="Wingdings"/>
              </w:rPr>
              <w:lastRenderedPageBreak/>
              <w:t></w:t>
            </w:r>
          </w:p>
        </w:tc>
        <w:tc>
          <w:tcPr>
            <w:tcW w:w="3625" w:type="dxa"/>
          </w:tcPr>
          <w:p w:rsidR="001D467C" w:rsidRDefault="00281BD0">
            <w:pPr>
              <w:pStyle w:val="TableParagraph"/>
              <w:spacing w:line="259" w:lineRule="exact"/>
              <w:ind w:left="105" w:firstLine="0"/>
            </w:pPr>
            <w:r>
              <w:rPr>
                <w:color w:val="212121"/>
              </w:rPr>
              <w:t>Scalability of the Solution</w:t>
            </w:r>
          </w:p>
        </w:tc>
        <w:tc>
          <w:tcPr>
            <w:tcW w:w="4467" w:type="dxa"/>
          </w:tcPr>
          <w:p w:rsidR="001D467C" w:rsidRPr="00561DF2" w:rsidRDefault="00F23DA4" w:rsidP="008746D9">
            <w:pPr>
              <w:pStyle w:val="TableParagraph"/>
              <w:numPr>
                <w:ilvl w:val="0"/>
                <w:numId w:val="23"/>
              </w:numPr>
              <w:tabs>
                <w:tab w:val="left" w:pos="1548"/>
                <w:tab w:val="left" w:pos="1549"/>
              </w:tabs>
              <w:ind w:right="99"/>
              <w:rPr>
                <w:color w:val="000000" w:themeColor="text1"/>
              </w:rPr>
            </w:pPr>
            <w:r w:rsidRPr="00F23DA4">
              <w:rPr>
                <w:rFonts w:ascii="Georgia" w:hAnsi="Georgia"/>
                <w:color w:val="000000"/>
                <w:shd w:val="clear" w:color="auto" w:fill="FFFFFF"/>
              </w:rPr>
              <w:t xml:space="preserve">In the global nutrition </w:t>
            </w:r>
            <w:proofErr w:type="gramStart"/>
            <w:r w:rsidRPr="00F23DA4">
              <w:rPr>
                <w:rFonts w:ascii="Georgia" w:hAnsi="Georgia"/>
                <w:color w:val="000000"/>
                <w:shd w:val="clear" w:color="auto" w:fill="FFFFFF"/>
              </w:rPr>
              <w:t>sector</w:t>
            </w:r>
            <w:proofErr w:type="gramEnd"/>
            <w:r w:rsidRPr="00F23DA4">
              <w:rPr>
                <w:rFonts w:ascii="Georgia" w:hAnsi="Georgia"/>
                <w:color w:val="000000"/>
                <w:shd w:val="clear" w:color="auto" w:fill="FFFFFF"/>
              </w:rPr>
              <w:t xml:space="preserve"> the focus on interconnectedness is omnipresent — but has this approach really worked in practice, at scale</w:t>
            </w:r>
            <w:r w:rsidRPr="00F23DA4">
              <w:rPr>
                <w:rFonts w:ascii="Georgia" w:hAnsi="Georgia"/>
                <w:color w:val="000000"/>
                <w:shd w:val="clear" w:color="auto" w:fill="FFFFFF"/>
              </w:rPr>
              <w:t>.</w:t>
            </w:r>
            <w:r w:rsidRPr="00F23DA4">
              <w:rPr>
                <w:rFonts w:ascii="Georgia" w:hAnsi="Georgia"/>
                <w:color w:val="000000"/>
                <w:shd w:val="clear" w:color="auto" w:fill="FFFFFF"/>
              </w:rPr>
              <w:t xml:space="preserve"> With insights from scaling efforts across the international development industry, and a focus on the nuances of the nutrition sector, this series brings together some of the key voices in the field for a productive dialogue on how to best foster smart nutrition</w:t>
            </w:r>
            <w:r>
              <w:rPr>
                <w:rFonts w:ascii="Georgia" w:hAnsi="Georgia"/>
                <w:color w:val="000000"/>
                <w:sz w:val="26"/>
                <w:szCs w:val="26"/>
                <w:shd w:val="clear" w:color="auto" w:fill="FFFFFF"/>
              </w:rPr>
              <w:t xml:space="preserve"> investments at scale. </w:t>
            </w:r>
          </w:p>
        </w:tc>
      </w:tr>
    </w:tbl>
    <w:p w:rsidR="00281BD0" w:rsidRDefault="00281BD0"/>
    <w:sectPr w:rsidR="00281BD0" w:rsidSect="000903C8">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CEB"/>
    <w:multiLevelType w:val="hybridMultilevel"/>
    <w:tmpl w:val="DC9265F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 w15:restartNumberingAfterBreak="0">
    <w:nsid w:val="0CA963AE"/>
    <w:multiLevelType w:val="hybridMultilevel"/>
    <w:tmpl w:val="A8681AE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2" w15:restartNumberingAfterBreak="0">
    <w:nsid w:val="137178A8"/>
    <w:multiLevelType w:val="hybridMultilevel"/>
    <w:tmpl w:val="8FD2E08E"/>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3" w15:restartNumberingAfterBreak="0">
    <w:nsid w:val="14CB6912"/>
    <w:multiLevelType w:val="hybridMultilevel"/>
    <w:tmpl w:val="3B8AAFC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4" w15:restartNumberingAfterBreak="0">
    <w:nsid w:val="1D7963FD"/>
    <w:multiLevelType w:val="hybridMultilevel"/>
    <w:tmpl w:val="579A40D4"/>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5" w15:restartNumberingAfterBreak="0">
    <w:nsid w:val="25C7701E"/>
    <w:multiLevelType w:val="hybridMultilevel"/>
    <w:tmpl w:val="1990EEE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6" w15:restartNumberingAfterBreak="0">
    <w:nsid w:val="2D6954E8"/>
    <w:multiLevelType w:val="hybridMultilevel"/>
    <w:tmpl w:val="149A9DD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7" w15:restartNumberingAfterBreak="0">
    <w:nsid w:val="302820AF"/>
    <w:multiLevelType w:val="hybridMultilevel"/>
    <w:tmpl w:val="2C42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75626"/>
    <w:multiLevelType w:val="hybridMultilevel"/>
    <w:tmpl w:val="59F0AF92"/>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9" w15:restartNumberingAfterBreak="0">
    <w:nsid w:val="32D55EDC"/>
    <w:multiLevelType w:val="hybridMultilevel"/>
    <w:tmpl w:val="E390C7C8"/>
    <w:lvl w:ilvl="0" w:tplc="E83E30EC">
      <w:numFmt w:val="bullet"/>
      <w:lvlText w:val=""/>
      <w:lvlJc w:val="left"/>
      <w:pPr>
        <w:ind w:left="828" w:hanging="360"/>
      </w:pPr>
      <w:rPr>
        <w:rFonts w:ascii="Symbol" w:eastAsia="Symbol" w:hAnsi="Symbol" w:cs="Symbol" w:hint="default"/>
        <w:w w:val="100"/>
        <w:sz w:val="22"/>
        <w:szCs w:val="22"/>
        <w:lang w:val="en-US" w:eastAsia="en-US" w:bidi="ar-SA"/>
      </w:rPr>
    </w:lvl>
    <w:lvl w:ilvl="1" w:tplc="3CACE8FC">
      <w:numFmt w:val="bullet"/>
      <w:lvlText w:val="•"/>
      <w:lvlJc w:val="left"/>
      <w:pPr>
        <w:ind w:left="1187" w:hanging="360"/>
      </w:pPr>
      <w:rPr>
        <w:rFonts w:hint="default"/>
        <w:lang w:val="en-US" w:eastAsia="en-US" w:bidi="ar-SA"/>
      </w:rPr>
    </w:lvl>
    <w:lvl w:ilvl="2" w:tplc="A2ECD52A">
      <w:numFmt w:val="bullet"/>
      <w:lvlText w:val="•"/>
      <w:lvlJc w:val="left"/>
      <w:pPr>
        <w:ind w:left="1555" w:hanging="360"/>
      </w:pPr>
      <w:rPr>
        <w:rFonts w:hint="default"/>
        <w:lang w:val="en-US" w:eastAsia="en-US" w:bidi="ar-SA"/>
      </w:rPr>
    </w:lvl>
    <w:lvl w:ilvl="3" w:tplc="628C1500">
      <w:numFmt w:val="bullet"/>
      <w:lvlText w:val="•"/>
      <w:lvlJc w:val="left"/>
      <w:pPr>
        <w:ind w:left="1923" w:hanging="360"/>
      </w:pPr>
      <w:rPr>
        <w:rFonts w:hint="default"/>
        <w:lang w:val="en-US" w:eastAsia="en-US" w:bidi="ar-SA"/>
      </w:rPr>
    </w:lvl>
    <w:lvl w:ilvl="4" w:tplc="0C206A30">
      <w:numFmt w:val="bullet"/>
      <w:lvlText w:val="•"/>
      <w:lvlJc w:val="left"/>
      <w:pPr>
        <w:ind w:left="2291" w:hanging="360"/>
      </w:pPr>
      <w:rPr>
        <w:rFonts w:hint="default"/>
        <w:lang w:val="en-US" w:eastAsia="en-US" w:bidi="ar-SA"/>
      </w:rPr>
    </w:lvl>
    <w:lvl w:ilvl="5" w:tplc="19AADD3A">
      <w:numFmt w:val="bullet"/>
      <w:lvlText w:val="•"/>
      <w:lvlJc w:val="left"/>
      <w:pPr>
        <w:ind w:left="2659" w:hanging="360"/>
      </w:pPr>
      <w:rPr>
        <w:rFonts w:hint="default"/>
        <w:lang w:val="en-US" w:eastAsia="en-US" w:bidi="ar-SA"/>
      </w:rPr>
    </w:lvl>
    <w:lvl w:ilvl="6" w:tplc="948C6626">
      <w:numFmt w:val="bullet"/>
      <w:lvlText w:val="•"/>
      <w:lvlJc w:val="left"/>
      <w:pPr>
        <w:ind w:left="3026" w:hanging="360"/>
      </w:pPr>
      <w:rPr>
        <w:rFonts w:hint="default"/>
        <w:lang w:val="en-US" w:eastAsia="en-US" w:bidi="ar-SA"/>
      </w:rPr>
    </w:lvl>
    <w:lvl w:ilvl="7" w:tplc="2446E258">
      <w:numFmt w:val="bullet"/>
      <w:lvlText w:val="•"/>
      <w:lvlJc w:val="left"/>
      <w:pPr>
        <w:ind w:left="3394" w:hanging="360"/>
      </w:pPr>
      <w:rPr>
        <w:rFonts w:hint="default"/>
        <w:lang w:val="en-US" w:eastAsia="en-US" w:bidi="ar-SA"/>
      </w:rPr>
    </w:lvl>
    <w:lvl w:ilvl="8" w:tplc="0E2E5B02">
      <w:numFmt w:val="bullet"/>
      <w:lvlText w:val="•"/>
      <w:lvlJc w:val="left"/>
      <w:pPr>
        <w:ind w:left="3762" w:hanging="360"/>
      </w:pPr>
      <w:rPr>
        <w:rFonts w:hint="default"/>
        <w:lang w:val="en-US" w:eastAsia="en-US" w:bidi="ar-SA"/>
      </w:rPr>
    </w:lvl>
  </w:abstractNum>
  <w:abstractNum w:abstractNumId="10" w15:restartNumberingAfterBreak="0">
    <w:nsid w:val="33F75418"/>
    <w:multiLevelType w:val="hybridMultilevel"/>
    <w:tmpl w:val="E2FA42DA"/>
    <w:lvl w:ilvl="0" w:tplc="04090001">
      <w:start w:val="1"/>
      <w:numFmt w:val="bullet"/>
      <w:lvlText w:val=""/>
      <w:lvlJc w:val="left"/>
      <w:pPr>
        <w:ind w:left="2268" w:hanging="360"/>
      </w:pPr>
      <w:rPr>
        <w:rFonts w:ascii="Symbol" w:hAnsi="Symbol" w:hint="default"/>
      </w:rPr>
    </w:lvl>
    <w:lvl w:ilvl="1" w:tplc="04090003" w:tentative="1">
      <w:start w:val="1"/>
      <w:numFmt w:val="bullet"/>
      <w:lvlText w:val="o"/>
      <w:lvlJc w:val="left"/>
      <w:pPr>
        <w:ind w:left="2988" w:hanging="360"/>
      </w:pPr>
      <w:rPr>
        <w:rFonts w:ascii="Courier New" w:hAnsi="Courier New" w:cs="Courier New" w:hint="default"/>
      </w:rPr>
    </w:lvl>
    <w:lvl w:ilvl="2" w:tplc="04090005" w:tentative="1">
      <w:start w:val="1"/>
      <w:numFmt w:val="bullet"/>
      <w:lvlText w:val=""/>
      <w:lvlJc w:val="left"/>
      <w:pPr>
        <w:ind w:left="3708" w:hanging="360"/>
      </w:pPr>
      <w:rPr>
        <w:rFonts w:ascii="Wingdings" w:hAnsi="Wingdings" w:hint="default"/>
      </w:rPr>
    </w:lvl>
    <w:lvl w:ilvl="3" w:tplc="04090001" w:tentative="1">
      <w:start w:val="1"/>
      <w:numFmt w:val="bullet"/>
      <w:lvlText w:val=""/>
      <w:lvlJc w:val="left"/>
      <w:pPr>
        <w:ind w:left="4428" w:hanging="360"/>
      </w:pPr>
      <w:rPr>
        <w:rFonts w:ascii="Symbol" w:hAnsi="Symbol" w:hint="default"/>
      </w:rPr>
    </w:lvl>
    <w:lvl w:ilvl="4" w:tplc="04090003" w:tentative="1">
      <w:start w:val="1"/>
      <w:numFmt w:val="bullet"/>
      <w:lvlText w:val="o"/>
      <w:lvlJc w:val="left"/>
      <w:pPr>
        <w:ind w:left="5148" w:hanging="360"/>
      </w:pPr>
      <w:rPr>
        <w:rFonts w:ascii="Courier New" w:hAnsi="Courier New" w:cs="Courier New" w:hint="default"/>
      </w:rPr>
    </w:lvl>
    <w:lvl w:ilvl="5" w:tplc="04090005" w:tentative="1">
      <w:start w:val="1"/>
      <w:numFmt w:val="bullet"/>
      <w:lvlText w:val=""/>
      <w:lvlJc w:val="left"/>
      <w:pPr>
        <w:ind w:left="5868" w:hanging="360"/>
      </w:pPr>
      <w:rPr>
        <w:rFonts w:ascii="Wingdings" w:hAnsi="Wingdings" w:hint="default"/>
      </w:rPr>
    </w:lvl>
    <w:lvl w:ilvl="6" w:tplc="04090001" w:tentative="1">
      <w:start w:val="1"/>
      <w:numFmt w:val="bullet"/>
      <w:lvlText w:val=""/>
      <w:lvlJc w:val="left"/>
      <w:pPr>
        <w:ind w:left="6588" w:hanging="360"/>
      </w:pPr>
      <w:rPr>
        <w:rFonts w:ascii="Symbol" w:hAnsi="Symbol" w:hint="default"/>
      </w:rPr>
    </w:lvl>
    <w:lvl w:ilvl="7" w:tplc="04090003" w:tentative="1">
      <w:start w:val="1"/>
      <w:numFmt w:val="bullet"/>
      <w:lvlText w:val="o"/>
      <w:lvlJc w:val="left"/>
      <w:pPr>
        <w:ind w:left="7308" w:hanging="360"/>
      </w:pPr>
      <w:rPr>
        <w:rFonts w:ascii="Courier New" w:hAnsi="Courier New" w:cs="Courier New" w:hint="default"/>
      </w:rPr>
    </w:lvl>
    <w:lvl w:ilvl="8" w:tplc="04090005" w:tentative="1">
      <w:start w:val="1"/>
      <w:numFmt w:val="bullet"/>
      <w:lvlText w:val=""/>
      <w:lvlJc w:val="left"/>
      <w:pPr>
        <w:ind w:left="8028" w:hanging="360"/>
      </w:pPr>
      <w:rPr>
        <w:rFonts w:ascii="Wingdings" w:hAnsi="Wingdings" w:hint="default"/>
      </w:rPr>
    </w:lvl>
  </w:abstractNum>
  <w:abstractNum w:abstractNumId="11" w15:restartNumberingAfterBreak="0">
    <w:nsid w:val="35885180"/>
    <w:multiLevelType w:val="hybridMultilevel"/>
    <w:tmpl w:val="BB8A3DF8"/>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2" w15:restartNumberingAfterBreak="0">
    <w:nsid w:val="35DE33FD"/>
    <w:multiLevelType w:val="hybridMultilevel"/>
    <w:tmpl w:val="57909C5C"/>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3" w15:restartNumberingAfterBreak="0">
    <w:nsid w:val="35DF680A"/>
    <w:multiLevelType w:val="multilevel"/>
    <w:tmpl w:val="2500DD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C35E9"/>
    <w:multiLevelType w:val="hybridMultilevel"/>
    <w:tmpl w:val="D30CF8D8"/>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5" w15:restartNumberingAfterBreak="0">
    <w:nsid w:val="4DA5023C"/>
    <w:multiLevelType w:val="hybridMultilevel"/>
    <w:tmpl w:val="B8F2AF7C"/>
    <w:lvl w:ilvl="0" w:tplc="40090001">
      <w:start w:val="1"/>
      <w:numFmt w:val="bullet"/>
      <w:lvlText w:val=""/>
      <w:lvlJc w:val="left"/>
      <w:pPr>
        <w:ind w:left="2316" w:hanging="360"/>
      </w:pPr>
      <w:rPr>
        <w:rFonts w:ascii="Symbol" w:hAnsi="Symbol"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16" w15:restartNumberingAfterBreak="0">
    <w:nsid w:val="5C980CE2"/>
    <w:multiLevelType w:val="hybridMultilevel"/>
    <w:tmpl w:val="D910F3DC"/>
    <w:lvl w:ilvl="0" w:tplc="01CEB800">
      <w:numFmt w:val="bullet"/>
      <w:lvlText w:val=""/>
      <w:lvlJc w:val="left"/>
      <w:pPr>
        <w:ind w:left="828" w:hanging="360"/>
      </w:pPr>
      <w:rPr>
        <w:rFonts w:ascii="Symbol" w:eastAsia="Symbol" w:hAnsi="Symbol" w:cs="Symbol" w:hint="default"/>
        <w:w w:val="100"/>
        <w:sz w:val="22"/>
        <w:szCs w:val="22"/>
        <w:lang w:val="en-US" w:eastAsia="en-US" w:bidi="ar-SA"/>
      </w:rPr>
    </w:lvl>
    <w:lvl w:ilvl="1" w:tplc="88F45E8E">
      <w:start w:val="1"/>
      <w:numFmt w:val="decimal"/>
      <w:lvlText w:val="%2."/>
      <w:lvlJc w:val="left"/>
      <w:pPr>
        <w:ind w:left="1548" w:hanging="360"/>
      </w:pPr>
      <w:rPr>
        <w:rFonts w:ascii="Carlito" w:eastAsia="Carlito" w:hAnsi="Carlito" w:cs="Carlito" w:hint="default"/>
        <w:w w:val="100"/>
        <w:sz w:val="22"/>
        <w:szCs w:val="22"/>
        <w:lang w:val="en-US" w:eastAsia="en-US" w:bidi="ar-SA"/>
      </w:rPr>
    </w:lvl>
    <w:lvl w:ilvl="2" w:tplc="C4BA8EF6">
      <w:numFmt w:val="bullet"/>
      <w:lvlText w:val="•"/>
      <w:lvlJc w:val="left"/>
      <w:pPr>
        <w:ind w:left="1868" w:hanging="360"/>
      </w:pPr>
      <w:rPr>
        <w:rFonts w:hint="default"/>
        <w:lang w:val="en-US" w:eastAsia="en-US" w:bidi="ar-SA"/>
      </w:rPr>
    </w:lvl>
    <w:lvl w:ilvl="3" w:tplc="FB8A9C7C">
      <w:numFmt w:val="bullet"/>
      <w:lvlText w:val="•"/>
      <w:lvlJc w:val="left"/>
      <w:pPr>
        <w:ind w:left="2197" w:hanging="360"/>
      </w:pPr>
      <w:rPr>
        <w:rFonts w:hint="default"/>
        <w:lang w:val="en-US" w:eastAsia="en-US" w:bidi="ar-SA"/>
      </w:rPr>
    </w:lvl>
    <w:lvl w:ilvl="4" w:tplc="BF9A1286">
      <w:numFmt w:val="bullet"/>
      <w:lvlText w:val="•"/>
      <w:lvlJc w:val="left"/>
      <w:pPr>
        <w:ind w:left="2526" w:hanging="360"/>
      </w:pPr>
      <w:rPr>
        <w:rFonts w:hint="default"/>
        <w:lang w:val="en-US" w:eastAsia="en-US" w:bidi="ar-SA"/>
      </w:rPr>
    </w:lvl>
    <w:lvl w:ilvl="5" w:tplc="1DA0C46C">
      <w:numFmt w:val="bullet"/>
      <w:lvlText w:val="•"/>
      <w:lvlJc w:val="left"/>
      <w:pPr>
        <w:ind w:left="2854" w:hanging="360"/>
      </w:pPr>
      <w:rPr>
        <w:rFonts w:hint="default"/>
        <w:lang w:val="en-US" w:eastAsia="en-US" w:bidi="ar-SA"/>
      </w:rPr>
    </w:lvl>
    <w:lvl w:ilvl="6" w:tplc="07164050">
      <w:numFmt w:val="bullet"/>
      <w:lvlText w:val="•"/>
      <w:lvlJc w:val="left"/>
      <w:pPr>
        <w:ind w:left="3183" w:hanging="360"/>
      </w:pPr>
      <w:rPr>
        <w:rFonts w:hint="default"/>
        <w:lang w:val="en-US" w:eastAsia="en-US" w:bidi="ar-SA"/>
      </w:rPr>
    </w:lvl>
    <w:lvl w:ilvl="7" w:tplc="A7341A9A">
      <w:numFmt w:val="bullet"/>
      <w:lvlText w:val="•"/>
      <w:lvlJc w:val="left"/>
      <w:pPr>
        <w:ind w:left="3512" w:hanging="360"/>
      </w:pPr>
      <w:rPr>
        <w:rFonts w:hint="default"/>
        <w:lang w:val="en-US" w:eastAsia="en-US" w:bidi="ar-SA"/>
      </w:rPr>
    </w:lvl>
    <w:lvl w:ilvl="8" w:tplc="0A48CF3A">
      <w:numFmt w:val="bullet"/>
      <w:lvlText w:val="•"/>
      <w:lvlJc w:val="left"/>
      <w:pPr>
        <w:ind w:left="3840" w:hanging="360"/>
      </w:pPr>
      <w:rPr>
        <w:rFonts w:hint="default"/>
        <w:lang w:val="en-US" w:eastAsia="en-US" w:bidi="ar-SA"/>
      </w:rPr>
    </w:lvl>
  </w:abstractNum>
  <w:abstractNum w:abstractNumId="17" w15:restartNumberingAfterBreak="0">
    <w:nsid w:val="5EFA7641"/>
    <w:multiLevelType w:val="hybridMultilevel"/>
    <w:tmpl w:val="BEE86A70"/>
    <w:lvl w:ilvl="0" w:tplc="BB02DE82">
      <w:numFmt w:val="bullet"/>
      <w:lvlText w:val=""/>
      <w:lvlJc w:val="left"/>
      <w:pPr>
        <w:ind w:left="828" w:hanging="360"/>
      </w:pPr>
      <w:rPr>
        <w:rFonts w:ascii="Symbol" w:eastAsia="Symbol" w:hAnsi="Symbol" w:cs="Symbol" w:hint="default"/>
        <w:w w:val="100"/>
        <w:sz w:val="22"/>
        <w:szCs w:val="22"/>
        <w:lang w:val="en-US" w:eastAsia="en-US" w:bidi="ar-SA"/>
      </w:rPr>
    </w:lvl>
    <w:lvl w:ilvl="1" w:tplc="B1885890">
      <w:numFmt w:val="bullet"/>
      <w:lvlText w:val="•"/>
      <w:lvlJc w:val="left"/>
      <w:pPr>
        <w:ind w:left="1187" w:hanging="360"/>
      </w:pPr>
      <w:rPr>
        <w:rFonts w:hint="default"/>
        <w:lang w:val="en-US" w:eastAsia="en-US" w:bidi="ar-SA"/>
      </w:rPr>
    </w:lvl>
    <w:lvl w:ilvl="2" w:tplc="EB78DF9E">
      <w:numFmt w:val="bullet"/>
      <w:lvlText w:val="•"/>
      <w:lvlJc w:val="left"/>
      <w:pPr>
        <w:ind w:left="1555" w:hanging="360"/>
      </w:pPr>
      <w:rPr>
        <w:rFonts w:hint="default"/>
        <w:lang w:val="en-US" w:eastAsia="en-US" w:bidi="ar-SA"/>
      </w:rPr>
    </w:lvl>
    <w:lvl w:ilvl="3" w:tplc="4E9AEE08">
      <w:numFmt w:val="bullet"/>
      <w:lvlText w:val="•"/>
      <w:lvlJc w:val="left"/>
      <w:pPr>
        <w:ind w:left="1923" w:hanging="360"/>
      </w:pPr>
      <w:rPr>
        <w:rFonts w:hint="default"/>
        <w:lang w:val="en-US" w:eastAsia="en-US" w:bidi="ar-SA"/>
      </w:rPr>
    </w:lvl>
    <w:lvl w:ilvl="4" w:tplc="3CB2CB26">
      <w:numFmt w:val="bullet"/>
      <w:lvlText w:val="•"/>
      <w:lvlJc w:val="left"/>
      <w:pPr>
        <w:ind w:left="2291" w:hanging="360"/>
      </w:pPr>
      <w:rPr>
        <w:rFonts w:hint="default"/>
        <w:lang w:val="en-US" w:eastAsia="en-US" w:bidi="ar-SA"/>
      </w:rPr>
    </w:lvl>
    <w:lvl w:ilvl="5" w:tplc="0400CEBE">
      <w:numFmt w:val="bullet"/>
      <w:lvlText w:val="•"/>
      <w:lvlJc w:val="left"/>
      <w:pPr>
        <w:ind w:left="2659" w:hanging="360"/>
      </w:pPr>
      <w:rPr>
        <w:rFonts w:hint="default"/>
        <w:lang w:val="en-US" w:eastAsia="en-US" w:bidi="ar-SA"/>
      </w:rPr>
    </w:lvl>
    <w:lvl w:ilvl="6" w:tplc="CE4253C6">
      <w:numFmt w:val="bullet"/>
      <w:lvlText w:val="•"/>
      <w:lvlJc w:val="left"/>
      <w:pPr>
        <w:ind w:left="3026" w:hanging="360"/>
      </w:pPr>
      <w:rPr>
        <w:rFonts w:hint="default"/>
        <w:lang w:val="en-US" w:eastAsia="en-US" w:bidi="ar-SA"/>
      </w:rPr>
    </w:lvl>
    <w:lvl w:ilvl="7" w:tplc="6C36B640">
      <w:numFmt w:val="bullet"/>
      <w:lvlText w:val="•"/>
      <w:lvlJc w:val="left"/>
      <w:pPr>
        <w:ind w:left="3394" w:hanging="360"/>
      </w:pPr>
      <w:rPr>
        <w:rFonts w:hint="default"/>
        <w:lang w:val="en-US" w:eastAsia="en-US" w:bidi="ar-SA"/>
      </w:rPr>
    </w:lvl>
    <w:lvl w:ilvl="8" w:tplc="2C9A60A4">
      <w:numFmt w:val="bullet"/>
      <w:lvlText w:val="•"/>
      <w:lvlJc w:val="left"/>
      <w:pPr>
        <w:ind w:left="3762" w:hanging="360"/>
      </w:pPr>
      <w:rPr>
        <w:rFonts w:hint="default"/>
        <w:lang w:val="en-US" w:eastAsia="en-US" w:bidi="ar-SA"/>
      </w:rPr>
    </w:lvl>
  </w:abstractNum>
  <w:abstractNum w:abstractNumId="18" w15:restartNumberingAfterBreak="0">
    <w:nsid w:val="60CD5B2D"/>
    <w:multiLevelType w:val="hybridMultilevel"/>
    <w:tmpl w:val="508A26EC"/>
    <w:lvl w:ilvl="0" w:tplc="A2E6DF3A">
      <w:numFmt w:val="bullet"/>
      <w:lvlText w:val=""/>
      <w:lvlJc w:val="left"/>
      <w:pPr>
        <w:ind w:left="1548" w:hanging="360"/>
      </w:pPr>
      <w:rPr>
        <w:rFonts w:ascii="Symbol" w:eastAsia="Symbol" w:hAnsi="Symbol" w:cs="Symbol" w:hint="default"/>
        <w:w w:val="100"/>
        <w:sz w:val="22"/>
        <w:szCs w:val="22"/>
        <w:lang w:val="en-US" w:eastAsia="en-US" w:bidi="ar-SA"/>
      </w:rPr>
    </w:lvl>
    <w:lvl w:ilvl="1" w:tplc="57CA3A30">
      <w:numFmt w:val="bullet"/>
      <w:lvlText w:val=""/>
      <w:lvlJc w:val="left"/>
      <w:pPr>
        <w:ind w:left="1819" w:hanging="360"/>
      </w:pPr>
      <w:rPr>
        <w:rFonts w:ascii="Symbol" w:eastAsia="Symbol" w:hAnsi="Symbol" w:cs="Symbol" w:hint="default"/>
        <w:w w:val="100"/>
        <w:sz w:val="22"/>
        <w:szCs w:val="22"/>
        <w:lang w:val="en-US" w:eastAsia="en-US" w:bidi="ar-SA"/>
      </w:rPr>
    </w:lvl>
    <w:lvl w:ilvl="2" w:tplc="C5DC3990">
      <w:numFmt w:val="bullet"/>
      <w:lvlText w:val="•"/>
      <w:lvlJc w:val="left"/>
      <w:pPr>
        <w:ind w:left="2117" w:hanging="360"/>
      </w:pPr>
      <w:rPr>
        <w:rFonts w:hint="default"/>
        <w:lang w:val="en-US" w:eastAsia="en-US" w:bidi="ar-SA"/>
      </w:rPr>
    </w:lvl>
    <w:lvl w:ilvl="3" w:tplc="B7A4AD1E">
      <w:numFmt w:val="bullet"/>
      <w:lvlText w:val="•"/>
      <w:lvlJc w:val="left"/>
      <w:pPr>
        <w:ind w:left="2415" w:hanging="360"/>
      </w:pPr>
      <w:rPr>
        <w:rFonts w:hint="default"/>
        <w:lang w:val="en-US" w:eastAsia="en-US" w:bidi="ar-SA"/>
      </w:rPr>
    </w:lvl>
    <w:lvl w:ilvl="4" w:tplc="E63AE9FC">
      <w:numFmt w:val="bullet"/>
      <w:lvlText w:val="•"/>
      <w:lvlJc w:val="left"/>
      <w:pPr>
        <w:ind w:left="2712" w:hanging="360"/>
      </w:pPr>
      <w:rPr>
        <w:rFonts w:hint="default"/>
        <w:lang w:val="en-US" w:eastAsia="en-US" w:bidi="ar-SA"/>
      </w:rPr>
    </w:lvl>
    <w:lvl w:ilvl="5" w:tplc="E722B812">
      <w:numFmt w:val="bullet"/>
      <w:lvlText w:val="•"/>
      <w:lvlJc w:val="left"/>
      <w:pPr>
        <w:ind w:left="3010" w:hanging="360"/>
      </w:pPr>
      <w:rPr>
        <w:rFonts w:hint="default"/>
        <w:lang w:val="en-US" w:eastAsia="en-US" w:bidi="ar-SA"/>
      </w:rPr>
    </w:lvl>
    <w:lvl w:ilvl="6" w:tplc="1F0461E0">
      <w:numFmt w:val="bullet"/>
      <w:lvlText w:val="•"/>
      <w:lvlJc w:val="left"/>
      <w:pPr>
        <w:ind w:left="3307" w:hanging="360"/>
      </w:pPr>
      <w:rPr>
        <w:rFonts w:hint="default"/>
        <w:lang w:val="en-US" w:eastAsia="en-US" w:bidi="ar-SA"/>
      </w:rPr>
    </w:lvl>
    <w:lvl w:ilvl="7" w:tplc="556A2A74">
      <w:numFmt w:val="bullet"/>
      <w:lvlText w:val="•"/>
      <w:lvlJc w:val="left"/>
      <w:pPr>
        <w:ind w:left="3605" w:hanging="360"/>
      </w:pPr>
      <w:rPr>
        <w:rFonts w:hint="default"/>
        <w:lang w:val="en-US" w:eastAsia="en-US" w:bidi="ar-SA"/>
      </w:rPr>
    </w:lvl>
    <w:lvl w:ilvl="8" w:tplc="E9C81DD4">
      <w:numFmt w:val="bullet"/>
      <w:lvlText w:val="•"/>
      <w:lvlJc w:val="left"/>
      <w:pPr>
        <w:ind w:left="3902" w:hanging="360"/>
      </w:pPr>
      <w:rPr>
        <w:rFonts w:hint="default"/>
        <w:lang w:val="en-US" w:eastAsia="en-US" w:bidi="ar-SA"/>
      </w:rPr>
    </w:lvl>
  </w:abstractNum>
  <w:abstractNum w:abstractNumId="19" w15:restartNumberingAfterBreak="0">
    <w:nsid w:val="6A447A20"/>
    <w:multiLevelType w:val="hybridMultilevel"/>
    <w:tmpl w:val="F9A49BF8"/>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20" w15:restartNumberingAfterBreak="0">
    <w:nsid w:val="6EB555D6"/>
    <w:multiLevelType w:val="hybridMultilevel"/>
    <w:tmpl w:val="831C7058"/>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1" w15:restartNumberingAfterBreak="0">
    <w:nsid w:val="76526804"/>
    <w:multiLevelType w:val="hybridMultilevel"/>
    <w:tmpl w:val="4D10C8AE"/>
    <w:lvl w:ilvl="0" w:tplc="4E80DCDA">
      <w:numFmt w:val="bullet"/>
      <w:lvlText w:val=""/>
      <w:lvlJc w:val="left"/>
      <w:pPr>
        <w:ind w:left="828" w:hanging="360"/>
      </w:pPr>
      <w:rPr>
        <w:rFonts w:ascii="Symbol" w:eastAsia="Symbol" w:hAnsi="Symbol" w:cs="Symbol" w:hint="default"/>
        <w:w w:val="100"/>
        <w:sz w:val="22"/>
        <w:szCs w:val="22"/>
        <w:lang w:val="en-US" w:eastAsia="en-US" w:bidi="ar-SA"/>
      </w:rPr>
    </w:lvl>
    <w:lvl w:ilvl="1" w:tplc="4D6CB21C">
      <w:numFmt w:val="bullet"/>
      <w:lvlText w:val="•"/>
      <w:lvlJc w:val="left"/>
      <w:pPr>
        <w:ind w:left="1187" w:hanging="360"/>
      </w:pPr>
      <w:rPr>
        <w:rFonts w:hint="default"/>
        <w:lang w:val="en-US" w:eastAsia="en-US" w:bidi="ar-SA"/>
      </w:rPr>
    </w:lvl>
    <w:lvl w:ilvl="2" w:tplc="9144464E">
      <w:numFmt w:val="bullet"/>
      <w:lvlText w:val="•"/>
      <w:lvlJc w:val="left"/>
      <w:pPr>
        <w:ind w:left="1555" w:hanging="360"/>
      </w:pPr>
      <w:rPr>
        <w:rFonts w:hint="default"/>
        <w:lang w:val="en-US" w:eastAsia="en-US" w:bidi="ar-SA"/>
      </w:rPr>
    </w:lvl>
    <w:lvl w:ilvl="3" w:tplc="91A6089C">
      <w:numFmt w:val="bullet"/>
      <w:lvlText w:val="•"/>
      <w:lvlJc w:val="left"/>
      <w:pPr>
        <w:ind w:left="1923" w:hanging="360"/>
      </w:pPr>
      <w:rPr>
        <w:rFonts w:hint="default"/>
        <w:lang w:val="en-US" w:eastAsia="en-US" w:bidi="ar-SA"/>
      </w:rPr>
    </w:lvl>
    <w:lvl w:ilvl="4" w:tplc="CC14B1D0">
      <w:numFmt w:val="bullet"/>
      <w:lvlText w:val="•"/>
      <w:lvlJc w:val="left"/>
      <w:pPr>
        <w:ind w:left="2291" w:hanging="360"/>
      </w:pPr>
      <w:rPr>
        <w:rFonts w:hint="default"/>
        <w:lang w:val="en-US" w:eastAsia="en-US" w:bidi="ar-SA"/>
      </w:rPr>
    </w:lvl>
    <w:lvl w:ilvl="5" w:tplc="28FEF0CC">
      <w:numFmt w:val="bullet"/>
      <w:lvlText w:val="•"/>
      <w:lvlJc w:val="left"/>
      <w:pPr>
        <w:ind w:left="2659" w:hanging="360"/>
      </w:pPr>
      <w:rPr>
        <w:rFonts w:hint="default"/>
        <w:lang w:val="en-US" w:eastAsia="en-US" w:bidi="ar-SA"/>
      </w:rPr>
    </w:lvl>
    <w:lvl w:ilvl="6" w:tplc="8480C97C">
      <w:numFmt w:val="bullet"/>
      <w:lvlText w:val="•"/>
      <w:lvlJc w:val="left"/>
      <w:pPr>
        <w:ind w:left="3026" w:hanging="360"/>
      </w:pPr>
      <w:rPr>
        <w:rFonts w:hint="default"/>
        <w:lang w:val="en-US" w:eastAsia="en-US" w:bidi="ar-SA"/>
      </w:rPr>
    </w:lvl>
    <w:lvl w:ilvl="7" w:tplc="567097BC">
      <w:numFmt w:val="bullet"/>
      <w:lvlText w:val="•"/>
      <w:lvlJc w:val="left"/>
      <w:pPr>
        <w:ind w:left="3394" w:hanging="360"/>
      </w:pPr>
      <w:rPr>
        <w:rFonts w:hint="default"/>
        <w:lang w:val="en-US" w:eastAsia="en-US" w:bidi="ar-SA"/>
      </w:rPr>
    </w:lvl>
    <w:lvl w:ilvl="8" w:tplc="B4F46CDC">
      <w:numFmt w:val="bullet"/>
      <w:lvlText w:val="•"/>
      <w:lvlJc w:val="left"/>
      <w:pPr>
        <w:ind w:left="3762" w:hanging="360"/>
      </w:pPr>
      <w:rPr>
        <w:rFonts w:hint="default"/>
        <w:lang w:val="en-US" w:eastAsia="en-US" w:bidi="ar-SA"/>
      </w:rPr>
    </w:lvl>
  </w:abstractNum>
  <w:abstractNum w:abstractNumId="22" w15:restartNumberingAfterBreak="0">
    <w:nsid w:val="765A29EA"/>
    <w:multiLevelType w:val="hybridMultilevel"/>
    <w:tmpl w:val="5972DFE6"/>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3" w15:restartNumberingAfterBreak="0">
    <w:nsid w:val="772C2740"/>
    <w:multiLevelType w:val="hybridMultilevel"/>
    <w:tmpl w:val="DF9CF9DA"/>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4" w15:restartNumberingAfterBreak="0">
    <w:nsid w:val="7B42700C"/>
    <w:multiLevelType w:val="hybridMultilevel"/>
    <w:tmpl w:val="B36CDC2E"/>
    <w:lvl w:ilvl="0" w:tplc="8F42425A">
      <w:numFmt w:val="bullet"/>
      <w:lvlText w:val=""/>
      <w:lvlJc w:val="left"/>
      <w:pPr>
        <w:ind w:left="828" w:hanging="360"/>
      </w:pPr>
      <w:rPr>
        <w:rFonts w:ascii="Symbol" w:eastAsia="Symbol" w:hAnsi="Symbol" w:cs="Symbol" w:hint="default"/>
        <w:w w:val="100"/>
        <w:sz w:val="22"/>
        <w:szCs w:val="22"/>
        <w:lang w:val="en-US" w:eastAsia="en-US" w:bidi="ar-SA"/>
      </w:rPr>
    </w:lvl>
    <w:lvl w:ilvl="1" w:tplc="FBF20A76">
      <w:numFmt w:val="bullet"/>
      <w:lvlText w:val="•"/>
      <w:lvlJc w:val="left"/>
      <w:pPr>
        <w:ind w:left="1187" w:hanging="360"/>
      </w:pPr>
      <w:rPr>
        <w:rFonts w:hint="default"/>
        <w:lang w:val="en-US" w:eastAsia="en-US" w:bidi="ar-SA"/>
      </w:rPr>
    </w:lvl>
    <w:lvl w:ilvl="2" w:tplc="D2B29206">
      <w:numFmt w:val="bullet"/>
      <w:lvlText w:val="•"/>
      <w:lvlJc w:val="left"/>
      <w:pPr>
        <w:ind w:left="1555" w:hanging="360"/>
      </w:pPr>
      <w:rPr>
        <w:rFonts w:hint="default"/>
        <w:lang w:val="en-US" w:eastAsia="en-US" w:bidi="ar-SA"/>
      </w:rPr>
    </w:lvl>
    <w:lvl w:ilvl="3" w:tplc="9A4CEBCE">
      <w:numFmt w:val="bullet"/>
      <w:lvlText w:val="•"/>
      <w:lvlJc w:val="left"/>
      <w:pPr>
        <w:ind w:left="1923" w:hanging="360"/>
      </w:pPr>
      <w:rPr>
        <w:rFonts w:hint="default"/>
        <w:lang w:val="en-US" w:eastAsia="en-US" w:bidi="ar-SA"/>
      </w:rPr>
    </w:lvl>
    <w:lvl w:ilvl="4" w:tplc="E0EC43E8">
      <w:numFmt w:val="bullet"/>
      <w:lvlText w:val="•"/>
      <w:lvlJc w:val="left"/>
      <w:pPr>
        <w:ind w:left="2291" w:hanging="360"/>
      </w:pPr>
      <w:rPr>
        <w:rFonts w:hint="default"/>
        <w:lang w:val="en-US" w:eastAsia="en-US" w:bidi="ar-SA"/>
      </w:rPr>
    </w:lvl>
    <w:lvl w:ilvl="5" w:tplc="98825F3E">
      <w:numFmt w:val="bullet"/>
      <w:lvlText w:val="•"/>
      <w:lvlJc w:val="left"/>
      <w:pPr>
        <w:ind w:left="2659" w:hanging="360"/>
      </w:pPr>
      <w:rPr>
        <w:rFonts w:hint="default"/>
        <w:lang w:val="en-US" w:eastAsia="en-US" w:bidi="ar-SA"/>
      </w:rPr>
    </w:lvl>
    <w:lvl w:ilvl="6" w:tplc="636E1356">
      <w:numFmt w:val="bullet"/>
      <w:lvlText w:val="•"/>
      <w:lvlJc w:val="left"/>
      <w:pPr>
        <w:ind w:left="3026" w:hanging="360"/>
      </w:pPr>
      <w:rPr>
        <w:rFonts w:hint="default"/>
        <w:lang w:val="en-US" w:eastAsia="en-US" w:bidi="ar-SA"/>
      </w:rPr>
    </w:lvl>
    <w:lvl w:ilvl="7" w:tplc="40E86632">
      <w:numFmt w:val="bullet"/>
      <w:lvlText w:val="•"/>
      <w:lvlJc w:val="left"/>
      <w:pPr>
        <w:ind w:left="3394" w:hanging="360"/>
      </w:pPr>
      <w:rPr>
        <w:rFonts w:hint="default"/>
        <w:lang w:val="en-US" w:eastAsia="en-US" w:bidi="ar-SA"/>
      </w:rPr>
    </w:lvl>
    <w:lvl w:ilvl="8" w:tplc="224E88FA">
      <w:numFmt w:val="bullet"/>
      <w:lvlText w:val="•"/>
      <w:lvlJc w:val="left"/>
      <w:pPr>
        <w:ind w:left="3762" w:hanging="360"/>
      </w:pPr>
      <w:rPr>
        <w:rFonts w:hint="default"/>
        <w:lang w:val="en-US" w:eastAsia="en-US" w:bidi="ar-SA"/>
      </w:rPr>
    </w:lvl>
  </w:abstractNum>
  <w:num w:numId="1" w16cid:durableId="414866592">
    <w:abstractNumId w:val="18"/>
  </w:num>
  <w:num w:numId="2" w16cid:durableId="1718358498">
    <w:abstractNumId w:val="16"/>
  </w:num>
  <w:num w:numId="3" w16cid:durableId="1487548544">
    <w:abstractNumId w:val="9"/>
  </w:num>
  <w:num w:numId="4" w16cid:durableId="1855996362">
    <w:abstractNumId w:val="21"/>
  </w:num>
  <w:num w:numId="5" w16cid:durableId="1186214550">
    <w:abstractNumId w:val="17"/>
  </w:num>
  <w:num w:numId="6" w16cid:durableId="912667729">
    <w:abstractNumId w:val="24"/>
  </w:num>
  <w:num w:numId="7" w16cid:durableId="1197237984">
    <w:abstractNumId w:val="19"/>
  </w:num>
  <w:num w:numId="8" w16cid:durableId="170268365">
    <w:abstractNumId w:val="10"/>
  </w:num>
  <w:num w:numId="9" w16cid:durableId="1555849641">
    <w:abstractNumId w:val="3"/>
  </w:num>
  <w:num w:numId="10" w16cid:durableId="1922719147">
    <w:abstractNumId w:val="5"/>
  </w:num>
  <w:num w:numId="11" w16cid:durableId="1200511130">
    <w:abstractNumId w:val="0"/>
  </w:num>
  <w:num w:numId="12" w16cid:durableId="1690066118">
    <w:abstractNumId w:val="8"/>
  </w:num>
  <w:num w:numId="13" w16cid:durableId="1791779110">
    <w:abstractNumId w:val="14"/>
  </w:num>
  <w:num w:numId="14" w16cid:durableId="1608852504">
    <w:abstractNumId w:val="1"/>
  </w:num>
  <w:num w:numId="15" w16cid:durableId="1195729148">
    <w:abstractNumId w:val="13"/>
  </w:num>
  <w:num w:numId="16" w16cid:durableId="628317534">
    <w:abstractNumId w:val="7"/>
  </w:num>
  <w:num w:numId="17" w16cid:durableId="1345748293">
    <w:abstractNumId w:val="2"/>
  </w:num>
  <w:num w:numId="18" w16cid:durableId="775101745">
    <w:abstractNumId w:val="4"/>
  </w:num>
  <w:num w:numId="19" w16cid:durableId="1938175018">
    <w:abstractNumId w:val="23"/>
  </w:num>
  <w:num w:numId="20" w16cid:durableId="2093891874">
    <w:abstractNumId w:val="22"/>
  </w:num>
  <w:num w:numId="21" w16cid:durableId="1057170061">
    <w:abstractNumId w:val="6"/>
  </w:num>
  <w:num w:numId="22" w16cid:durableId="337540578">
    <w:abstractNumId w:val="12"/>
  </w:num>
  <w:num w:numId="23" w16cid:durableId="1889947243">
    <w:abstractNumId w:val="11"/>
  </w:num>
  <w:num w:numId="24" w16cid:durableId="1956672211">
    <w:abstractNumId w:val="15"/>
  </w:num>
  <w:num w:numId="25" w16cid:durableId="19378589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7C"/>
    <w:rsid w:val="000903C8"/>
    <w:rsid w:val="001020FC"/>
    <w:rsid w:val="00117161"/>
    <w:rsid w:val="001A2FE9"/>
    <w:rsid w:val="001D467C"/>
    <w:rsid w:val="00212BA7"/>
    <w:rsid w:val="00281BD0"/>
    <w:rsid w:val="003E209E"/>
    <w:rsid w:val="00466926"/>
    <w:rsid w:val="00561DF2"/>
    <w:rsid w:val="007F731B"/>
    <w:rsid w:val="008746D9"/>
    <w:rsid w:val="00927328"/>
    <w:rsid w:val="009D6EE4"/>
    <w:rsid w:val="00D050B0"/>
    <w:rsid w:val="00D51DB3"/>
    <w:rsid w:val="00D845EE"/>
    <w:rsid w:val="00DE5B76"/>
    <w:rsid w:val="00EB7BEE"/>
    <w:rsid w:val="00F23DA4"/>
    <w:rsid w:val="00F31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7777"/>
  <w15:docId w15:val="{65BB42D1-BA21-48B2-972B-5C7B26C5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0"/>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8" w:hanging="360"/>
    </w:pPr>
  </w:style>
  <w:style w:type="character" w:styleId="Hyperlink">
    <w:name w:val="Hyperlink"/>
    <w:basedOn w:val="DefaultParagraphFont"/>
    <w:uiPriority w:val="99"/>
    <w:semiHidden/>
    <w:unhideWhenUsed/>
    <w:rsid w:val="00561DF2"/>
    <w:rPr>
      <w:color w:val="0000FF"/>
      <w:u w:val="single"/>
    </w:rPr>
  </w:style>
  <w:style w:type="paragraph" w:styleId="NormalWeb">
    <w:name w:val="Normal (Web)"/>
    <w:basedOn w:val="Normal"/>
    <w:uiPriority w:val="99"/>
    <w:unhideWhenUsed/>
    <w:rsid w:val="00F31ACA"/>
    <w:rPr>
      <w:rFonts w:ascii="Times New Roman" w:hAnsi="Times New Roman" w:cs="Times New Roman"/>
      <w:sz w:val="24"/>
      <w:szCs w:val="24"/>
    </w:rPr>
  </w:style>
  <w:style w:type="character" w:styleId="Emphasis">
    <w:name w:val="Emphasis"/>
    <w:basedOn w:val="DefaultParagraphFont"/>
    <w:uiPriority w:val="20"/>
    <w:qFormat/>
    <w:rsid w:val="00F31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759787">
      <w:bodyDiv w:val="1"/>
      <w:marLeft w:val="0"/>
      <w:marRight w:val="0"/>
      <w:marTop w:val="0"/>
      <w:marBottom w:val="0"/>
      <w:divBdr>
        <w:top w:val="none" w:sz="0" w:space="0" w:color="auto"/>
        <w:left w:val="none" w:sz="0" w:space="0" w:color="auto"/>
        <w:bottom w:val="none" w:sz="0" w:space="0" w:color="auto"/>
        <w:right w:val="none" w:sz="0" w:space="0" w:color="auto"/>
      </w:divBdr>
    </w:div>
    <w:div w:id="1450271635">
      <w:bodyDiv w:val="1"/>
      <w:marLeft w:val="0"/>
      <w:marRight w:val="0"/>
      <w:marTop w:val="0"/>
      <w:marBottom w:val="0"/>
      <w:divBdr>
        <w:top w:val="none" w:sz="0" w:space="0" w:color="auto"/>
        <w:left w:val="none" w:sz="0" w:space="0" w:color="auto"/>
        <w:bottom w:val="none" w:sz="0" w:space="0" w:color="auto"/>
        <w:right w:val="none" w:sz="0" w:space="0" w:color="auto"/>
      </w:divBdr>
    </w:div>
    <w:div w:id="1900092642">
      <w:bodyDiv w:val="1"/>
      <w:marLeft w:val="0"/>
      <w:marRight w:val="0"/>
      <w:marTop w:val="0"/>
      <w:marBottom w:val="0"/>
      <w:divBdr>
        <w:top w:val="none" w:sz="0" w:space="0" w:color="auto"/>
        <w:left w:val="none" w:sz="0" w:space="0" w:color="auto"/>
        <w:bottom w:val="none" w:sz="0" w:space="0" w:color="auto"/>
        <w:right w:val="none" w:sz="0" w:space="0" w:color="auto"/>
      </w:divBdr>
    </w:div>
    <w:div w:id="214526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olog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rke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velty" TargetMode="External"/><Relationship Id="rId11" Type="http://schemas.openxmlformats.org/officeDocument/2006/relationships/hyperlink" Target="https://en.wikipedia.org/wiki/Epidemic" TargetMode="External"/><Relationship Id="rId5" Type="http://schemas.openxmlformats.org/officeDocument/2006/relationships/hyperlink" Target="https://en.wikipedia.org/wiki/Improvement" TargetMode="External"/><Relationship Id="rId10" Type="http://schemas.openxmlformats.org/officeDocument/2006/relationships/hyperlink" Target="https://en.wikipedia.org/wiki/Demographic_change" TargetMode="External"/><Relationship Id="rId4" Type="http://schemas.openxmlformats.org/officeDocument/2006/relationships/webSettings" Target="webSettings.xml"/><Relationship Id="rId9" Type="http://schemas.openxmlformats.org/officeDocument/2006/relationships/hyperlink" Target="https://en.wikipedia.org/wiki/Dis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suseela senthil</cp:lastModifiedBy>
  <cp:revision>2</cp:revision>
  <dcterms:created xsi:type="dcterms:W3CDTF">2022-10-09T11:34:00Z</dcterms:created>
  <dcterms:modified xsi:type="dcterms:W3CDTF">2022-10-09T11:34:00Z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Word 2013</vt:lpwstr>
  </property>
  <property fmtid="{D5CDD505-2E9C-101B-9397-08002B2CF9AE}" pid="4" name="LastSaved">
    <vt:filetime>2022-09-27T00:00:00Z</vt:filetime>
  </property>
</Properties>
</file>