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IN"/>
        </w:rPr>
      </w:pPr>
      <w:r>
        <w:rPr>
          <w:rFonts w:hint="default"/>
          <w:b/>
          <w:bCs/>
          <w:sz w:val="28"/>
          <w:szCs w:val="28"/>
          <w:lang w:val="en-IN"/>
        </w:rPr>
        <w:t>Ideation phase</w:t>
      </w:r>
    </w:p>
    <w:p>
      <w:pPr>
        <w:jc w:val="center"/>
        <w:rPr>
          <w:rFonts w:hint="default"/>
          <w:b/>
          <w:bCs/>
          <w:sz w:val="28"/>
          <w:szCs w:val="28"/>
          <w:lang w:val="en-IN"/>
        </w:rPr>
      </w:pPr>
    </w:p>
    <w:p>
      <w:pPr>
        <w:jc w:val="center"/>
        <w:rPr>
          <w:rFonts w:hint="default"/>
          <w:b/>
          <w:bCs/>
          <w:sz w:val="28"/>
          <w:szCs w:val="28"/>
          <w:lang w:val="en-IN"/>
        </w:rPr>
      </w:pPr>
      <w:r>
        <w:rPr>
          <w:rFonts w:hint="default"/>
          <w:b/>
          <w:bCs/>
          <w:sz w:val="28"/>
          <w:szCs w:val="28"/>
          <w:lang w:val="en-IN"/>
        </w:rPr>
        <w:t>Literature survey</w:t>
      </w:r>
    </w:p>
    <w:p>
      <w:pPr>
        <w:rPr>
          <w:rFonts w:hint="default"/>
          <w:b/>
          <w:bCs/>
          <w:sz w:val="28"/>
          <w:szCs w:val="28"/>
          <w:lang w:val="en-IN"/>
        </w:rPr>
      </w:pPr>
    </w:p>
    <w:tbl>
      <w:tblPr>
        <w:tblStyle w:val="6"/>
        <w:tblpPr w:leftFromText="180" w:rightFromText="180" w:vertAnchor="text" w:horzAnchor="page" w:tblpXSpec="center" w:tblpY="44"/>
        <w:tblOverlap w:val="never"/>
        <w:tblW w:w="7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4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 w:hRule="atLeast"/>
          <w:jc w:val="center"/>
        </w:trPr>
        <w:tc>
          <w:tcPr>
            <w:tcW w:w="3080" w:type="dxa"/>
            <w:vAlign w:val="top"/>
          </w:tcPr>
          <w:p>
            <w:pPr>
              <w:widowControl w:val="0"/>
              <w:jc w:val="both"/>
              <w:rPr>
                <w:rFonts w:hint="default"/>
                <w:sz w:val="22"/>
                <w:szCs w:val="22"/>
                <w:vertAlign w:val="baseline"/>
                <w:lang w:val="en-IN"/>
              </w:rPr>
            </w:pPr>
            <w:r>
              <w:rPr>
                <w:rFonts w:hint="default"/>
                <w:sz w:val="22"/>
                <w:szCs w:val="22"/>
                <w:vertAlign w:val="baseline"/>
                <w:lang w:val="en-IN"/>
              </w:rPr>
              <w:t>DATE</w:t>
            </w:r>
          </w:p>
        </w:tc>
        <w:tc>
          <w:tcPr>
            <w:tcW w:w="4351" w:type="dxa"/>
            <w:vAlign w:val="top"/>
          </w:tcPr>
          <w:p>
            <w:pPr>
              <w:widowControl w:val="0"/>
              <w:jc w:val="both"/>
              <w:rPr>
                <w:rFonts w:hint="default"/>
                <w:sz w:val="22"/>
                <w:szCs w:val="22"/>
                <w:vertAlign w:val="baseline"/>
                <w:lang w:val="en-IN"/>
              </w:rPr>
            </w:pPr>
            <w:r>
              <w:rPr>
                <w:rFonts w:hint="default"/>
                <w:sz w:val="22"/>
                <w:szCs w:val="22"/>
                <w:vertAlign w:val="baseline"/>
                <w:lang w:val="en-IN"/>
              </w:rPr>
              <w:t>1</w:t>
            </w:r>
            <w:r>
              <w:rPr>
                <w:rFonts w:hint="default"/>
                <w:sz w:val="22"/>
                <w:szCs w:val="22"/>
                <w:vertAlign w:val="superscript"/>
                <w:lang w:val="en-IN"/>
              </w:rPr>
              <w:t>st</w:t>
            </w:r>
            <w:r>
              <w:rPr>
                <w:rFonts w:hint="default"/>
                <w:sz w:val="22"/>
                <w:szCs w:val="22"/>
                <w:vertAlign w:val="baseline"/>
                <w:lang w:val="en-IN"/>
              </w:rPr>
              <w:t xml:space="preserve"> SEPTEMBER 2022</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 w:hRule="atLeast"/>
          <w:jc w:val="center"/>
        </w:trPr>
        <w:tc>
          <w:tcPr>
            <w:tcW w:w="3080" w:type="dxa"/>
            <w:vAlign w:val="top"/>
          </w:tcPr>
          <w:p>
            <w:pPr>
              <w:widowControl w:val="0"/>
              <w:jc w:val="both"/>
              <w:rPr>
                <w:rFonts w:hint="default"/>
                <w:sz w:val="22"/>
                <w:szCs w:val="22"/>
                <w:vertAlign w:val="baseline"/>
                <w:lang w:val="en-IN"/>
              </w:rPr>
            </w:pPr>
            <w:r>
              <w:rPr>
                <w:rFonts w:hint="default"/>
                <w:sz w:val="22"/>
                <w:szCs w:val="22"/>
                <w:vertAlign w:val="baseline"/>
                <w:lang w:val="en-IN"/>
              </w:rPr>
              <w:t>TEAM ID</w:t>
            </w:r>
          </w:p>
        </w:tc>
        <w:tc>
          <w:tcPr>
            <w:tcW w:w="4351" w:type="dxa"/>
            <w:vAlign w:val="top"/>
          </w:tcPr>
          <w:p>
            <w:pPr>
              <w:widowControl w:val="0"/>
              <w:jc w:val="both"/>
              <w:rPr>
                <w:rFonts w:hint="default"/>
                <w:sz w:val="22"/>
                <w:szCs w:val="22"/>
                <w:vertAlign w:val="baseline"/>
                <w:lang w:val="en-IN"/>
              </w:rPr>
            </w:pPr>
            <w:r>
              <w:rPr>
                <w:rFonts w:hint="default"/>
                <w:sz w:val="22"/>
                <w:szCs w:val="22"/>
                <w:vertAlign w:val="baseline"/>
                <w:lang w:val="en-IN"/>
              </w:rPr>
              <w:t>B2-4M2E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3080" w:type="dxa"/>
            <w:vAlign w:val="top"/>
          </w:tcPr>
          <w:p>
            <w:pPr>
              <w:widowControl w:val="0"/>
              <w:jc w:val="both"/>
              <w:rPr>
                <w:rFonts w:hint="default"/>
                <w:sz w:val="22"/>
                <w:szCs w:val="22"/>
                <w:vertAlign w:val="baseline"/>
                <w:lang w:val="en-IN"/>
              </w:rPr>
            </w:pPr>
            <w:r>
              <w:rPr>
                <w:rFonts w:hint="default"/>
                <w:sz w:val="22"/>
                <w:szCs w:val="22"/>
                <w:vertAlign w:val="baseline"/>
                <w:lang w:val="en-IN"/>
              </w:rPr>
              <w:t>PROJECT NAME</w:t>
            </w:r>
          </w:p>
        </w:tc>
        <w:tc>
          <w:tcPr>
            <w:tcW w:w="4351" w:type="dxa"/>
            <w:vAlign w:val="top"/>
          </w:tcPr>
          <w:p>
            <w:pPr>
              <w:widowControl w:val="0"/>
              <w:jc w:val="both"/>
              <w:rPr>
                <w:rFonts w:hint="default"/>
                <w:sz w:val="22"/>
                <w:szCs w:val="22"/>
                <w:vertAlign w:val="baseline"/>
                <w:lang w:val="en-IN"/>
              </w:rPr>
            </w:pPr>
            <w:r>
              <w:rPr>
                <w:rFonts w:hint="default"/>
                <w:sz w:val="22"/>
                <w:szCs w:val="22"/>
                <w:vertAlign w:val="baseline"/>
                <w:lang w:val="en-IN"/>
              </w:rPr>
              <w:t>SMART WASTE MANAGEMENT SYSTEM FOR METROPOLITIAN  CITIES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jc w:val="center"/>
        </w:trPr>
        <w:tc>
          <w:tcPr>
            <w:tcW w:w="3080" w:type="dxa"/>
            <w:vAlign w:val="top"/>
          </w:tcPr>
          <w:p>
            <w:pPr>
              <w:widowControl w:val="0"/>
              <w:jc w:val="both"/>
              <w:rPr>
                <w:rFonts w:hint="default"/>
                <w:sz w:val="22"/>
                <w:szCs w:val="22"/>
                <w:vertAlign w:val="baseline"/>
                <w:lang w:val="en-IN"/>
              </w:rPr>
            </w:pPr>
            <w:r>
              <w:rPr>
                <w:rFonts w:hint="default"/>
                <w:sz w:val="22"/>
                <w:szCs w:val="22"/>
                <w:vertAlign w:val="baseline"/>
                <w:lang w:val="en-IN"/>
              </w:rPr>
              <w:t>MAXIMUM MARKS</w:t>
            </w:r>
          </w:p>
        </w:tc>
        <w:tc>
          <w:tcPr>
            <w:tcW w:w="4351" w:type="dxa"/>
            <w:vAlign w:val="top"/>
          </w:tcPr>
          <w:p>
            <w:pPr>
              <w:widowControl w:val="0"/>
              <w:jc w:val="both"/>
              <w:rPr>
                <w:rFonts w:hint="default"/>
                <w:sz w:val="22"/>
                <w:szCs w:val="22"/>
                <w:vertAlign w:val="baseline"/>
                <w:lang w:val="en-IN"/>
              </w:rPr>
            </w:pPr>
            <w:r>
              <w:rPr>
                <w:rFonts w:hint="default"/>
                <w:sz w:val="22"/>
                <w:szCs w:val="22"/>
                <w:vertAlign w:val="baseline"/>
                <w:lang w:val="en-IN"/>
              </w:rPr>
              <w:t>4 MARKS</w:t>
            </w:r>
          </w:p>
        </w:tc>
      </w:tr>
    </w:tbl>
    <w:p>
      <w:pPr>
        <w:rPr>
          <w:rFonts w:hint="default"/>
          <w:b/>
          <w:bCs/>
          <w:sz w:val="28"/>
          <w:szCs w:val="28"/>
          <w:lang w:val="en-IN"/>
        </w:rPr>
      </w:pPr>
    </w:p>
    <w:p/>
    <w:p>
      <w:pPr>
        <w:spacing w:line="240" w:lineRule="auto"/>
        <w:jc w:val="both"/>
        <w:rPr>
          <w:rFonts w:hint="default"/>
          <w:b w:val="0"/>
          <w:bCs w:val="0"/>
          <w:sz w:val="24"/>
          <w:szCs w:val="24"/>
          <w:lang w:val="en-IN"/>
        </w:rPr>
      </w:pPr>
      <w:r>
        <w:rPr>
          <w:rFonts w:hint="default"/>
          <w:b/>
          <w:bCs/>
          <w:sz w:val="24"/>
          <w:szCs w:val="24"/>
          <w:lang w:val="en-IN"/>
        </w:rPr>
        <w:t xml:space="preserve">PAPER TITTLE :  </w:t>
      </w:r>
      <w:r>
        <w:rPr>
          <w:rFonts w:hint="default"/>
          <w:b w:val="0"/>
          <w:bCs w:val="0"/>
          <w:sz w:val="24"/>
          <w:szCs w:val="24"/>
          <w:lang w:val="en-IN"/>
        </w:rPr>
        <w:t>Iot Based Smart Garbage System.</w:t>
      </w:r>
    </w:p>
    <w:p>
      <w:pPr>
        <w:numPr>
          <w:ilvl w:val="0"/>
          <w:numId w:val="0"/>
        </w:numPr>
        <w:spacing w:line="240" w:lineRule="auto"/>
        <w:ind w:leftChars="0"/>
        <w:jc w:val="both"/>
        <w:rPr>
          <w:rFonts w:hint="default"/>
          <w:b w:val="0"/>
          <w:bCs w:val="0"/>
          <w:sz w:val="24"/>
          <w:szCs w:val="24"/>
          <w:lang w:val="en-IN"/>
        </w:rPr>
      </w:pPr>
      <w:r>
        <w:rPr>
          <w:rFonts w:hint="default"/>
          <w:b/>
          <w:bCs/>
          <w:sz w:val="24"/>
          <w:szCs w:val="24"/>
          <w:lang w:val="en-IN"/>
        </w:rPr>
        <w:t xml:space="preserve">AUTHOR          :  </w:t>
      </w:r>
      <w:r>
        <w:rPr>
          <w:rFonts w:hint="default"/>
          <w:b w:val="0"/>
          <w:bCs w:val="0"/>
          <w:sz w:val="24"/>
          <w:szCs w:val="24"/>
          <w:lang w:val="en-IN"/>
        </w:rPr>
        <w:t>(1) T.Sinha</w:t>
      </w:r>
    </w:p>
    <w:p>
      <w:pPr>
        <w:numPr>
          <w:ilvl w:val="0"/>
          <w:numId w:val="1"/>
        </w:numPr>
        <w:spacing w:line="240" w:lineRule="auto"/>
        <w:ind w:left="1519" w:leftChars="0" w:firstLine="0" w:firstLineChars="0"/>
        <w:jc w:val="both"/>
        <w:rPr>
          <w:rFonts w:hint="default"/>
          <w:b w:val="0"/>
          <w:bCs w:val="0"/>
          <w:sz w:val="24"/>
          <w:szCs w:val="24"/>
          <w:lang w:val="en-IN"/>
        </w:rPr>
      </w:pPr>
      <w:r>
        <w:rPr>
          <w:rFonts w:hint="default"/>
          <w:b w:val="0"/>
          <w:bCs w:val="0"/>
          <w:sz w:val="24"/>
          <w:szCs w:val="24"/>
          <w:lang w:val="en-IN"/>
        </w:rPr>
        <w:t>R.M.Sahuother</w:t>
      </w:r>
    </w:p>
    <w:p>
      <w:pPr>
        <w:numPr>
          <w:ilvl w:val="0"/>
          <w:numId w:val="0"/>
        </w:numPr>
        <w:spacing w:line="240" w:lineRule="auto"/>
        <w:ind w:left="1446" w:hanging="1446" w:hangingChars="600"/>
        <w:jc w:val="both"/>
        <w:rPr>
          <w:rFonts w:hint="default"/>
          <w:b w:val="0"/>
          <w:bCs w:val="0"/>
          <w:sz w:val="24"/>
          <w:szCs w:val="24"/>
          <w:lang w:val="en-IN"/>
        </w:rPr>
      </w:pPr>
      <w:r>
        <w:rPr>
          <w:rFonts w:hint="default"/>
          <w:b/>
          <w:bCs/>
          <w:sz w:val="24"/>
          <w:szCs w:val="24"/>
          <w:lang w:val="en-IN"/>
        </w:rPr>
        <w:t xml:space="preserve">OUTCOME   : </w:t>
      </w:r>
      <w:r>
        <w:rPr>
          <w:rFonts w:hint="default"/>
          <w:b w:val="0"/>
          <w:bCs w:val="0"/>
          <w:sz w:val="24"/>
          <w:szCs w:val="24"/>
          <w:lang w:val="en-IN"/>
        </w:rPr>
        <w:t xml:space="preserve"> Iot base smart garbage system which indicates directly that the dustbin is filled to a certain level by the garbage and cleaning or emptying them is a matter of immediate concern. This prevents lumping of garbage in the roadside dustbin which ends up giving foul smell and illness to people. The design of smart dustbin includes a signal by ultrasonic sensor which configured with Arduion uno with this research, it is sending SMS to the municipal council that particular dustbin is to overflow.</w:t>
      </w:r>
    </w:p>
    <w:p>
      <w:pPr>
        <w:numPr>
          <w:ilvl w:val="0"/>
          <w:numId w:val="0"/>
        </w:numPr>
        <w:spacing w:line="240" w:lineRule="auto"/>
        <w:ind w:left="1519" w:leftChars="0"/>
        <w:jc w:val="both"/>
        <w:rPr>
          <w:rFonts w:hint="default"/>
          <w:b w:val="0"/>
          <w:bCs w:val="0"/>
          <w:sz w:val="24"/>
          <w:szCs w:val="24"/>
          <w:lang w:val="en-IN"/>
        </w:rPr>
      </w:pPr>
    </w:p>
    <w:p>
      <w:pPr>
        <w:spacing w:line="240" w:lineRule="auto"/>
        <w:ind w:left="1566" w:hanging="1566" w:hangingChars="650"/>
        <w:jc w:val="both"/>
        <w:rPr>
          <w:rFonts w:hint="default"/>
          <w:b w:val="0"/>
          <w:bCs w:val="0"/>
          <w:sz w:val="24"/>
          <w:szCs w:val="24"/>
          <w:lang w:val="en-IN"/>
        </w:rPr>
      </w:pPr>
      <w:r>
        <w:rPr>
          <w:rFonts w:hint="default"/>
          <w:b/>
          <w:bCs/>
          <w:sz w:val="24"/>
          <w:szCs w:val="24"/>
          <w:lang w:val="en-IN"/>
        </w:rPr>
        <w:t xml:space="preserve">PAPER TITTLE : </w:t>
      </w:r>
      <w:r>
        <w:rPr>
          <w:rFonts w:hint="default"/>
          <w:b w:val="0"/>
          <w:bCs w:val="0"/>
          <w:sz w:val="24"/>
          <w:szCs w:val="24"/>
          <w:lang w:val="en-IN"/>
        </w:rPr>
        <w:t>Raspberry pi-based smart waste management system using internet of things.</w:t>
      </w:r>
    </w:p>
    <w:p>
      <w:pPr>
        <w:spacing w:line="240" w:lineRule="auto"/>
        <w:ind w:left="1566" w:hanging="1566" w:hangingChars="650"/>
        <w:jc w:val="both"/>
        <w:rPr>
          <w:rFonts w:hint="default"/>
          <w:b w:val="0"/>
          <w:bCs w:val="0"/>
          <w:sz w:val="24"/>
          <w:szCs w:val="24"/>
          <w:lang w:val="en-IN"/>
        </w:rPr>
      </w:pPr>
      <w:r>
        <w:rPr>
          <w:rFonts w:hint="default"/>
          <w:b/>
          <w:bCs/>
          <w:sz w:val="24"/>
          <w:szCs w:val="24"/>
          <w:lang w:val="en-IN"/>
        </w:rPr>
        <w:t xml:space="preserve">AUTHOR          :  </w:t>
      </w:r>
      <w:r>
        <w:rPr>
          <w:rFonts w:hint="default"/>
          <w:b w:val="0"/>
          <w:bCs w:val="0"/>
          <w:sz w:val="24"/>
          <w:szCs w:val="24"/>
          <w:lang w:val="en-IN"/>
        </w:rPr>
        <w:t>(1) Shaik Vaseem Akram</w:t>
      </w:r>
    </w:p>
    <w:p>
      <w:pPr>
        <w:numPr>
          <w:ilvl w:val="0"/>
          <w:numId w:val="0"/>
        </w:numPr>
        <w:spacing w:line="240" w:lineRule="auto"/>
        <w:ind w:left="1519" w:leftChars="0"/>
        <w:jc w:val="both"/>
        <w:rPr>
          <w:rFonts w:hint="default"/>
          <w:b w:val="0"/>
          <w:bCs w:val="0"/>
          <w:sz w:val="24"/>
          <w:szCs w:val="24"/>
          <w:lang w:val="en-IN"/>
        </w:rPr>
      </w:pPr>
      <w:r>
        <w:rPr>
          <w:rFonts w:hint="default"/>
          <w:b w:val="0"/>
          <w:bCs w:val="0"/>
          <w:sz w:val="24"/>
          <w:szCs w:val="24"/>
          <w:lang w:val="en-IN"/>
        </w:rPr>
        <w:t>(2)Rajesh Singh</w:t>
      </w:r>
    </w:p>
    <w:p>
      <w:pPr>
        <w:numPr>
          <w:ilvl w:val="0"/>
          <w:numId w:val="0"/>
        </w:numPr>
        <w:spacing w:line="240" w:lineRule="auto"/>
        <w:ind w:left="1446" w:hanging="1446" w:hangingChars="600"/>
        <w:jc w:val="both"/>
        <w:rPr>
          <w:rFonts w:hint="default"/>
          <w:b w:val="0"/>
          <w:bCs w:val="0"/>
          <w:sz w:val="24"/>
          <w:szCs w:val="24"/>
          <w:lang w:val="en-IN"/>
        </w:rPr>
      </w:pPr>
      <w:r>
        <w:rPr>
          <w:rFonts w:hint="default"/>
          <w:b/>
          <w:bCs/>
          <w:sz w:val="24"/>
          <w:szCs w:val="24"/>
          <w:lang w:val="en-IN"/>
        </w:rPr>
        <w:t xml:space="preserve">OUTCOME    : </w:t>
      </w:r>
      <w:r>
        <w:rPr>
          <w:rFonts w:hint="default"/>
          <w:b w:val="0"/>
          <w:bCs w:val="0"/>
          <w:sz w:val="24"/>
          <w:szCs w:val="24"/>
          <w:lang w:val="en-IN"/>
        </w:rPr>
        <w:t xml:space="preserve">Now-a-days it is becoming difficult task to distinguish dry and wet waste. The new waste management system covers several levels of enormous workforce. Every time labour must visit the garbage bins in the city area to check whether they are filled or not. The data communicates to the cloud server for real time monitoring of the system. With the real-time fill level information collected via monitoring platform,the system reduces garbage overflow by informing about such instance before they arrive. </w:t>
      </w:r>
    </w:p>
    <w:p>
      <w:pPr>
        <w:spacing w:line="240" w:lineRule="auto"/>
        <w:jc w:val="both"/>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CEF5C6"/>
    <w:multiLevelType w:val="singleLevel"/>
    <w:tmpl w:val="65CEF5C6"/>
    <w:lvl w:ilvl="0" w:tentative="0">
      <w:start w:val="2"/>
      <w:numFmt w:val="decimal"/>
      <w:suff w:val="space"/>
      <w:lvlText w:val="(%1)"/>
      <w:lvlJc w:val="left"/>
      <w:pPr>
        <w:ind w:left="1519"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D04C0"/>
    <w:rsid w:val="0BE23205"/>
    <w:rsid w:val="5E2A4591"/>
    <w:rsid w:val="7C3D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Office_11.2.0.11373_F1E327BC-269C-435d-A152-05C5408002CA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2022-10-21T15:57:00Z</dcterms:created>
  <dc:creator>leena</dc:creator>
  <cp:lastModifiedBy>4018-Ashley ebetha</cp:lastModifiedBy>
  <dcterms:modified xsi:type="dcterms:W3CDTF">2022-10-21T17:03:31Z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1033-11.2.0.11373</vt:lpwstr>
  </property>
  <property fmtid="{D5CDD505-2E9C-101B-9397-08002B2CF9AE}" pid="3" name="ICV">
    <vt:lpwstr>0486FECAD70F4C949B3A3AB12764AA8E</vt:lpwstr>
  </property>
</Properties>
</file>