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21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2"/>
        <w:gridCol w:w="5073"/>
        <w:gridCol w:w="507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9" w:hRule="atLeast"/>
        </w:trPr>
        <w:tc>
          <w:tcPr>
            <w:tcW w:w="5072" w:type="dxa"/>
            <w:tcBorders>
              <w:right w:val="double" w:color="auto" w:sz="4" w:space="0"/>
            </w:tcBorders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CUSTOMER SEGMENTS(S):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 xml:space="preserve">                                </w:t>
            </w:r>
            <w:r>
              <w:rPr>
                <w:rFonts w:hint="default"/>
                <w:b/>
                <w:bCs/>
                <w:color w:val="FF0000"/>
                <w:sz w:val="22"/>
                <w:szCs w:val="22"/>
                <w:u w:val="none"/>
                <w:vertAlign w:val="baseline"/>
                <w:lang w:val="en-IN"/>
              </w:rPr>
              <w:t xml:space="preserve">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Waste holders, such as private individuals, properly owners or companies are our customers.</w:t>
            </w:r>
          </w:p>
          <w:p>
            <w:pPr>
              <w:widowControl w:val="0"/>
              <w:numPr>
                <w:numId w:val="0"/>
              </w:numPr>
              <w:ind w:left="400"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  <w:tc>
          <w:tcPr>
            <w:tcW w:w="5073" w:type="dxa"/>
            <w:tcBorders>
              <w:left w:val="double" w:color="auto" w:sz="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AVAILABLE SOLUTIONS: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Shop eco-friendly with reusable bags.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Join buy-and-sell groups.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 xml:space="preserve">Digital trash bins are alternative to dustbins, because digital bins can detect the trash levels and send notification to the customers. </w:t>
            </w:r>
          </w:p>
        </w:tc>
        <w:tc>
          <w:tcPr>
            <w:tcW w:w="5073" w:type="dxa"/>
            <w:tcBorders>
              <w:left w:val="double" w:color="auto" w:sz="4" w:space="0"/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CUSTOMER: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As it is technology based it requires internet access to work properly.</w:t>
            </w:r>
          </w:p>
          <w:p>
            <w:pPr>
              <w:widowControl w:val="0"/>
              <w:numPr>
                <w:ilvl w:val="0"/>
                <w:numId w:val="5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Customers may use solar energy instead of electrical powers.</w:t>
            </w:r>
          </w:p>
          <w:p>
            <w:pPr>
              <w:widowControl w:val="0"/>
              <w:numPr>
                <w:ilvl w:val="0"/>
                <w:numId w:val="5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Customers need to buy some internet of things(IO</w:t>
            </w:r>
            <w:bookmarkStart w:id="0" w:name="_GoBack"/>
            <w:bookmarkEnd w:id="0"/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T) devices to access.</w:t>
            </w:r>
          </w:p>
        </w:tc>
      </w:tr>
    </w:tbl>
    <w:tbl>
      <w:tblPr>
        <w:tblStyle w:val="6"/>
        <w:tblpPr w:leftFromText="180" w:rightFromText="180" w:vertAnchor="text" w:horzAnchor="page" w:tblpX="1426" w:tblpY="154"/>
        <w:tblOverlap w:val="never"/>
        <w:tblW w:w="1519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5"/>
        <w:gridCol w:w="5066"/>
        <w:gridCol w:w="506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4" w:hRule="atLeast"/>
        </w:trPr>
        <w:tc>
          <w:tcPr>
            <w:tcW w:w="5065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JOBS-TO-BE-DONE/PROBLEMS: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Separate your waste.</w:t>
            </w:r>
          </w:p>
          <w:p>
            <w:pPr>
              <w:widowControl w:val="0"/>
              <w:numPr>
                <w:ilvl w:val="0"/>
                <w:numId w:val="6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Create your composite waste.</w:t>
            </w:r>
          </w:p>
          <w:p>
            <w:pPr>
              <w:widowControl w:val="0"/>
              <w:numPr>
                <w:ilvl w:val="0"/>
                <w:numId w:val="6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Growing pressure in outdated waste infrastructure, with declining level of capital investments and maintenance.</w:t>
            </w:r>
          </w:p>
        </w:tc>
        <w:tc>
          <w:tcPr>
            <w:tcW w:w="5066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BEHAVIOUR: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If the sensors are not working properly contact the customer care or drop a message.</w:t>
            </w:r>
          </w:p>
        </w:tc>
        <w:tc>
          <w:tcPr>
            <w:tcW w:w="5067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9.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PROBLEM ROOT CAUSE: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8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Lack of industry experts.</w:t>
            </w:r>
          </w:p>
          <w:p>
            <w:pPr>
              <w:widowControl w:val="0"/>
              <w:numPr>
                <w:ilvl w:val="0"/>
                <w:numId w:val="8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Emission of green house gasses.</w:t>
            </w:r>
          </w:p>
          <w:p>
            <w:pPr>
              <w:widowControl w:val="0"/>
              <w:numPr>
                <w:ilvl w:val="0"/>
                <w:numId w:val="8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Poor recycling quality due to lack of education.</w:t>
            </w:r>
          </w:p>
        </w:tc>
      </w:tr>
    </w:tbl>
    <w:tbl>
      <w:tblPr>
        <w:tblStyle w:val="6"/>
        <w:tblpPr w:leftFromText="180" w:rightFromText="180" w:vertAnchor="text" w:horzAnchor="page" w:tblpX="1406" w:tblpY="2548"/>
        <w:tblOverlap w:val="never"/>
        <w:tblW w:w="1521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2"/>
        <w:gridCol w:w="5073"/>
        <w:gridCol w:w="5073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9" w:hRule="atLeast"/>
        </w:trPr>
        <w:tc>
          <w:tcPr>
            <w:tcW w:w="5072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TRIGGERS: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9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Seeing how neighbors are having a clean environment after using it people will get admire by seeing others.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BEFORE/AFTER: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10"/>
              </w:numPr>
              <w:tabs>
                <w:tab w:val="clear" w:pos="420"/>
              </w:tabs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Before using this technology, society is suffered by serious health issues.</w:t>
            </w:r>
          </w:p>
          <w:p>
            <w:pPr>
              <w:widowControl w:val="0"/>
              <w:numPr>
                <w:ilvl w:val="0"/>
                <w:numId w:val="10"/>
              </w:numPr>
              <w:tabs>
                <w:tab w:val="clear" w:pos="420"/>
              </w:tabs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  <w:t>After using this technology, they feel good as it provides clean society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07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CHANNELS OF BEHAVIOUR: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numId w:val="0"/>
              </w:numPr>
              <w:ind w:left="400"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ONLINE:</w:t>
            </w:r>
          </w:p>
          <w:p>
            <w:pPr>
              <w:widowControl w:val="0"/>
              <w:numPr>
                <w:ilvl w:val="0"/>
                <w:numId w:val="11"/>
              </w:numPr>
              <w:tabs>
                <w:tab w:val="clear" w:pos="420"/>
              </w:tabs>
              <w:ind w:left="10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If it is in online mode,after the bin is getting filled it sends notification message to the authorized persons.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 xml:space="preserve">      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OFFLINE:</w:t>
            </w:r>
          </w:p>
          <w:p>
            <w:pPr>
              <w:widowControl w:val="0"/>
              <w:numPr>
                <w:ilvl w:val="0"/>
                <w:numId w:val="12"/>
              </w:numPr>
              <w:tabs>
                <w:tab w:val="clear" w:pos="420"/>
              </w:tabs>
              <w:ind w:left="10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If it is in  offline mode,everyday waste collecting trucks will collect the garbage waste from the home.</w:t>
            </w:r>
          </w:p>
          <w:p>
            <w:pPr>
              <w:widowControl w:val="0"/>
              <w:numPr>
                <w:numId w:val="0"/>
              </w:numPr>
              <w:ind w:left="600"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 xml:space="preserve">          </w:t>
            </w:r>
          </w:p>
        </w:tc>
        <w:tc>
          <w:tcPr>
            <w:tcW w:w="5073" w:type="dxa"/>
            <w:tcBorders>
              <w:tl2br w:val="nil"/>
              <w:tr2bl w:val="nil"/>
            </w:tcBorders>
          </w:tcPr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10.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  <w:t>YOUR SOLUTION: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</w:p>
          <w:p>
            <w:pPr>
              <w:widowControl w:val="0"/>
              <w:numPr>
                <w:ilvl w:val="0"/>
                <w:numId w:val="13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Our solution is to manage the garbage level and sending indication message to the authorized persons.</w:t>
            </w:r>
          </w:p>
          <w:p>
            <w:pPr>
              <w:widowControl w:val="0"/>
              <w:numPr>
                <w:ilvl w:val="0"/>
                <w:numId w:val="13"/>
              </w:numPr>
              <w:ind w:left="820" w:leftChars="0" w:hanging="420" w:firstLineChars="0"/>
              <w:jc w:val="both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The view of making clean environment.</w:t>
            </w:r>
          </w:p>
          <w:p>
            <w:pPr>
              <w:widowControl w:val="0"/>
              <w:numPr>
                <w:numId w:val="0"/>
              </w:numPr>
              <w:ind w:left="400" w:leftChars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numPr>
                <w:numId w:val="0"/>
              </w:numPr>
              <w:ind w:left="400" w:leftChars="0" w:firstLine="660" w:firstLineChars="30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u w:val="single"/>
                <w:vertAlign w:val="baseline"/>
                <w:lang w:val="en-IN"/>
              </w:rPr>
              <w:t>REDUCE-REUSE-RECYCLE</w:t>
            </w:r>
            <w:r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  <w:t>[R3]</w:t>
            </w:r>
          </w:p>
          <w:p>
            <w:pPr>
              <w:widowControl w:val="0"/>
              <w:numPr>
                <w:numId w:val="0"/>
              </w:numPr>
              <w:ind w:left="400" w:leftChars="0"/>
              <w:jc w:val="both"/>
              <w:rPr>
                <w:rFonts w:hint="default"/>
                <w:b w:val="0"/>
                <w:bCs w:val="0"/>
                <w:sz w:val="22"/>
                <w:szCs w:val="22"/>
                <w:u w:val="single"/>
                <w:vertAlign w:val="baseline"/>
                <w:lang w:val="en-IN"/>
              </w:rPr>
            </w:pPr>
          </w:p>
        </w:tc>
      </w:tr>
    </w:tbl>
    <w:p>
      <w:pPr>
        <w:pBdr>
          <w:top w:val="double" w:color="auto" w:sz="4" w:space="1"/>
          <w:left w:val="double" w:color="auto" w:sz="4" w:space="4"/>
          <w:bottom w:val="double" w:color="auto" w:sz="4" w:space="1"/>
          <w:right w:val="double" w:color="auto" w:sz="4" w:space="4"/>
          <w:between w:val="none" w:color="auto" w:sz="0" w:space="0"/>
        </w:pBdr>
      </w:pPr>
    </w:p>
    <w:p/>
    <w:p/>
    <w:p>
      <w:pPr>
        <w:rPr>
          <w:rFonts w:hint="default"/>
          <w:lang w:val="en-IN"/>
        </w:rPr>
        <w:sectPr>
          <w:headerReference r:id="rId3" w:type="default"/>
          <w:pgSz w:w="16838" w:h="11906" w:orient="landscape"/>
          <w:pgMar w:top="1800" w:right="1440" w:bottom="1800" w:left="144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jc w:val="both"/>
      <w:rPr>
        <w:vertAlign w:val="baseline"/>
      </w:rPr>
    </w:pPr>
  </w:p>
  <w:tbl>
    <w:tblPr>
      <w:tblStyle w:val="6"/>
      <w:tblpPr w:leftFromText="180" w:rightFromText="180" w:vertAnchor="text" w:horzAnchor="page" w:tblpX="1982" w:tblpY="18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04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3" w:hRule="atLeast"/>
      </w:trPr>
      <w:tc>
        <w:tcPr>
          <w:tcW w:w="13040" w:type="dxa"/>
        </w:tcPr>
        <w:p>
          <w:pPr>
            <w:widowControl w:val="0"/>
            <w:ind w:firstLine="949" w:firstLineChars="450"/>
            <w:jc w:val="both"/>
            <w:rPr>
              <w:rFonts w:hint="default"/>
              <w:b/>
              <w:bCs/>
              <w:sz w:val="20"/>
              <w:szCs w:val="20"/>
              <w:vertAlign w:val="baseline"/>
              <w:lang w:val="en-IN"/>
            </w:rPr>
          </w:pPr>
          <w:r>
            <w:rPr>
              <w:rFonts w:hint="default"/>
              <w:b/>
              <w:bCs/>
              <w:sz w:val="21"/>
              <w:szCs w:val="21"/>
              <w:vertAlign w:val="baseline"/>
              <w:lang w:val="en-IN"/>
            </w:rPr>
            <w:t>PROJECT TITLE:SMART WASTE MANAGEMENT SYSTEM      PROJECT DESIGN PHASE-1-SOLUTION FIT TEMPLATE       TEAM ID: B2-2M4E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267E6"/>
    <w:multiLevelType w:val="singleLevel"/>
    <w:tmpl w:val="828267E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CACC87E9"/>
    <w:multiLevelType w:val="singleLevel"/>
    <w:tmpl w:val="CACC87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2">
    <w:nsid w:val="F23BD8AF"/>
    <w:multiLevelType w:val="singleLevel"/>
    <w:tmpl w:val="F23BD8A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3">
    <w:nsid w:val="FDD63545"/>
    <w:multiLevelType w:val="singleLevel"/>
    <w:tmpl w:val="FDD6354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4">
    <w:nsid w:val="033C68A6"/>
    <w:multiLevelType w:val="singleLevel"/>
    <w:tmpl w:val="033C68A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5">
    <w:nsid w:val="167242E5"/>
    <w:multiLevelType w:val="singleLevel"/>
    <w:tmpl w:val="167242E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6">
    <w:nsid w:val="25DC70A8"/>
    <w:multiLevelType w:val="singleLevel"/>
    <w:tmpl w:val="25DC70A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7">
    <w:nsid w:val="38DC45F8"/>
    <w:multiLevelType w:val="singleLevel"/>
    <w:tmpl w:val="38DC45F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8">
    <w:nsid w:val="45821237"/>
    <w:multiLevelType w:val="singleLevel"/>
    <w:tmpl w:val="458212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</w:rPr>
    </w:lvl>
  </w:abstractNum>
  <w:abstractNum w:abstractNumId="9">
    <w:nsid w:val="560D3FB7"/>
    <w:multiLevelType w:val="singleLevel"/>
    <w:tmpl w:val="560D3FB7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F45614C"/>
    <w:multiLevelType w:val="singleLevel"/>
    <w:tmpl w:val="6F45614C"/>
    <w:lvl w:ilvl="0" w:tentative="0">
      <w:start w:val="5"/>
      <w:numFmt w:val="decimal"/>
      <w:suff w:val="space"/>
      <w:lvlText w:val="%1."/>
      <w:lvlJc w:val="left"/>
    </w:lvl>
  </w:abstractNum>
  <w:abstractNum w:abstractNumId="11">
    <w:nsid w:val="74898C54"/>
    <w:multiLevelType w:val="singleLevel"/>
    <w:tmpl w:val="74898C5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2">
    <w:nsid w:val="7D770714"/>
    <w:multiLevelType w:val="singleLevel"/>
    <w:tmpl w:val="7D77071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85993"/>
    <w:rsid w:val="34A94F8C"/>
    <w:rsid w:val="5A854DA7"/>
    <w:rsid w:val="67F8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2022-10-22T07:51:00Z</dcterms:created>
  <dc:creator>leena</dc:creator>
  <cp:lastModifiedBy>4018-Ashley ebetha</cp:lastModifiedBy>
  <dcterms:modified xsi:type="dcterms:W3CDTF">2022-10-22T12:12:03Z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091E61D611E540F88D5F77914DC3FE86</vt:lpwstr>
  </property>
</Properties>
</file>