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2"/>
        <w:ind w:left="2646" w:right="2565"/>
        <w:jc w:val="center"/>
      </w:pPr>
      <w:r>
        <w:rPr/>
        <w:t>Project Development Phase</w:t>
      </w:r>
    </w:p>
    <w:p>
      <w:pPr>
        <w:spacing w:before="47"/>
        <w:ind w:left="2639" w:right="2565" w:firstLine="0"/>
        <w:jc w:val="center"/>
        <w:rPr>
          <w:b/>
          <w:sz w:val="31"/>
        </w:rPr>
      </w:pPr>
      <w:r>
        <w:rPr>
          <w:b/>
          <w:sz w:val="31"/>
        </w:rPr>
        <w:t>Sprint -1 Test Cases</w:t>
      </w:r>
    </w:p>
    <w:p>
      <w:pPr>
        <w:spacing w:line="240" w:lineRule="auto" w:before="3" w:after="1"/>
        <w:rPr>
          <w:b/>
          <w:sz w:val="2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270" w:hRule="atLeast"/>
        </w:trPr>
        <w:tc>
          <w:tcPr>
            <w:tcW w:w="451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TableParagraph"/>
              <w:spacing w:line="251" w:lineRule="exact"/>
              <w:rPr>
                <w:sz w:val="22"/>
              </w:rPr>
            </w:pPr>
            <w:r>
              <w:rPr>
                <w:sz w:val="22"/>
              </w:rPr>
              <w:t>01 November 2022</w:t>
            </w:r>
          </w:p>
        </w:tc>
      </w:tr>
      <w:tr>
        <w:trPr>
          <w:trHeight w:val="263" w:hRule="atLeast"/>
        </w:trPr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PNT2022TMID22019</w:t>
            </w:r>
          </w:p>
        </w:tc>
      </w:tr>
      <w:tr>
        <w:trPr>
          <w:trHeight w:val="537" w:hRule="atLeast"/>
        </w:trPr>
        <w:tc>
          <w:tcPr>
            <w:tcW w:w="4510" w:type="dxa"/>
          </w:tcPr>
          <w:p>
            <w:pPr>
              <w:pStyle w:val="TableParagraph"/>
              <w:spacing w:line="240" w:lineRule="auto" w:before="5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510" w:type="dxa"/>
          </w:tcPr>
          <w:p>
            <w:pPr>
              <w:pStyle w:val="TableParagraph"/>
              <w:spacing w:line="266" w:lineRule="exact" w:before="2"/>
              <w:ind w:right="190"/>
              <w:rPr>
                <w:sz w:val="22"/>
              </w:rPr>
            </w:pPr>
            <w:r>
              <w:rPr>
                <w:sz w:val="22"/>
              </w:rPr>
              <w:t>Virtual Eye - Life Guard For Swimming Pools To Detect Active Drowning</w:t>
            </w:r>
          </w:p>
        </w:tc>
      </w:tr>
      <w:tr>
        <w:trPr>
          <w:trHeight w:val="270" w:hRule="atLeast"/>
        </w:trPr>
        <w:tc>
          <w:tcPr>
            <w:tcW w:w="4510" w:type="dxa"/>
          </w:tcPr>
          <w:p>
            <w:pPr>
              <w:pStyle w:val="TableParagraph"/>
              <w:spacing w:line="246" w:lineRule="exact" w:before="5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4510" w:type="dxa"/>
          </w:tcPr>
          <w:p>
            <w:pPr>
              <w:pStyle w:val="TableParagraph"/>
              <w:spacing w:line="246" w:lineRule="exact" w:before="5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933450</wp:posOffset>
            </wp:positionH>
            <wp:positionV relativeFrom="paragraph">
              <wp:posOffset>132117</wp:posOffset>
            </wp:positionV>
            <wp:extent cx="5733188" cy="2167128"/>
            <wp:effectExtent l="0" t="0" r="0" b="0"/>
            <wp:wrapTopAndBottom/>
            <wp:docPr id="1" name="image1.jpeg" descr="Sprint - 1 Login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8" cy="2167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933450</wp:posOffset>
            </wp:positionH>
            <wp:positionV relativeFrom="paragraph">
              <wp:posOffset>189672</wp:posOffset>
            </wp:positionV>
            <wp:extent cx="5723142" cy="2578608"/>
            <wp:effectExtent l="0" t="0" r="0" b="0"/>
            <wp:wrapTopAndBottom/>
            <wp:docPr id="3" name="image2.png" descr="Sprint-1 Register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50"/>
      <w:pgMar w:top="840" w:bottom="280" w:left="12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4" w:lineRule="exact"/>
      <w:ind w:left="110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2022-11-18T17:46:47Z</dcterms:created>
  <dcterms:modified xsi:type="dcterms:W3CDTF">2022-11-18T17:46:47Z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