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0EF" w:rsidRDefault="00BE74E8">
      <w:pPr>
        <w:spacing w:after="0"/>
        <w:jc w:val="center"/>
        <w:rPr>
          <w:rFonts w:cstheme="minorHAnsi"/>
          <w:b/>
          <w:bCs/>
          <w:sz w:val="24"/>
          <w:szCs w:val="24"/>
        </w:rPr>
      </w:pPr>
      <w:r>
        <w:rPr>
          <w:rFonts w:cstheme="minorHAnsi"/>
          <w:b/>
          <w:bCs/>
          <w:sz w:val="24"/>
          <w:szCs w:val="24"/>
        </w:rPr>
        <w:t>Project Design Phase-I</w:t>
      </w:r>
    </w:p>
    <w:p w:rsidR="00C600EF" w:rsidRDefault="00BE74E8">
      <w:pPr>
        <w:spacing w:after="0"/>
        <w:jc w:val="center"/>
        <w:rPr>
          <w:rFonts w:cstheme="minorHAnsi"/>
          <w:b/>
          <w:bCs/>
          <w:sz w:val="24"/>
          <w:szCs w:val="24"/>
        </w:rPr>
      </w:pPr>
      <w:r>
        <w:rPr>
          <w:rFonts w:cstheme="minorHAnsi"/>
          <w:b/>
          <w:bCs/>
          <w:sz w:val="24"/>
          <w:szCs w:val="24"/>
        </w:rPr>
        <w:t>Prop</w:t>
      </w:r>
      <w:r>
        <w:rPr>
          <w:rFonts w:cstheme="minorHAnsi"/>
          <w:b/>
          <w:bCs/>
          <w:sz w:val="24"/>
          <w:szCs w:val="24"/>
        </w:rPr>
        <w:t>osed Solution</w:t>
      </w:r>
    </w:p>
    <w:p w:rsidR="00C600EF" w:rsidRDefault="00C600EF">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C600EF">
        <w:tc>
          <w:tcPr>
            <w:tcW w:w="4508" w:type="dxa"/>
          </w:tcPr>
          <w:p w:rsidR="00C600EF" w:rsidRDefault="00BE74E8">
            <w:pPr>
              <w:spacing w:after="0" w:line="240" w:lineRule="auto"/>
              <w:rPr>
                <w:rFonts w:cstheme="minorHAnsi"/>
              </w:rPr>
            </w:pPr>
            <w:r>
              <w:rPr>
                <w:rFonts w:cstheme="minorHAnsi"/>
              </w:rPr>
              <w:t>Date</w:t>
            </w:r>
          </w:p>
        </w:tc>
        <w:tc>
          <w:tcPr>
            <w:tcW w:w="4508" w:type="dxa"/>
          </w:tcPr>
          <w:p w:rsidR="00C600EF" w:rsidRDefault="00BE74E8">
            <w:pPr>
              <w:spacing w:after="0" w:line="240" w:lineRule="auto"/>
              <w:rPr>
                <w:rFonts w:cstheme="minorHAnsi"/>
              </w:rPr>
            </w:pPr>
            <w:r>
              <w:rPr>
                <w:rFonts w:cstheme="minorHAnsi"/>
              </w:rPr>
              <w:t>19 September 2022</w:t>
            </w:r>
          </w:p>
        </w:tc>
      </w:tr>
      <w:tr w:rsidR="00C600EF">
        <w:tc>
          <w:tcPr>
            <w:tcW w:w="4508" w:type="dxa"/>
          </w:tcPr>
          <w:p w:rsidR="00C600EF" w:rsidRDefault="00BE74E8">
            <w:pPr>
              <w:spacing w:after="0" w:line="240" w:lineRule="auto"/>
              <w:rPr>
                <w:rFonts w:cstheme="minorHAnsi"/>
              </w:rPr>
            </w:pPr>
            <w:r>
              <w:rPr>
                <w:rFonts w:cstheme="minorHAnsi"/>
              </w:rPr>
              <w:t>Team ID</w:t>
            </w:r>
          </w:p>
        </w:tc>
        <w:tc>
          <w:tcPr>
            <w:tcW w:w="4508" w:type="dxa"/>
          </w:tcPr>
          <w:p w:rsidR="00C600EF" w:rsidRDefault="00AF6F9D">
            <w:pPr>
              <w:spacing w:after="0" w:line="240" w:lineRule="auto"/>
              <w:rPr>
                <w:rFonts w:cstheme="minorHAnsi"/>
              </w:rPr>
            </w:pPr>
            <w:r>
              <w:t>PNT2022TMID45281</w:t>
            </w:r>
            <w:bookmarkStart w:id="0" w:name="_GoBack"/>
            <w:bookmarkEnd w:id="0"/>
          </w:p>
        </w:tc>
      </w:tr>
      <w:tr w:rsidR="00C600EF">
        <w:tc>
          <w:tcPr>
            <w:tcW w:w="4508" w:type="dxa"/>
          </w:tcPr>
          <w:p w:rsidR="00C600EF" w:rsidRDefault="00BE74E8">
            <w:pPr>
              <w:spacing w:after="0" w:line="240" w:lineRule="auto"/>
              <w:rPr>
                <w:rFonts w:cstheme="minorHAnsi"/>
              </w:rPr>
            </w:pPr>
            <w:r>
              <w:rPr>
                <w:rFonts w:cstheme="minorHAnsi"/>
              </w:rPr>
              <w:t>Project Name</w:t>
            </w:r>
          </w:p>
        </w:tc>
        <w:tc>
          <w:tcPr>
            <w:tcW w:w="4508" w:type="dxa"/>
          </w:tcPr>
          <w:p w:rsidR="00C600EF" w:rsidRDefault="00BE74E8">
            <w:pPr>
              <w:spacing w:after="0" w:line="240" w:lineRule="auto"/>
              <w:rPr>
                <w:rFonts w:cstheme="minorHAnsi"/>
              </w:rPr>
            </w:pPr>
            <w:r>
              <w:rPr>
                <w:rFonts w:eastAsia="SimSun" w:cs="SimSun"/>
              </w:rPr>
              <w:t>A Novel Method for Handwritten Digit Recognition System</w:t>
            </w:r>
          </w:p>
        </w:tc>
      </w:tr>
      <w:tr w:rsidR="00C600EF">
        <w:tc>
          <w:tcPr>
            <w:tcW w:w="4508" w:type="dxa"/>
          </w:tcPr>
          <w:p w:rsidR="00C600EF" w:rsidRDefault="00BE74E8">
            <w:pPr>
              <w:spacing w:after="0" w:line="240" w:lineRule="auto"/>
              <w:rPr>
                <w:rFonts w:cstheme="minorHAnsi"/>
              </w:rPr>
            </w:pPr>
            <w:r>
              <w:rPr>
                <w:rFonts w:cstheme="minorHAnsi"/>
              </w:rPr>
              <w:t>Maximum Marks</w:t>
            </w:r>
          </w:p>
        </w:tc>
        <w:tc>
          <w:tcPr>
            <w:tcW w:w="4508" w:type="dxa"/>
          </w:tcPr>
          <w:p w:rsidR="00C600EF" w:rsidRDefault="00BE74E8">
            <w:pPr>
              <w:spacing w:after="0" w:line="240" w:lineRule="auto"/>
              <w:rPr>
                <w:rFonts w:cstheme="minorHAnsi"/>
              </w:rPr>
            </w:pPr>
            <w:r>
              <w:rPr>
                <w:rFonts w:cstheme="minorHAnsi"/>
              </w:rPr>
              <w:t>2 Marks</w:t>
            </w:r>
          </w:p>
        </w:tc>
      </w:tr>
    </w:tbl>
    <w:p w:rsidR="00C600EF" w:rsidRDefault="00C600EF">
      <w:pPr>
        <w:rPr>
          <w:rFonts w:cstheme="minorHAnsi"/>
          <w:b/>
          <w:bCs/>
        </w:rPr>
      </w:pPr>
    </w:p>
    <w:p w:rsidR="00C600EF" w:rsidRDefault="00BE74E8">
      <w:pPr>
        <w:rPr>
          <w:rFonts w:cstheme="minorHAnsi"/>
        </w:rPr>
      </w:pPr>
      <w:r>
        <w:rPr>
          <w:rFonts w:cstheme="minorHAnsi"/>
          <w:b/>
          <w:bCs/>
        </w:rPr>
        <w:t>Proposed Solution Template:</w:t>
      </w:r>
    </w:p>
    <w:tbl>
      <w:tblPr>
        <w:tblStyle w:val="TableGrid"/>
        <w:tblW w:w="9067" w:type="dxa"/>
        <w:tblLook w:val="04A0" w:firstRow="1" w:lastRow="0" w:firstColumn="1" w:lastColumn="0" w:noHBand="0" w:noVBand="1"/>
      </w:tblPr>
      <w:tblGrid>
        <w:gridCol w:w="901"/>
        <w:gridCol w:w="3658"/>
        <w:gridCol w:w="4508"/>
      </w:tblGrid>
      <w:tr w:rsidR="00C600EF">
        <w:trPr>
          <w:trHeight w:val="557"/>
        </w:trPr>
        <w:tc>
          <w:tcPr>
            <w:tcW w:w="901" w:type="dxa"/>
          </w:tcPr>
          <w:p w:rsidR="00C600EF" w:rsidRDefault="00BE74E8">
            <w:pPr>
              <w:spacing w:after="0" w:line="240" w:lineRule="auto"/>
              <w:rPr>
                <w:rFonts w:cstheme="minorHAnsi"/>
                <w:b/>
                <w:bCs/>
              </w:rPr>
            </w:pPr>
            <w:proofErr w:type="spellStart"/>
            <w:r>
              <w:rPr>
                <w:rFonts w:cstheme="minorHAnsi"/>
                <w:b/>
                <w:bCs/>
              </w:rPr>
              <w:t>S.No</w:t>
            </w:r>
            <w:proofErr w:type="spellEnd"/>
            <w:r>
              <w:rPr>
                <w:rFonts w:cstheme="minorHAnsi"/>
                <w:b/>
                <w:bCs/>
              </w:rPr>
              <w:t>.</w:t>
            </w:r>
          </w:p>
        </w:tc>
        <w:tc>
          <w:tcPr>
            <w:tcW w:w="3658" w:type="dxa"/>
          </w:tcPr>
          <w:p w:rsidR="00C600EF" w:rsidRDefault="00BE74E8">
            <w:pPr>
              <w:spacing w:after="0" w:line="240" w:lineRule="auto"/>
              <w:rPr>
                <w:rFonts w:cstheme="minorHAnsi"/>
                <w:b/>
                <w:bCs/>
              </w:rPr>
            </w:pPr>
            <w:r>
              <w:rPr>
                <w:rFonts w:cstheme="minorHAnsi"/>
                <w:b/>
                <w:bCs/>
              </w:rPr>
              <w:t>Parameter</w:t>
            </w:r>
          </w:p>
        </w:tc>
        <w:tc>
          <w:tcPr>
            <w:tcW w:w="4508" w:type="dxa"/>
          </w:tcPr>
          <w:p w:rsidR="00C600EF" w:rsidRDefault="00BE74E8">
            <w:pPr>
              <w:spacing w:after="0" w:line="240" w:lineRule="auto"/>
              <w:rPr>
                <w:rFonts w:cstheme="minorHAnsi"/>
                <w:b/>
                <w:bCs/>
              </w:rPr>
            </w:pPr>
            <w:r>
              <w:rPr>
                <w:rFonts w:cstheme="minorHAnsi"/>
                <w:b/>
                <w:bCs/>
              </w:rPr>
              <w:t>Description</w:t>
            </w:r>
          </w:p>
        </w:tc>
      </w:tr>
      <w:tr w:rsidR="00C600EF">
        <w:trPr>
          <w:trHeight w:val="817"/>
        </w:trPr>
        <w:tc>
          <w:tcPr>
            <w:tcW w:w="901" w:type="dxa"/>
          </w:tcPr>
          <w:p w:rsidR="00C600EF" w:rsidRDefault="00C600EF">
            <w:pPr>
              <w:pStyle w:val="ListParagraph"/>
              <w:numPr>
                <w:ilvl w:val="0"/>
                <w:numId w:val="1"/>
              </w:numPr>
              <w:spacing w:after="0" w:line="240" w:lineRule="auto"/>
              <w:rPr>
                <w:rFonts w:cstheme="minorHAnsi"/>
              </w:rPr>
            </w:pPr>
          </w:p>
        </w:tc>
        <w:tc>
          <w:tcPr>
            <w:tcW w:w="3658" w:type="dxa"/>
          </w:tcPr>
          <w:p w:rsidR="00C600EF" w:rsidRDefault="00BE74E8">
            <w:pPr>
              <w:spacing w:after="0" w:line="240" w:lineRule="auto"/>
              <w:rPr>
                <w:rFonts w:cstheme="minorHAnsi"/>
              </w:rPr>
            </w:pPr>
            <w:r>
              <w:rPr>
                <w:rFonts w:eastAsia="Arial" w:cstheme="minorHAnsi"/>
                <w:color w:val="222222"/>
                <w:lang w:val="en-US"/>
              </w:rPr>
              <w:t xml:space="preserve">Problem </w:t>
            </w:r>
            <w:r>
              <w:rPr>
                <w:rFonts w:eastAsia="Arial" w:cstheme="minorHAnsi"/>
                <w:color w:val="222222"/>
                <w:lang w:val="en-US"/>
              </w:rPr>
              <w:t>Statement (Problem to be solved)</w:t>
            </w:r>
          </w:p>
        </w:tc>
        <w:tc>
          <w:tcPr>
            <w:tcW w:w="4508" w:type="dxa"/>
          </w:tcPr>
          <w:p w:rsidR="00C600EF" w:rsidRDefault="00BE74E8">
            <w:pPr>
              <w:spacing w:after="0" w:line="240" w:lineRule="auto"/>
              <w:rPr>
                <w:rFonts w:cstheme="minorHAnsi"/>
              </w:rPr>
            </w:pPr>
            <w:r>
              <w:rPr>
                <w:rFonts w:ascii="Calibri" w:eastAsia="sans-serif" w:hAnsi="Calibri" w:cs="Calibri"/>
                <w:shd w:val="clear" w:color="auto" w:fill="FFFFFF"/>
              </w:rPr>
              <w:t>Handwriting recognition is one of the compelling research works going on because every individual in this world has their own style of writing. It is the capability of the computer to identify and understand handwritten dig</w:t>
            </w:r>
            <w:r>
              <w:rPr>
                <w:rFonts w:ascii="Calibri" w:eastAsia="sans-serif" w:hAnsi="Calibri" w:cs="Calibri"/>
                <w:shd w:val="clear" w:color="auto" w:fill="FFFFFF"/>
              </w:rPr>
              <w:t xml:space="preserve">its or characters automatically. Because of the progress in the field of science and technology, everything is being </w:t>
            </w:r>
            <w:r>
              <w:rPr>
                <w:rFonts w:ascii="Calibri" w:eastAsia="sans-serif" w:hAnsi="Calibri" w:cs="Calibri"/>
                <w:shd w:val="clear" w:color="auto" w:fill="FFFFFF"/>
              </w:rPr>
              <w:t>digitized</w:t>
            </w:r>
            <w:r>
              <w:rPr>
                <w:rFonts w:ascii="Calibri" w:eastAsia="sans-serif" w:hAnsi="Calibri" w:cs="Calibri"/>
                <w:shd w:val="clear" w:color="auto" w:fill="FFFFFF"/>
              </w:rPr>
              <w:t xml:space="preserve"> to reduce human effort. Hence, there comes a need for handwritten digit recognition in many real-time applications.</w:t>
            </w:r>
            <w:r>
              <w:rPr>
                <w:rFonts w:ascii="Calibri" w:eastAsia="sans-serif" w:hAnsi="Calibri" w:cs="Calibri"/>
                <w:shd w:val="clear" w:color="auto" w:fill="FFFFFF"/>
              </w:rPr>
              <w:t xml:space="preserve"> Most of the b</w:t>
            </w:r>
            <w:r>
              <w:rPr>
                <w:rFonts w:ascii="Calibri" w:eastAsia="sans-serif" w:hAnsi="Calibri" w:cs="Calibri"/>
                <w:shd w:val="clear" w:color="auto" w:fill="FFFFFF"/>
              </w:rPr>
              <w:t>anks are still relying on the manual cheque processing which is both time consuming and error prone. Handwriting recognition system with a reliable accuracy can make an impact in these business fields.</w:t>
            </w:r>
          </w:p>
        </w:tc>
      </w:tr>
      <w:tr w:rsidR="00C600EF">
        <w:trPr>
          <w:trHeight w:val="817"/>
        </w:trPr>
        <w:tc>
          <w:tcPr>
            <w:tcW w:w="901" w:type="dxa"/>
          </w:tcPr>
          <w:p w:rsidR="00C600EF" w:rsidRDefault="00C600EF">
            <w:pPr>
              <w:pStyle w:val="ListParagraph"/>
              <w:numPr>
                <w:ilvl w:val="0"/>
                <w:numId w:val="1"/>
              </w:numPr>
              <w:spacing w:after="0" w:line="240" w:lineRule="auto"/>
              <w:rPr>
                <w:rFonts w:cstheme="minorHAnsi"/>
              </w:rPr>
            </w:pPr>
          </w:p>
        </w:tc>
        <w:tc>
          <w:tcPr>
            <w:tcW w:w="3658" w:type="dxa"/>
          </w:tcPr>
          <w:p w:rsidR="00C600EF" w:rsidRDefault="00BE74E8">
            <w:pPr>
              <w:spacing w:after="0" w:line="240" w:lineRule="auto"/>
              <w:rPr>
                <w:rFonts w:cstheme="minorHAnsi"/>
              </w:rPr>
            </w:pPr>
            <w:r>
              <w:rPr>
                <w:rFonts w:eastAsia="Arial" w:cstheme="minorHAnsi"/>
                <w:color w:val="222222"/>
                <w:lang w:val="en-US"/>
              </w:rPr>
              <w:t>Idea / Solution description</w:t>
            </w:r>
          </w:p>
        </w:tc>
        <w:tc>
          <w:tcPr>
            <w:tcW w:w="4508" w:type="dxa"/>
          </w:tcPr>
          <w:p w:rsidR="00C600EF" w:rsidRDefault="00BE74E8">
            <w:pPr>
              <w:spacing w:after="0" w:line="240" w:lineRule="auto"/>
              <w:rPr>
                <w:rFonts w:cstheme="minorHAnsi"/>
              </w:rPr>
            </w:pPr>
            <w:r>
              <w:rPr>
                <w:rFonts w:ascii="Calibri" w:eastAsia="sans-serif" w:hAnsi="Calibri" w:cs="Calibri"/>
                <w:shd w:val="clear" w:color="auto" w:fill="FFFFFF"/>
              </w:rPr>
              <w:t>MNIST data set is widely</w:t>
            </w:r>
            <w:r>
              <w:rPr>
                <w:rFonts w:ascii="Calibri" w:eastAsia="sans-serif" w:hAnsi="Calibri" w:cs="Calibri"/>
                <w:shd w:val="clear" w:color="auto" w:fill="FFFFFF"/>
              </w:rPr>
              <w:t xml:space="preserve"> used for this recognition process and it has 70000 handwritten digits. We use Artificial neural networks to train these images and build a deep learning model.</w:t>
            </w:r>
            <w:r>
              <w:rPr>
                <w:rFonts w:ascii="Calibri" w:eastAsia="sans-serif" w:hAnsi="Calibri" w:cs="Calibri"/>
                <w:shd w:val="clear" w:color="auto" w:fill="FFFFFF"/>
              </w:rPr>
              <w:t xml:space="preserve"> </w:t>
            </w:r>
            <w:r>
              <w:rPr>
                <w:rFonts w:ascii="Calibri" w:eastAsia="SimSun" w:hAnsi="Calibri" w:cs="Calibri"/>
              </w:rPr>
              <w:t>We opt to use multi-layer neural networks as deep NN. Due to the fact that data is Image, the b</w:t>
            </w:r>
            <w:r>
              <w:rPr>
                <w:rFonts w:ascii="Calibri" w:eastAsia="SimSun" w:hAnsi="Calibri" w:cs="Calibri"/>
              </w:rPr>
              <w:t xml:space="preserve">est type of neural network satisfying our goal is </w:t>
            </w:r>
            <w:r>
              <w:rPr>
                <w:rFonts w:ascii="Calibri" w:eastAsia="SimSun" w:hAnsi="Calibri" w:cs="Calibri"/>
                <w:b/>
                <w:bCs/>
              </w:rPr>
              <w:t>Convolutional Neural Networks</w:t>
            </w:r>
            <w:r>
              <w:rPr>
                <w:rFonts w:ascii="Calibri" w:eastAsia="SimSun" w:hAnsi="Calibri" w:cs="Calibri"/>
              </w:rPr>
              <w:t>. As we have to do for most of the data, normalization plays an important role in our process. Before doing any tasks, pre</w:t>
            </w:r>
            <w:r>
              <w:rPr>
                <w:rFonts w:ascii="Calibri" w:eastAsia="SimSun" w:hAnsi="Calibri" w:cs="Calibri"/>
              </w:rPr>
              <w:t>-</w:t>
            </w:r>
            <w:r>
              <w:rPr>
                <w:rFonts w:ascii="Calibri" w:eastAsia="SimSun" w:hAnsi="Calibri" w:cs="Calibri"/>
              </w:rPr>
              <w:t xml:space="preserve">processing images (our </w:t>
            </w:r>
            <w:r>
              <w:rPr>
                <w:rFonts w:ascii="Calibri" w:eastAsia="SimSun" w:hAnsi="Calibri" w:cs="Calibri"/>
              </w:rPr>
              <w:t>data-set</w:t>
            </w:r>
            <w:r>
              <w:rPr>
                <w:rFonts w:ascii="Calibri" w:eastAsia="SimSun" w:hAnsi="Calibri" w:cs="Calibri"/>
              </w:rPr>
              <w:t>) is highly recommended</w:t>
            </w:r>
            <w:r>
              <w:rPr>
                <w:rFonts w:ascii="Calibri" w:eastAsia="SimSun" w:hAnsi="Calibri" w:cs="Calibri"/>
              </w:rPr>
              <w:t>. Consequently better accuracy will be achieved by pre</w:t>
            </w:r>
            <w:r>
              <w:rPr>
                <w:rFonts w:ascii="Calibri" w:eastAsia="SimSun" w:hAnsi="Calibri" w:cs="Calibri"/>
              </w:rPr>
              <w:t>-</w:t>
            </w:r>
            <w:r>
              <w:rPr>
                <w:rFonts w:ascii="Calibri" w:eastAsia="SimSun" w:hAnsi="Calibri" w:cs="Calibri"/>
              </w:rPr>
              <w:t>processed data. After pre</w:t>
            </w:r>
            <w:r>
              <w:rPr>
                <w:rFonts w:ascii="Calibri" w:eastAsia="SimSun" w:hAnsi="Calibri" w:cs="Calibri"/>
              </w:rPr>
              <w:t>-</w:t>
            </w:r>
            <w:r>
              <w:rPr>
                <w:rFonts w:ascii="Calibri" w:eastAsia="SimSun" w:hAnsi="Calibri" w:cs="Calibri"/>
              </w:rPr>
              <w:t>processing and normalizing, the</w:t>
            </w:r>
            <w:r>
              <w:rPr>
                <w:rFonts w:ascii="SimSun" w:eastAsia="SimSun" w:hAnsi="SimSun" w:cs="SimSun"/>
                <w:sz w:val="24"/>
                <w:szCs w:val="24"/>
              </w:rPr>
              <w:t xml:space="preserve"> </w:t>
            </w:r>
            <w:r>
              <w:rPr>
                <w:rFonts w:ascii="Calibri" w:eastAsia="SimSun" w:hAnsi="Calibri" w:cs="Calibri"/>
              </w:rPr>
              <w:t>prepared data</w:t>
            </w:r>
            <w:r>
              <w:rPr>
                <w:rFonts w:ascii="Calibri" w:eastAsia="SimSun" w:hAnsi="Calibri" w:cs="Calibri"/>
              </w:rPr>
              <w:t xml:space="preserve"> </w:t>
            </w:r>
            <w:r>
              <w:rPr>
                <w:rFonts w:ascii="Calibri" w:eastAsia="SimSun" w:hAnsi="Calibri" w:cs="Calibri"/>
              </w:rPr>
              <w:t xml:space="preserve">set could be used as input to our deep convolutional neural network. Then deep NN will be run and fit to our data and the result </w:t>
            </w:r>
            <w:r>
              <w:rPr>
                <w:rFonts w:ascii="Calibri" w:eastAsia="SimSun" w:hAnsi="Calibri" w:cs="Calibri"/>
              </w:rPr>
              <w:t>will be produced by that.</w:t>
            </w:r>
          </w:p>
        </w:tc>
      </w:tr>
      <w:tr w:rsidR="00C600EF">
        <w:trPr>
          <w:trHeight w:val="787"/>
        </w:trPr>
        <w:tc>
          <w:tcPr>
            <w:tcW w:w="901" w:type="dxa"/>
          </w:tcPr>
          <w:p w:rsidR="00C600EF" w:rsidRDefault="00C600EF">
            <w:pPr>
              <w:pStyle w:val="ListParagraph"/>
              <w:numPr>
                <w:ilvl w:val="0"/>
                <w:numId w:val="1"/>
              </w:numPr>
              <w:spacing w:after="0" w:line="240" w:lineRule="auto"/>
              <w:rPr>
                <w:rFonts w:cstheme="minorHAnsi"/>
              </w:rPr>
            </w:pPr>
          </w:p>
        </w:tc>
        <w:tc>
          <w:tcPr>
            <w:tcW w:w="3658" w:type="dxa"/>
          </w:tcPr>
          <w:p w:rsidR="00C600EF" w:rsidRDefault="00BE74E8">
            <w:pPr>
              <w:spacing w:after="0" w:line="240" w:lineRule="auto"/>
              <w:rPr>
                <w:rFonts w:cstheme="minorHAnsi"/>
              </w:rPr>
            </w:pPr>
            <w:r>
              <w:rPr>
                <w:rFonts w:eastAsia="Arial" w:cstheme="minorHAnsi"/>
                <w:color w:val="222222"/>
                <w:lang w:val="en-US"/>
              </w:rPr>
              <w:t xml:space="preserve">Novelty / Uniqueness </w:t>
            </w:r>
          </w:p>
        </w:tc>
        <w:tc>
          <w:tcPr>
            <w:tcW w:w="4508" w:type="dxa"/>
          </w:tcPr>
          <w:p w:rsidR="00C600EF" w:rsidRDefault="00BE74E8">
            <w:pPr>
              <w:spacing w:after="0" w:line="240" w:lineRule="auto"/>
              <w:rPr>
                <w:rFonts w:cstheme="minorHAnsi"/>
              </w:rPr>
            </w:pPr>
            <w:r>
              <w:rPr>
                <w:rFonts w:ascii="Calibri" w:eastAsia="sans-serif" w:hAnsi="Calibri" w:cs="Calibri"/>
                <w:shd w:val="clear" w:color="auto" w:fill="FFFFFF"/>
              </w:rPr>
              <w:t xml:space="preserve"> Web application is created where the user can upload an image of a handwritten digit. </w:t>
            </w:r>
            <w:proofErr w:type="gramStart"/>
            <w:r>
              <w:rPr>
                <w:rFonts w:ascii="Calibri" w:eastAsia="sans-serif" w:hAnsi="Calibri" w:cs="Calibri"/>
                <w:shd w:val="clear" w:color="auto" w:fill="FFFFFF"/>
              </w:rPr>
              <w:t>this</w:t>
            </w:r>
            <w:proofErr w:type="gramEnd"/>
            <w:r>
              <w:rPr>
                <w:rFonts w:ascii="Calibri" w:eastAsia="sans-serif" w:hAnsi="Calibri" w:cs="Calibri"/>
                <w:shd w:val="clear" w:color="auto" w:fill="FFFFFF"/>
              </w:rPr>
              <w:t xml:space="preserve"> image is </w:t>
            </w:r>
            <w:proofErr w:type="spellStart"/>
            <w:r>
              <w:rPr>
                <w:rFonts w:ascii="Calibri" w:eastAsia="sans-serif" w:hAnsi="Calibri" w:cs="Calibri"/>
                <w:shd w:val="clear" w:color="auto" w:fill="FFFFFF"/>
              </w:rPr>
              <w:t>analyzed</w:t>
            </w:r>
            <w:proofErr w:type="spellEnd"/>
            <w:r>
              <w:rPr>
                <w:rFonts w:ascii="Calibri" w:eastAsia="sans-serif" w:hAnsi="Calibri" w:cs="Calibri"/>
                <w:shd w:val="clear" w:color="auto" w:fill="FFFFFF"/>
              </w:rPr>
              <w:t xml:space="preserve"> by the model and the detected result is returned on to UI</w:t>
            </w:r>
            <w:r>
              <w:rPr>
                <w:rFonts w:ascii="Calibri" w:eastAsia="sans-serif" w:hAnsi="Calibri" w:cs="Calibri"/>
                <w:shd w:val="clear" w:color="auto" w:fill="FFFFFF"/>
              </w:rPr>
              <w:t xml:space="preserve">. </w:t>
            </w:r>
            <w:r>
              <w:rPr>
                <w:rFonts w:ascii="Calibri" w:eastAsia="SimSun" w:hAnsi="Calibri" w:cs="Calibri"/>
              </w:rPr>
              <w:t xml:space="preserve">One of the </w:t>
            </w:r>
            <w:r>
              <w:rPr>
                <w:rFonts w:ascii="Calibri" w:eastAsia="SimSun" w:hAnsi="Calibri" w:cs="Calibri"/>
              </w:rPr>
              <w:lastRenderedPageBreak/>
              <w:t xml:space="preserve">major decisions had to be </w:t>
            </w:r>
            <w:r>
              <w:rPr>
                <w:rFonts w:ascii="Calibri" w:eastAsia="SimSun" w:hAnsi="Calibri" w:cs="Calibri"/>
              </w:rPr>
              <w:t>made was choosing the suitable programming language satisfying our goal for extracting knowledge from our data. After some searching the suitable decision has been made by selecting Python as the project programming language. Due to the fact that, a lot of</w:t>
            </w:r>
            <w:r>
              <w:rPr>
                <w:rFonts w:ascii="Calibri" w:eastAsia="SimSun" w:hAnsi="Calibri" w:cs="Calibri"/>
              </w:rPr>
              <w:t xml:space="preserve"> tools and frameworks are available for Python to create powerful Artificial Neural Networks. Also IBM Watson helps to predict future </w:t>
            </w:r>
            <w:proofErr w:type="spellStart"/>
            <w:r>
              <w:rPr>
                <w:rFonts w:ascii="Calibri" w:eastAsia="SimSun" w:hAnsi="Calibri" w:cs="Calibri"/>
              </w:rPr>
              <w:t>outcomes</w:t>
            </w:r>
            <w:proofErr w:type="gramStart"/>
            <w:r>
              <w:rPr>
                <w:rFonts w:ascii="Calibri" w:eastAsia="SimSun" w:hAnsi="Calibri" w:cs="Calibri"/>
              </w:rPr>
              <w:t>,automate</w:t>
            </w:r>
            <w:proofErr w:type="spellEnd"/>
            <w:proofErr w:type="gramEnd"/>
            <w:r>
              <w:rPr>
                <w:rFonts w:ascii="Calibri" w:eastAsia="SimSun" w:hAnsi="Calibri" w:cs="Calibri"/>
              </w:rPr>
              <w:t xml:space="preserve"> complex </w:t>
            </w:r>
            <w:proofErr w:type="spellStart"/>
            <w:r>
              <w:rPr>
                <w:rFonts w:ascii="Calibri" w:eastAsia="SimSun" w:hAnsi="Calibri" w:cs="Calibri"/>
              </w:rPr>
              <w:t>processes,and</w:t>
            </w:r>
            <w:proofErr w:type="spellEnd"/>
            <w:r>
              <w:rPr>
                <w:rFonts w:ascii="Calibri" w:eastAsia="SimSun" w:hAnsi="Calibri" w:cs="Calibri"/>
              </w:rPr>
              <w:t xml:space="preserve"> optimize user’s time. And also the result accuracy will be increased from 70% whic</w:t>
            </w:r>
            <w:r>
              <w:rPr>
                <w:rFonts w:ascii="Calibri" w:eastAsia="SimSun" w:hAnsi="Calibri" w:cs="Calibri"/>
              </w:rPr>
              <w:t>h is the accuracy of the test results that the previous developed codes produced.</w:t>
            </w:r>
          </w:p>
        </w:tc>
      </w:tr>
      <w:tr w:rsidR="00C600EF">
        <w:trPr>
          <w:trHeight w:val="817"/>
        </w:trPr>
        <w:tc>
          <w:tcPr>
            <w:tcW w:w="901" w:type="dxa"/>
          </w:tcPr>
          <w:p w:rsidR="00C600EF" w:rsidRDefault="00C600EF">
            <w:pPr>
              <w:pStyle w:val="ListParagraph"/>
              <w:numPr>
                <w:ilvl w:val="0"/>
                <w:numId w:val="1"/>
              </w:numPr>
              <w:spacing w:after="0" w:line="240" w:lineRule="auto"/>
              <w:rPr>
                <w:rFonts w:cstheme="minorHAnsi"/>
              </w:rPr>
            </w:pPr>
          </w:p>
        </w:tc>
        <w:tc>
          <w:tcPr>
            <w:tcW w:w="3658" w:type="dxa"/>
          </w:tcPr>
          <w:p w:rsidR="00C600EF" w:rsidRDefault="00BE74E8">
            <w:pPr>
              <w:spacing w:after="0" w:line="240" w:lineRule="auto"/>
              <w:rPr>
                <w:rFonts w:cstheme="minorHAnsi"/>
              </w:rPr>
            </w:pPr>
            <w:r>
              <w:rPr>
                <w:rFonts w:eastAsia="Arial" w:cstheme="minorHAnsi"/>
                <w:color w:val="222222"/>
                <w:lang w:val="en-US"/>
              </w:rPr>
              <w:t>Social Impact / Customer Satisfaction</w:t>
            </w:r>
          </w:p>
        </w:tc>
        <w:tc>
          <w:tcPr>
            <w:tcW w:w="4508" w:type="dxa"/>
          </w:tcPr>
          <w:p w:rsidR="00C600EF" w:rsidRDefault="00BE74E8">
            <w:pPr>
              <w:spacing w:after="0" w:line="240" w:lineRule="auto"/>
              <w:rPr>
                <w:rFonts w:ascii="Calibri" w:eastAsia="SimSun" w:hAnsi="Calibri" w:cs="Calibri"/>
              </w:rPr>
            </w:pPr>
            <w:r>
              <w:rPr>
                <w:rFonts w:ascii="Calibri" w:eastAsia="SimSun" w:hAnsi="Calibri" w:cs="Calibri"/>
              </w:rPr>
              <w:t>Can e</w:t>
            </w:r>
            <w:r>
              <w:rPr>
                <w:rFonts w:ascii="Calibri" w:eastAsia="SimSun" w:hAnsi="Calibri" w:cs="Calibri"/>
              </w:rPr>
              <w:t>nsure road safety by identifying the owner of the speeding vehicle by using the registration number of that vehicle.</w:t>
            </w:r>
          </w:p>
          <w:p w:rsidR="00C600EF" w:rsidRDefault="00BE74E8">
            <w:pPr>
              <w:spacing w:after="0" w:line="240" w:lineRule="auto"/>
              <w:rPr>
                <w:rFonts w:ascii="Calibri" w:eastAsia="SimSun" w:hAnsi="Calibri" w:cs="Calibri"/>
              </w:rPr>
            </w:pPr>
            <w:r>
              <w:rPr>
                <w:rFonts w:ascii="Calibri" w:eastAsia="SimSun" w:hAnsi="Calibri" w:cs="Calibri"/>
              </w:rPr>
              <w:t>Can automate</w:t>
            </w:r>
            <w:r>
              <w:rPr>
                <w:rFonts w:ascii="Calibri" w:eastAsia="SimSun" w:hAnsi="Calibri" w:cs="Calibri"/>
              </w:rPr>
              <w:t xml:space="preserve"> data entry jobs and speed up cheque approval process</w:t>
            </w:r>
          </w:p>
        </w:tc>
      </w:tr>
      <w:tr w:rsidR="00C600EF">
        <w:trPr>
          <w:trHeight w:val="817"/>
        </w:trPr>
        <w:tc>
          <w:tcPr>
            <w:tcW w:w="901" w:type="dxa"/>
          </w:tcPr>
          <w:p w:rsidR="00C600EF" w:rsidRDefault="00C600EF">
            <w:pPr>
              <w:pStyle w:val="ListParagraph"/>
              <w:numPr>
                <w:ilvl w:val="0"/>
                <w:numId w:val="1"/>
              </w:numPr>
              <w:spacing w:after="0" w:line="240" w:lineRule="auto"/>
              <w:rPr>
                <w:rFonts w:cstheme="minorHAnsi"/>
              </w:rPr>
            </w:pPr>
          </w:p>
        </w:tc>
        <w:tc>
          <w:tcPr>
            <w:tcW w:w="3658" w:type="dxa"/>
          </w:tcPr>
          <w:p w:rsidR="00C600EF" w:rsidRDefault="00BE74E8">
            <w:pPr>
              <w:spacing w:after="0" w:line="240" w:lineRule="auto"/>
              <w:rPr>
                <w:rFonts w:cstheme="minorHAnsi"/>
              </w:rPr>
            </w:pPr>
            <w:r>
              <w:rPr>
                <w:rFonts w:eastAsia="Arial" w:cstheme="minorHAnsi"/>
                <w:color w:val="222222"/>
                <w:lang w:val="en-US"/>
              </w:rPr>
              <w:t>Business Model (Revenue Model)</w:t>
            </w:r>
          </w:p>
        </w:tc>
        <w:tc>
          <w:tcPr>
            <w:tcW w:w="4508" w:type="dxa"/>
          </w:tcPr>
          <w:p w:rsidR="00C600EF" w:rsidRDefault="00BE74E8">
            <w:pPr>
              <w:spacing w:after="0" w:line="240" w:lineRule="auto"/>
              <w:rPr>
                <w:rFonts w:cstheme="minorHAnsi"/>
              </w:rPr>
            </w:pPr>
            <w:r>
              <w:rPr>
                <w:rFonts w:cstheme="minorHAnsi"/>
              </w:rPr>
              <w:t xml:space="preserve">Can collaborate with banks to </w:t>
            </w:r>
            <w:proofErr w:type="spellStart"/>
            <w:r>
              <w:rPr>
                <w:rFonts w:cstheme="minorHAnsi"/>
              </w:rPr>
              <w:t>speedup</w:t>
            </w:r>
            <w:proofErr w:type="spellEnd"/>
            <w:r>
              <w:rPr>
                <w:rFonts w:cstheme="minorHAnsi"/>
              </w:rPr>
              <w:t xml:space="preserve"> the cheque approval process which improves customer experience.</w:t>
            </w:r>
          </w:p>
        </w:tc>
      </w:tr>
      <w:tr w:rsidR="00C600EF">
        <w:trPr>
          <w:trHeight w:val="817"/>
        </w:trPr>
        <w:tc>
          <w:tcPr>
            <w:tcW w:w="901" w:type="dxa"/>
          </w:tcPr>
          <w:p w:rsidR="00C600EF" w:rsidRDefault="00C600EF">
            <w:pPr>
              <w:pStyle w:val="ListParagraph"/>
              <w:numPr>
                <w:ilvl w:val="0"/>
                <w:numId w:val="1"/>
              </w:numPr>
              <w:spacing w:after="0" w:line="240" w:lineRule="auto"/>
              <w:rPr>
                <w:rFonts w:cstheme="minorHAnsi"/>
              </w:rPr>
            </w:pPr>
          </w:p>
        </w:tc>
        <w:tc>
          <w:tcPr>
            <w:tcW w:w="3658" w:type="dxa"/>
          </w:tcPr>
          <w:p w:rsidR="00C600EF" w:rsidRDefault="00BE74E8">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rsidR="00C600EF" w:rsidRDefault="00BE74E8">
            <w:pPr>
              <w:spacing w:after="0" w:line="240" w:lineRule="auto"/>
              <w:rPr>
                <w:rFonts w:cstheme="minorHAnsi"/>
              </w:rPr>
            </w:pPr>
            <w:r>
              <w:rPr>
                <w:rFonts w:cstheme="minorHAnsi"/>
              </w:rPr>
              <w:t xml:space="preserve">This project will help us to detect </w:t>
            </w:r>
            <w:r>
              <w:rPr>
                <w:rFonts w:cstheme="minorHAnsi"/>
              </w:rPr>
              <w:t>digits more precisely. Also we can develop this model to recognize alphabets.</w:t>
            </w:r>
          </w:p>
        </w:tc>
      </w:tr>
    </w:tbl>
    <w:p w:rsidR="00C600EF" w:rsidRDefault="00C600EF">
      <w:pPr>
        <w:rPr>
          <w:rFonts w:cstheme="minorHAnsi"/>
        </w:rPr>
      </w:pPr>
    </w:p>
    <w:sectPr w:rsidR="00C600EF">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4E8" w:rsidRDefault="00BE74E8">
      <w:pPr>
        <w:spacing w:line="240" w:lineRule="auto"/>
      </w:pPr>
      <w:r>
        <w:separator/>
      </w:r>
    </w:p>
  </w:endnote>
  <w:endnote w:type="continuationSeparator" w:id="0">
    <w:p w:rsidR="00BE74E8" w:rsidRDefault="00BE7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4E8" w:rsidRDefault="00BE74E8">
      <w:pPr>
        <w:spacing w:after="0"/>
      </w:pPr>
      <w:r>
        <w:separator/>
      </w:r>
    </w:p>
  </w:footnote>
  <w:footnote w:type="continuationSeparator" w:id="0">
    <w:p w:rsidR="00BE74E8" w:rsidRDefault="00BE74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AF6F9D"/>
    <w:rsid w:val="00B76D2E"/>
    <w:rsid w:val="00BE74E8"/>
    <w:rsid w:val="00C600EF"/>
    <w:rsid w:val="00DB6A25"/>
    <w:rsid w:val="1BB73A1D"/>
    <w:rsid w:val="1C471FEF"/>
    <w:rsid w:val="706C6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MAMSE</cp:lastModifiedBy>
  <cp:revision>9</cp:revision>
  <dcterms:created xsi:type="dcterms:W3CDTF">2022-09-18T16:51:00Z</dcterms:created>
  <dcterms:modified xsi:type="dcterms:W3CDTF">2022-12-03T12:16:00Z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B668F8E71D454E8799B70C1041AA8E27</vt:lpwstr>
  </property>
</Properties>
</file>