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1"/>
        </w:rPr>
      </w:pPr>
      <w:r>
        <w:pict>
          <v:group id="_x0000_s1028" o:spid="_x0000_s1028" o:spt="203" style="position:absolute;left:0pt;margin-left:462.75pt;margin-top:295.75pt;height:226pt;width:353.5pt;mso-position-horizontal-relative:page;mso-position-vertical-relative:page;z-index:251659264;mso-width-relative:page;mso-height-relative:page;" coordorigin="9255,5915" coordsize="7070,4520">
            <o:lock v:ext="edit"/>
            <v:rect id="_x0000_s1030" o:spid="_x0000_s1030" o:spt="1" style="position:absolute;left:9260;top:5919;height:4510;width:7060;" filled="f" coordsize="21600,21600">
              <v:path/>
              <v:fill on="f" focussize="0,0"/>
              <v:stroke weight="0.5pt"/>
              <v:imagedata o:title=""/>
              <o:lock v:ext="edit"/>
            </v:rect>
            <v:shape id="_x0000_s1029" o:spid="_x0000_s1029" o:spt="75" alt="Diagram  Description automatically generated" type="#_x0000_t75" style="position:absolute;left:9409;top:6011;height:4140;width:676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</v:group>
        </w:pict>
      </w:r>
    </w:p>
    <w:p>
      <w:pPr>
        <w:pStyle w:val="6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6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>
      <w:pPr>
        <w:pStyle w:val="5"/>
        <w:spacing w:before="7" w:after="1"/>
        <w:rPr>
          <w:rFonts w:ascii="Arial"/>
          <w:b/>
          <w:sz w:val="25"/>
        </w:rPr>
      </w:pPr>
    </w:p>
    <w:tbl>
      <w:tblPr>
        <w:tblStyle w:val="4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08" w:type="dxa"/>
            <w:vAlign w:val="center"/>
          </w:tcPr>
          <w:p>
            <w:pPr>
              <w:pStyle w:val="8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  <w:vAlign w:val="center"/>
          </w:tcPr>
          <w:p>
            <w:pPr>
              <w:pStyle w:val="8"/>
              <w:spacing w:line="234" w:lineRule="exact"/>
              <w:ind w:left="110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08" w:type="dxa"/>
            <w:vAlign w:val="center"/>
          </w:tcPr>
          <w:p>
            <w:pPr>
              <w:pStyle w:val="8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vAlign w:val="center"/>
          </w:tcPr>
          <w:p>
            <w:pPr>
              <w:pStyle w:val="8"/>
              <w:spacing w:line="232" w:lineRule="exact"/>
              <w:ind w:left="110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PNT2022TMID43088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08" w:type="dxa"/>
            <w:vAlign w:val="center"/>
          </w:tcPr>
          <w:p>
            <w:pPr>
              <w:pStyle w:val="8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vAlign w:val="center"/>
          </w:tcPr>
          <w:p>
            <w:pPr>
              <w:pStyle w:val="8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Customer Care 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08" w:type="dxa"/>
            <w:vAlign w:val="center"/>
          </w:tcPr>
          <w:p>
            <w:pPr>
              <w:pStyle w:val="8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vAlign w:val="center"/>
          </w:tcPr>
          <w:p>
            <w:pPr>
              <w:pStyle w:val="8"/>
              <w:spacing w:line="232" w:lineRule="exact"/>
              <w:ind w:left="110"/>
            </w:pPr>
            <w:r>
              <w:t>4 Marks</w:t>
            </w:r>
          </w:p>
        </w:tc>
      </w:tr>
    </w:tbl>
    <w:p>
      <w:pPr>
        <w:pStyle w:val="5"/>
        <w:spacing w:before="9"/>
        <w:rPr>
          <w:rFonts w:ascii="Arial"/>
          <w:b/>
          <w:sz w:val="37"/>
        </w:rPr>
      </w:pPr>
    </w:p>
    <w:p>
      <w:pPr>
        <w:pStyle w:val="2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>
      <w:pPr>
        <w:pStyle w:val="5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>
      <w:pPr>
        <w:pStyle w:val="5"/>
        <w:rPr>
          <w:sz w:val="24"/>
        </w:rPr>
      </w:pPr>
      <w:r>
        <w:pict>
          <v:shape id="_x0000_s1027" o:spid="_x0000_s1027" o:spt="202" type="#_x0000_t202" style="position:absolute;left:0pt;margin-left:460.95pt;margin-top:2.8pt;height:28.5pt;width:283pt;mso-position-horizontal-relative:page;z-index:251661312;mso-width-relative:page;mso-height-relative:page;" filled="f" stroked="t" coordsize="21600,21600">
            <v:path/>
            <v:fill on="f" focussize="0,0"/>
            <v:stroke weight="0.5pt" color="#FFFFF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2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</v:shape>
        </w:pict>
      </w:r>
    </w:p>
    <w:p>
      <w:pPr>
        <w:pStyle w:val="5"/>
        <w:spacing w:before="5"/>
        <w:rPr>
          <w:sz w:val="27"/>
        </w:rPr>
      </w:pPr>
      <w:r>
        <w:pict>
          <v:line id="_x0000_s1026" o:spid="_x0000_s1026" o:spt="20" style="position:absolute;left:0pt;margin-left:396pt;margin-top:10.55pt;height:222pt;width:2pt;mso-position-horizontal-relative:page;z-index:251659264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</v:line>
        </w:pict>
      </w:r>
    </w:p>
    <w:p>
      <w:pPr>
        <w:pStyle w:val="2"/>
      </w:pPr>
      <w:r>
        <w:t>Example: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"https://developer.ibm.com/patterns/visualize-unstructured-text/" \h </w:instrText>
      </w:r>
      <w:r>
        <w:fldChar w:fldCharType="separate"/>
      </w:r>
      <w:r>
        <w:rPr>
          <w:color w:val="0462C1"/>
          <w:u w:val="thick" w:color="0462C1"/>
        </w:rPr>
        <w:t>(Simplified)</w:t>
      </w:r>
      <w:r>
        <w:rPr>
          <w:color w:val="0462C1"/>
          <w:u w:val="thick" w:color="0462C1"/>
        </w:rPr>
        <w:fldChar w:fldCharType="end"/>
      </w:r>
    </w:p>
    <w:p>
      <w:pPr>
        <w:pStyle w:val="5"/>
        <w:spacing w:before="8"/>
        <w:rPr>
          <w:rFonts w:ascii="Arial"/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153670</wp:posOffset>
            </wp:positionV>
            <wp:extent cx="2764790" cy="247332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/>
          <w:sz w:val="17"/>
        </w:rPr>
        <w:sectPr>
          <w:type w:val="continuous"/>
          <w:pgSz w:w="16840" w:h="11910" w:orient="landscape"/>
          <w:pgMar w:top="1100" w:right="780" w:bottom="280" w:left="1340" w:header="720" w:footer="720" w:gutter="0"/>
          <w:cols w:space="720" w:num="1"/>
        </w:sectPr>
      </w:pPr>
    </w:p>
    <w:p>
      <w:pPr>
        <w:pStyle w:val="5"/>
        <w:spacing w:before="10"/>
        <w:rPr>
          <w:rFonts w:ascii="Arial"/>
          <w:b/>
        </w:rPr>
      </w:pPr>
      <w:r>
        <w:rPr>
          <w:rFonts w:ascii="Arial"/>
          <w:b/>
        </w:rPr>
        <w:t>Data flow diagram for Customer Care Registry:</w:t>
      </w:r>
    </w:p>
    <w:p>
      <w:pPr>
        <w:pStyle w:val="5"/>
        <w:spacing w:before="10"/>
        <w:rPr>
          <w:rFonts w:ascii="Arial"/>
          <w:b/>
          <w:sz w:val="20"/>
        </w:rPr>
      </w:pPr>
    </w:p>
    <w:p>
      <w:pPr>
        <w:pStyle w:val="5"/>
        <w:spacing w:before="10"/>
        <w:rPr>
          <w:rFonts w:ascii="Arial"/>
          <w:b/>
          <w:sz w:val="20"/>
        </w:rPr>
      </w:pPr>
      <w:r>
        <w:drawing>
          <wp:inline distT="0" distB="0" distL="0" distR="0">
            <wp:extent cx="9347200" cy="592518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4"/>
        <w:ind w:left="100"/>
        <w:rPr>
          <w:rFonts w:ascii="Arial"/>
          <w:b/>
        </w:rPr>
      </w:pPr>
    </w:p>
    <w:p>
      <w:pPr>
        <w:spacing w:before="94"/>
        <w:ind w:left="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Stories</w:t>
      </w:r>
    </w:p>
    <w:p>
      <w:pPr>
        <w:pStyle w:val="5"/>
        <w:spacing w:before="8" w:after="1"/>
        <w:rPr>
          <w:rFonts w:ascii="Arial" w:hAnsi="Arial" w:cs="Arial"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1668" w:type="dxa"/>
            <w:vAlign w:val="center"/>
          </w:tcPr>
          <w:p>
            <w:pPr>
              <w:pStyle w:val="8"/>
              <w:spacing w:line="229" w:lineRule="exact"/>
              <w:ind w:left="107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User</w:t>
            </w:r>
            <w:r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Type</w:t>
            </w:r>
          </w:p>
        </w:tc>
        <w:tc>
          <w:tcPr>
            <w:tcW w:w="1850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Functional</w:t>
            </w:r>
          </w:p>
          <w:p>
            <w:pPr>
              <w:pStyle w:val="8"/>
              <w:spacing w:line="228" w:lineRule="exact"/>
              <w:ind w:left="108" w:right="35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w w:val="95"/>
                <w:sz w:val="20"/>
              </w:rPr>
              <w:t>Requirement</w:t>
            </w:r>
            <w:r>
              <w:rPr>
                <w:rFonts w:ascii="Arial" w:hAnsi="Arial" w:cs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(Epic)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ind w:left="108" w:right="172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User</w:t>
            </w:r>
            <w:r>
              <w:rPr>
                <w:rFonts w:ascii="Arial" w:hAnsi="Arial" w:cs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Story</w:t>
            </w:r>
            <w:r>
              <w:rPr>
                <w:rFonts w:ascii="Arial" w:hAnsi="Arial" w:cs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Number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User</w:t>
            </w:r>
            <w:r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Story</w:t>
            </w:r>
            <w:r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/</w:t>
            </w:r>
            <w:r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Task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Acceptance</w:t>
            </w:r>
            <w:r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criteria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 w:hRule="atLeast"/>
        </w:trPr>
        <w:tc>
          <w:tcPr>
            <w:tcW w:w="1668" w:type="dxa"/>
            <w:vAlign w:val="center"/>
          </w:tcPr>
          <w:p>
            <w:pPr>
              <w:pStyle w:val="8"/>
              <w:ind w:left="107" w:right="38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  <w:r>
              <w:rPr>
                <w:rFonts w:ascii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</w:rPr>
              <w:t>(Web</w:t>
            </w:r>
            <w:r>
              <w:rPr>
                <w:rFonts w:ascii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user)</w:t>
            </w:r>
          </w:p>
        </w:tc>
        <w:tc>
          <w:tcPr>
            <w:tcW w:w="1850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Registration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customer,</w:t>
            </w:r>
            <w:r>
              <w:rPr>
                <w:rFonts w:ascii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</w:t>
            </w:r>
            <w:r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register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for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the</w:t>
            </w:r>
            <w:r>
              <w:rPr>
                <w:rFonts w:ascii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application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by</w:t>
            </w:r>
            <w:r>
              <w:rPr>
                <w:rFonts w:ascii="Arial" w:hAnsi="Arial" w:cs="Arial"/>
                <w:spacing w:val="-5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entering my email, password, and confirming</w:t>
            </w:r>
            <w:r>
              <w:rPr>
                <w:rFonts w:ascii="Arial" w:hAnsi="Arial" w:cs="Arial"/>
                <w:spacing w:val="-5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my</w:t>
            </w:r>
            <w:r>
              <w:rPr>
                <w:rFonts w:ascii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password.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</w:t>
            </w:r>
            <w:r>
              <w:rPr>
                <w:rFonts w:ascii="Arial" w:hAnsi="Arial" w:cs="Arial"/>
                <w:spacing w:val="-54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atLeast"/>
        </w:trPr>
        <w:tc>
          <w:tcPr>
            <w:tcW w:w="1668" w:type="dxa"/>
            <w:vAlign w:val="center"/>
          </w:tcPr>
          <w:p>
            <w:pPr>
              <w:pStyle w:val="8"/>
              <w:ind w:left="107" w:right="38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spacing w:line="230" w:lineRule="exact"/>
              <w:ind w:left="109" w:right="47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customer, I</w:t>
            </w:r>
            <w:r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spacing w:line="230" w:lineRule="exact"/>
              <w:ind w:left="109" w:right="196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>
              <w:rPr>
                <w:rFonts w:ascii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get all the info needed in my dashboard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ind w:left="109" w:right="45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customer, I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</w:t>
            </w:r>
            <w:r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spacing w:line="230" w:lineRule="exact"/>
              <w:ind w:left="109" w:right="10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ask my query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USN-5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customer,</w:t>
            </w:r>
            <w:r>
              <w:rPr>
                <w:rFonts w:ascii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</w:t>
            </w:r>
            <w:r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 queries are clarified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incase I forgot my old password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better</w:t>
            </w:r>
          </w:p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understanding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1668" w:type="dxa"/>
            <w:vAlign w:val="center"/>
          </w:tcPr>
          <w:p>
            <w:pPr>
              <w:pStyle w:val="8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>
            <w:pPr>
              <w:pStyle w:val="8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</w:trPr>
        <w:tc>
          <w:tcPr>
            <w:tcW w:w="1668" w:type="dxa"/>
            <w:vAlign w:val="center"/>
          </w:tcPr>
          <w:p>
            <w:pPr>
              <w:pStyle w:val="8"/>
              <w:spacing w:line="228" w:lineRule="exact"/>
              <w:ind w:left="107" w:right="189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see the tickets to</w:t>
            </w:r>
          </w:p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which I could answer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pStyle w:val="8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       with the customer and clear his/her queries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clarify the issues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pStyle w:val="8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assign agents by seeing those tickets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   clarifying the customer’s queries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create agents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Enables agent to clarify</w:t>
            </w:r>
          </w:p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the queries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6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2597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5" w:type="dxa"/>
            <w:vAlign w:val="center"/>
          </w:tcPr>
          <w:p>
            <w:pPr>
              <w:pStyle w:val="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Sprint-4</w:t>
            </w:r>
          </w:p>
        </w:tc>
      </w:tr>
    </w:tbl>
    <w:p/>
    <w:p/>
    <w:p/>
    <w:p/>
    <w:p/>
    <w:sectPr>
      <w:pgSz w:w="16840" w:h="11910" w:orient="landscape"/>
      <w:pgMar w:top="1100" w:right="7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0E22"/>
    <w:rsid w:val="00006222"/>
    <w:rsid w:val="00080402"/>
    <w:rsid w:val="0013270C"/>
    <w:rsid w:val="0014565F"/>
    <w:rsid w:val="00180455"/>
    <w:rsid w:val="00183060"/>
    <w:rsid w:val="00187185"/>
    <w:rsid w:val="001D0E22"/>
    <w:rsid w:val="001F185C"/>
    <w:rsid w:val="00217A64"/>
    <w:rsid w:val="00252344"/>
    <w:rsid w:val="002C6B2D"/>
    <w:rsid w:val="002D7D15"/>
    <w:rsid w:val="003075F0"/>
    <w:rsid w:val="00323342"/>
    <w:rsid w:val="004C3EEC"/>
    <w:rsid w:val="00510AD8"/>
    <w:rsid w:val="00511FA9"/>
    <w:rsid w:val="00575532"/>
    <w:rsid w:val="0058791B"/>
    <w:rsid w:val="00597787"/>
    <w:rsid w:val="005F209E"/>
    <w:rsid w:val="00604BA6"/>
    <w:rsid w:val="00642274"/>
    <w:rsid w:val="00651485"/>
    <w:rsid w:val="00652A28"/>
    <w:rsid w:val="006D114E"/>
    <w:rsid w:val="006D36BA"/>
    <w:rsid w:val="006F3B1B"/>
    <w:rsid w:val="007164FE"/>
    <w:rsid w:val="00722877"/>
    <w:rsid w:val="007544FF"/>
    <w:rsid w:val="00816EB4"/>
    <w:rsid w:val="00821CF0"/>
    <w:rsid w:val="008616BE"/>
    <w:rsid w:val="008964FE"/>
    <w:rsid w:val="008C4A23"/>
    <w:rsid w:val="009428B8"/>
    <w:rsid w:val="009645BC"/>
    <w:rsid w:val="009679FB"/>
    <w:rsid w:val="00A304CF"/>
    <w:rsid w:val="00A67B73"/>
    <w:rsid w:val="00AC0C71"/>
    <w:rsid w:val="00AC2359"/>
    <w:rsid w:val="00AC2536"/>
    <w:rsid w:val="00AE6139"/>
    <w:rsid w:val="00B47E02"/>
    <w:rsid w:val="00B9193A"/>
    <w:rsid w:val="00BC4C92"/>
    <w:rsid w:val="00C00D40"/>
    <w:rsid w:val="00C0303A"/>
    <w:rsid w:val="00C22FD8"/>
    <w:rsid w:val="00CF33F6"/>
    <w:rsid w:val="00D76F0A"/>
    <w:rsid w:val="00DB32CC"/>
    <w:rsid w:val="00DC178F"/>
    <w:rsid w:val="00DF3A26"/>
    <w:rsid w:val="00F00A61"/>
    <w:rsid w:val="00F7082A"/>
    <w:rsid w:val="00F8223C"/>
    <w:rsid w:val="4B6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21"/>
      <w:ind w:left="5412" w:right="5385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484</Words>
  <Characters>2762</Characters>
  <Lines>23</Lines>
  <Paragraphs>6</Paragraphs>
  <TotalTime>0</TotalTime>
  <ScaleCrop>false</ScaleCrop>
  <LinksUpToDate>false</LinksUpToDate>
  <CharactersWithSpaces>3240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2022-10-13T06:54:00Z</dcterms:created>
  <dc:creator>Amarender Katkam</dc:creator>
  <cp:lastModifiedBy>Naveen Raj</cp:lastModifiedBy>
  <cp:lastPrinted>2022-10-13T14:32:00Z</cp:lastPrinted>
  <dcterms:modified xsi:type="dcterms:W3CDTF">2022-11-07T09:33:29Z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D8877787822247DA865357D867AD42D2</vt:lpwstr>
  </property>
</Properties>
</file>