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Arial" w:hAnsi="Arial" w:cs="Arial"/>
          <w:b/>
          <w:bCs/>
          <w:sz w:val="24"/>
          <w:szCs w:val="24"/>
        </w:rPr>
      </w:pPr>
      <w:r>
        <w:rPr>
          <w:rFonts w:ascii="Arial" w:hAnsi="Arial" w:cs="Arial"/>
          <w:b/>
          <w:bCs/>
          <w:sz w:val="24"/>
          <w:szCs w:val="24"/>
        </w:rPr>
        <w:t>Project Design Phase-II</w:t>
      </w:r>
    </w:p>
    <w:p>
      <w:pPr>
        <w:spacing w:after="0"/>
        <w:jc w:val="center"/>
        <w:rPr>
          <w:rFonts w:ascii="Arial" w:hAnsi="Arial" w:cs="Arial"/>
          <w:b/>
          <w:bCs/>
          <w:sz w:val="24"/>
          <w:szCs w:val="24"/>
        </w:rPr>
      </w:pPr>
      <w:r>
        <w:rPr>
          <w:rFonts w:ascii="Arial" w:hAnsi="Arial" w:cs="Arial"/>
          <w:b/>
          <w:bCs/>
          <w:sz w:val="24"/>
          <w:szCs w:val="24"/>
        </w:rPr>
        <w:t>Technology Stack (Architecture &amp; Stack)</w:t>
      </w:r>
    </w:p>
    <w:p>
      <w:pPr>
        <w:spacing w:after="0"/>
        <w:jc w:val="center"/>
        <w:rPr>
          <w:rFonts w:ascii="Arial" w:hAnsi="Arial" w:cs="Arial"/>
          <w:b/>
          <w:bCs/>
        </w:rPr>
      </w:pPr>
    </w:p>
    <w:tbl>
      <w:tblPr>
        <w:tblStyle w:val="6"/>
        <w:tblW w:w="93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508" w:type="dxa"/>
          </w:tcPr>
          <w:p>
            <w:pPr>
              <w:spacing w:after="0" w:line="240" w:lineRule="auto"/>
              <w:rPr>
                <w:rFonts w:ascii="Arial" w:hAnsi="Arial" w:cs="Arial"/>
              </w:rPr>
            </w:pPr>
            <w:r>
              <w:rPr>
                <w:rFonts w:ascii="Arial" w:hAnsi="Arial" w:cs="Arial"/>
              </w:rPr>
              <w:t>Date</w:t>
            </w:r>
          </w:p>
        </w:tc>
        <w:tc>
          <w:tcPr>
            <w:tcW w:w="4843" w:type="dxa"/>
          </w:tcPr>
          <w:p>
            <w:pPr>
              <w:spacing w:after="0" w:line="240" w:lineRule="auto"/>
              <w:rPr>
                <w:rFonts w:ascii="Arial" w:hAnsi="Arial" w:cs="Arial"/>
              </w:rPr>
            </w:pPr>
            <w:r>
              <w:rPr>
                <w:rFonts w:ascii="Arial" w:hAnsi="Arial" w:cs="Arial"/>
              </w:rPr>
              <w:t>16 October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508" w:type="dxa"/>
          </w:tcPr>
          <w:p>
            <w:pPr>
              <w:spacing w:after="0" w:line="240" w:lineRule="auto"/>
              <w:rPr>
                <w:rFonts w:ascii="Arial" w:hAnsi="Arial" w:cs="Arial"/>
              </w:rPr>
            </w:pPr>
            <w:r>
              <w:rPr>
                <w:rFonts w:ascii="Arial" w:hAnsi="Arial" w:cs="Arial"/>
              </w:rPr>
              <w:t>Team ID</w:t>
            </w:r>
          </w:p>
        </w:tc>
        <w:tc>
          <w:tcPr>
            <w:tcW w:w="4843" w:type="dxa"/>
          </w:tcPr>
          <w:p>
            <w:pPr>
              <w:spacing w:after="0" w:line="240" w:lineRule="auto"/>
              <w:rPr>
                <w:rFonts w:ascii="Arial" w:hAnsi="Arial" w:cs="Arial"/>
                <w:b/>
                <w:bCs/>
              </w:rPr>
            </w:pPr>
            <w:r>
              <w:rPr>
                <w:rFonts w:hint="default"/>
                <w:b/>
                <w:bCs/>
              </w:rPr>
              <w:t>PNT2022TMID43088</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508" w:type="dxa"/>
          </w:tcPr>
          <w:p>
            <w:pPr>
              <w:spacing w:after="0" w:line="240" w:lineRule="auto"/>
              <w:rPr>
                <w:rFonts w:ascii="Arial" w:hAnsi="Arial" w:cs="Arial"/>
              </w:rPr>
            </w:pPr>
            <w:r>
              <w:rPr>
                <w:rFonts w:ascii="Arial" w:hAnsi="Arial" w:cs="Arial"/>
              </w:rPr>
              <w:t>Project Name</w:t>
            </w:r>
          </w:p>
        </w:tc>
        <w:tc>
          <w:tcPr>
            <w:tcW w:w="4843" w:type="dxa"/>
          </w:tcPr>
          <w:p>
            <w:pPr>
              <w:spacing w:after="0" w:line="240" w:lineRule="auto"/>
              <w:rPr>
                <w:rFonts w:ascii="Arial" w:hAnsi="Arial" w:cs="Arial"/>
              </w:rPr>
            </w:pPr>
            <w:r>
              <w:rPr>
                <w:rFonts w:ascii="Arial" w:hAnsi="Arial" w:cs="Arial"/>
              </w:rPr>
              <w:t>Project - Customer Care Registry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4508" w:type="dxa"/>
          </w:tcPr>
          <w:p>
            <w:pPr>
              <w:spacing w:after="0" w:line="240" w:lineRule="auto"/>
              <w:rPr>
                <w:rFonts w:ascii="Arial" w:hAnsi="Arial" w:cs="Arial"/>
              </w:rPr>
            </w:pPr>
            <w:r>
              <w:rPr>
                <w:rFonts w:ascii="Arial" w:hAnsi="Arial" w:cs="Arial"/>
              </w:rPr>
              <w:t>Maximum Marks</w:t>
            </w:r>
          </w:p>
        </w:tc>
        <w:tc>
          <w:tcPr>
            <w:tcW w:w="4843" w:type="dxa"/>
          </w:tcPr>
          <w:p>
            <w:pPr>
              <w:spacing w:after="0" w:line="240" w:lineRule="auto"/>
              <w:rPr>
                <w:rFonts w:ascii="Arial" w:hAnsi="Arial" w:cs="Arial"/>
              </w:rPr>
            </w:pPr>
            <w:r>
              <w:rPr>
                <w:rFonts w:ascii="Arial" w:hAnsi="Arial" w:cs="Arial"/>
              </w:rPr>
              <w:t>4 Marks</w:t>
            </w:r>
          </w:p>
        </w:tc>
      </w:tr>
    </w:tbl>
    <w:p>
      <w:pPr>
        <w:rPr>
          <w:rFonts w:ascii="Arial" w:hAnsi="Arial" w:cs="Arial"/>
          <w:b/>
          <w:bCs/>
        </w:rPr>
      </w:pPr>
    </w:p>
    <w:p>
      <w:pPr>
        <w:rPr>
          <w:rFonts w:ascii="Arial" w:hAnsi="Arial" w:cs="Arial"/>
          <w:b/>
          <w:bCs/>
        </w:rPr>
      </w:pPr>
      <w:r>
        <w:rPr>
          <w:rFonts w:ascii="Arial" w:hAnsi="Arial" w:cs="Arial"/>
          <w:b/>
          <w:bCs/>
        </w:rPr>
        <w:t>Technical Architecture:</w:t>
      </w:r>
    </w:p>
    <w:p>
      <w:pPr>
        <w:tabs>
          <w:tab w:val="left" w:pos="2320"/>
        </w:tabs>
        <w:rPr>
          <w:rFonts w:ascii="Arial" w:hAnsi="Arial" w:cs="Arial"/>
          <w:b/>
          <w:bCs/>
        </w:rPr>
      </w:pPr>
      <w:r>
        <w:drawing>
          <wp:inline distT="0" distB="0" distL="0" distR="0">
            <wp:extent cx="80010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001000" cy="3627120"/>
                    </a:xfrm>
                    <a:prstGeom prst="rect">
                      <a:avLst/>
                    </a:prstGeom>
                    <a:noFill/>
                    <a:ln>
                      <a:noFill/>
                    </a:ln>
                  </pic:spPr>
                </pic:pic>
              </a:graphicData>
            </a:graphic>
          </wp:inline>
        </w:drawing>
      </w:r>
    </w:p>
    <w:p>
      <w:pPr>
        <w:tabs>
          <w:tab w:val="left" w:pos="2320"/>
        </w:tabs>
        <w:rPr>
          <w:rFonts w:ascii="Arial" w:hAnsi="Arial" w:cs="Arial"/>
          <w:b/>
          <w:bCs/>
        </w:rPr>
      </w:pPr>
    </w:p>
    <w:p>
      <w:pPr>
        <w:tabs>
          <w:tab w:val="left" w:pos="2320"/>
        </w:tabs>
        <w:rPr>
          <w:rFonts w:ascii="Arial" w:hAnsi="Arial" w:cs="Arial"/>
          <w:b/>
          <w:bCs/>
        </w:rPr>
      </w:pPr>
      <w:r>
        <w:rPr>
          <w:rFonts w:ascii="Arial" w:hAnsi="Arial" w:cs="Arial"/>
          <w:b/>
          <w:bCs/>
        </w:rPr>
        <w:t>Table-1: Components &amp; Technologies: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2989"/>
        <w:gridCol w:w="62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834" w:type="dxa"/>
            <w:vAlign w:val="center"/>
          </w:tcPr>
          <w:p>
            <w:pPr>
              <w:tabs>
                <w:tab w:val="left" w:pos="2320"/>
              </w:tabs>
              <w:spacing w:after="0" w:line="240" w:lineRule="auto"/>
              <w:jc w:val="center"/>
              <w:rPr>
                <w:rFonts w:ascii="Arial" w:hAnsi="Arial" w:cs="Arial"/>
                <w:b/>
                <w:bCs/>
              </w:rPr>
            </w:pPr>
            <w:r>
              <w:rPr>
                <w:rFonts w:ascii="Arial" w:hAnsi="Arial" w:cs="Arial"/>
                <w:b/>
                <w:bCs/>
              </w:rPr>
              <w:t>S No</w:t>
            </w:r>
          </w:p>
        </w:tc>
        <w:tc>
          <w:tcPr>
            <w:tcW w:w="2989" w:type="dxa"/>
            <w:vAlign w:val="center"/>
          </w:tcPr>
          <w:p>
            <w:pPr>
              <w:tabs>
                <w:tab w:val="left" w:pos="2320"/>
              </w:tabs>
              <w:spacing w:after="0" w:line="240" w:lineRule="auto"/>
              <w:jc w:val="center"/>
              <w:rPr>
                <w:rFonts w:ascii="Arial" w:hAnsi="Arial" w:cs="Arial"/>
                <w:b/>
                <w:bCs/>
              </w:rPr>
            </w:pPr>
            <w:r>
              <w:rPr>
                <w:rFonts w:ascii="Arial" w:hAnsi="Arial" w:cs="Arial"/>
                <w:b/>
                <w:bCs/>
              </w:rPr>
              <w:t>Component</w:t>
            </w:r>
          </w:p>
        </w:tc>
        <w:tc>
          <w:tcPr>
            <w:tcW w:w="6235" w:type="dxa"/>
            <w:vAlign w:val="center"/>
          </w:tcPr>
          <w:p>
            <w:pPr>
              <w:tabs>
                <w:tab w:val="left" w:pos="2320"/>
              </w:tabs>
              <w:spacing w:after="0" w:line="240" w:lineRule="auto"/>
              <w:jc w:val="center"/>
              <w:rPr>
                <w:rFonts w:ascii="Arial" w:hAnsi="Arial" w:cs="Arial"/>
                <w:b/>
                <w:bCs/>
              </w:rPr>
            </w:pPr>
            <w:r>
              <w:rPr>
                <w:rFonts w:ascii="Arial" w:hAnsi="Arial" w:cs="Arial"/>
                <w:b/>
                <w:bCs/>
              </w:rPr>
              <w:t>Description</w:t>
            </w:r>
          </w:p>
        </w:tc>
        <w:tc>
          <w:tcPr>
            <w:tcW w:w="4135" w:type="dxa"/>
            <w:vAlign w:val="center"/>
          </w:tcPr>
          <w:p>
            <w:pPr>
              <w:tabs>
                <w:tab w:val="left" w:pos="2320"/>
              </w:tabs>
              <w:spacing w:after="0" w:line="240" w:lineRule="auto"/>
              <w:jc w:val="center"/>
              <w:rPr>
                <w:rFonts w:ascii="Arial" w:hAnsi="Arial" w:cs="Arial"/>
                <w:b/>
                <w:bCs/>
              </w:rPr>
            </w:pPr>
            <w:r>
              <w:rPr>
                <w:rFonts w:ascii="Arial" w:hAnsi="Arial" w:cs="Arial"/>
                <w:b/>
                <w:bCs/>
              </w:rPr>
              <w:t>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User Interface</w:t>
            </w:r>
          </w:p>
        </w:tc>
        <w:tc>
          <w:tcPr>
            <w:tcW w:w="6235" w:type="dxa"/>
            <w:vAlign w:val="center"/>
          </w:tcPr>
          <w:p>
            <w:pPr>
              <w:tabs>
                <w:tab w:val="left" w:pos="2320"/>
              </w:tabs>
              <w:spacing w:after="0" w:line="276" w:lineRule="auto"/>
              <w:rPr>
                <w:rFonts w:ascii="Arial" w:hAnsi="Arial" w:cs="Arial"/>
              </w:rPr>
            </w:pPr>
            <w:r>
              <w:rPr>
                <w:rFonts w:ascii="Arial" w:hAnsi="Arial" w:cs="Arial"/>
              </w:rPr>
              <w:t>The user interacts with the Web UI (Login form, Signup form, Dashboard, Ticket status, Forget password page), chat bots</w:t>
            </w:r>
          </w:p>
          <w:p>
            <w:pPr>
              <w:tabs>
                <w:tab w:val="left" w:pos="2320"/>
              </w:tabs>
              <w:spacing w:after="0" w:line="276" w:lineRule="auto"/>
              <w:rPr>
                <w:rFonts w:ascii="Arial" w:hAnsi="Arial" w:cs="Arial"/>
              </w:rPr>
            </w:pPr>
            <w:r>
              <w:rPr>
                <w:rFonts w:ascii="Arial" w:hAnsi="Arial" w:cs="Arial"/>
              </w:rPr>
              <w:t>(IBM Watson Assistant)</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CSS, 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1"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Login Logic</w:t>
            </w:r>
          </w:p>
        </w:tc>
        <w:tc>
          <w:tcPr>
            <w:tcW w:w="6235" w:type="dxa"/>
            <w:vAlign w:val="center"/>
          </w:tcPr>
          <w:p>
            <w:pPr>
              <w:tabs>
                <w:tab w:val="left" w:pos="2320"/>
              </w:tabs>
              <w:spacing w:after="0" w:line="276" w:lineRule="auto"/>
              <w:rPr>
                <w:rFonts w:ascii="Arial" w:hAnsi="Arial" w:cs="Arial"/>
              </w:rPr>
            </w:pPr>
            <w:r>
              <w:rPr>
                <w:rFonts w:ascii="Arial" w:hAnsi="Arial" w:cs="Arial"/>
              </w:rPr>
              <w:t>The customer / agent enters their email and password, and their respective roles and click on the Login button. The data entered is collected and checked and verified for the corresponding entry in the IBM DB2 database. If everything is correspondence with the data in the IBM DB2, customer / agent logs in.</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forms, Python, SQL, IBM DB2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Register Logic</w:t>
            </w:r>
          </w:p>
        </w:tc>
        <w:tc>
          <w:tcPr>
            <w:tcW w:w="6235" w:type="dxa"/>
            <w:vAlign w:val="center"/>
          </w:tcPr>
          <w:p>
            <w:pPr>
              <w:tabs>
                <w:tab w:val="left" w:pos="2320"/>
              </w:tabs>
              <w:spacing w:after="0" w:line="276" w:lineRule="auto"/>
              <w:rPr>
                <w:rFonts w:ascii="Arial" w:hAnsi="Arial" w:cs="Arial"/>
              </w:rPr>
            </w:pPr>
            <w:r>
              <w:rPr>
                <w:rFonts w:ascii="Arial" w:hAnsi="Arial" w:cs="Arial"/>
              </w:rPr>
              <w:t>Customers registers in the application with their name, email, mobile number and password. The data entered is collected and stored in the IBM DB2 database. Once it is done, the customer is redirected to the Login page.</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forms, Python, SQL, IBM DB2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Agent Creation Logic</w:t>
            </w:r>
          </w:p>
        </w:tc>
        <w:tc>
          <w:tcPr>
            <w:tcW w:w="6235" w:type="dxa"/>
            <w:vAlign w:val="center"/>
          </w:tcPr>
          <w:p>
            <w:pPr>
              <w:tabs>
                <w:tab w:val="left" w:pos="2320"/>
              </w:tabs>
              <w:spacing w:after="0" w:line="276" w:lineRule="auto"/>
              <w:rPr>
                <w:rFonts w:ascii="Arial" w:hAnsi="Arial" w:cs="Arial"/>
              </w:rPr>
            </w:pPr>
            <w:r>
              <w:rPr>
                <w:rFonts w:ascii="Arial" w:hAnsi="Arial" w:cs="Arial"/>
              </w:rPr>
              <w:t>Admin creates an agent with the following credentials. Name, email, mobile, gender, username, password. The data is collected and stored in the database.</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forms, Python, SQL, IBM DB2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Ticket Creation Logic</w:t>
            </w:r>
          </w:p>
        </w:tc>
        <w:tc>
          <w:tcPr>
            <w:tcW w:w="6235" w:type="dxa"/>
            <w:vAlign w:val="center"/>
          </w:tcPr>
          <w:p>
            <w:pPr>
              <w:tabs>
                <w:tab w:val="left" w:pos="2320"/>
              </w:tabs>
              <w:spacing w:after="0" w:line="276" w:lineRule="auto"/>
              <w:rPr>
                <w:rFonts w:ascii="Arial" w:hAnsi="Arial" w:cs="Arial"/>
              </w:rPr>
            </w:pPr>
            <w:r>
              <w:rPr>
                <w:rFonts w:ascii="Arial" w:hAnsi="Arial" w:cs="Arial"/>
              </w:rPr>
              <w:t>Customer creates a new ticket in his dashboard, with the detailed description of his/her query (max of 150 characters).</w:t>
            </w:r>
          </w:p>
          <w:p>
            <w:pPr>
              <w:tabs>
                <w:tab w:val="left" w:pos="2320"/>
              </w:tabs>
              <w:spacing w:after="0" w:line="276" w:lineRule="auto"/>
              <w:rPr>
                <w:rFonts w:ascii="Arial" w:hAnsi="Arial" w:cs="Arial"/>
              </w:rPr>
            </w:pPr>
            <w:r>
              <w:rPr>
                <w:rFonts w:ascii="Arial" w:hAnsi="Arial" w:cs="Arial"/>
              </w:rPr>
              <w:t>This ticket is then stored in the database with a unique ID and a foreign key as the customer ID.</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forms, Python, SQL, IBM DB2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4"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Agent Assigning Logic</w:t>
            </w:r>
          </w:p>
        </w:tc>
        <w:tc>
          <w:tcPr>
            <w:tcW w:w="6235" w:type="dxa"/>
            <w:vAlign w:val="center"/>
          </w:tcPr>
          <w:p>
            <w:pPr>
              <w:tabs>
                <w:tab w:val="left" w:pos="2320"/>
              </w:tabs>
              <w:spacing w:after="0" w:line="276" w:lineRule="auto"/>
              <w:rPr>
                <w:rFonts w:ascii="Arial" w:hAnsi="Arial" w:cs="Arial"/>
              </w:rPr>
            </w:pPr>
            <w:r>
              <w:rPr>
                <w:rFonts w:ascii="Arial" w:hAnsi="Arial" w:cs="Arial"/>
              </w:rPr>
              <w:t>Agent sees all the newly created tickets in his/her dashboard. Agent then goes on to assign an agent for each ticket. The ticket status is updated in the IBM DB2 and then the customer who raised that ticket is notified through mail that as agent has been assigned.</w:t>
            </w:r>
          </w:p>
        </w:tc>
        <w:tc>
          <w:tcPr>
            <w:tcW w:w="4135" w:type="dxa"/>
            <w:vAlign w:val="center"/>
          </w:tcPr>
          <w:p>
            <w:pPr>
              <w:tabs>
                <w:tab w:val="left" w:pos="2320"/>
              </w:tabs>
              <w:spacing w:after="0" w:line="240" w:lineRule="auto"/>
              <w:jc w:val="center"/>
              <w:rPr>
                <w:rFonts w:ascii="Arial" w:hAnsi="Arial" w:cs="Arial"/>
              </w:rPr>
            </w:pPr>
            <w:r>
              <w:rPr>
                <w:rFonts w:ascii="Arial" w:hAnsi="Arial" w:cs="Arial"/>
              </w:rPr>
              <w:t>HTML forms, Python, SQL, IBM DB2, SendGrid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Cloud Database</w:t>
            </w:r>
          </w:p>
        </w:tc>
        <w:tc>
          <w:tcPr>
            <w:tcW w:w="6235" w:type="dxa"/>
            <w:vAlign w:val="center"/>
          </w:tcPr>
          <w:p>
            <w:pPr>
              <w:tabs>
                <w:tab w:val="left" w:pos="2320"/>
              </w:tabs>
              <w:spacing w:after="0" w:line="276" w:lineRule="auto"/>
              <w:rPr>
                <w:rFonts w:ascii="Arial" w:hAnsi="Arial" w:cs="Arial"/>
              </w:rPr>
            </w:pPr>
            <w:r>
              <w:rPr>
                <w:rFonts w:ascii="Arial" w:hAnsi="Arial" w:cs="Arial"/>
              </w:rPr>
              <w:t>Stores all the details. Customer details, Agent details, Admin details, Ticket details.</w:t>
            </w:r>
          </w:p>
        </w:tc>
        <w:tc>
          <w:tcPr>
            <w:tcW w:w="4135" w:type="dxa"/>
            <w:vAlign w:val="center"/>
          </w:tcPr>
          <w:p>
            <w:pPr>
              <w:tabs>
                <w:tab w:val="left" w:pos="2320"/>
              </w:tabs>
              <w:spacing w:after="0" w:line="240" w:lineRule="auto"/>
              <w:jc w:val="center"/>
              <w:rPr>
                <w:rFonts w:ascii="Arial" w:hAnsi="Arial" w:cs="Arial"/>
              </w:rPr>
            </w:pPr>
            <w:r>
              <w:rPr>
                <w:rFonts w:ascii="Arial" w:hAnsi="Arial" w:cs="Arial"/>
              </w:rPr>
              <w:t>IBM DB2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Object Storage</w:t>
            </w:r>
          </w:p>
        </w:tc>
        <w:tc>
          <w:tcPr>
            <w:tcW w:w="6235" w:type="dxa"/>
            <w:vAlign w:val="center"/>
          </w:tcPr>
          <w:p>
            <w:pPr>
              <w:tabs>
                <w:tab w:val="left" w:pos="2320"/>
              </w:tabs>
              <w:spacing w:after="0" w:line="276" w:lineRule="auto"/>
              <w:rPr>
                <w:rFonts w:ascii="Arial" w:hAnsi="Arial" w:cs="Arial"/>
              </w:rPr>
            </w:pPr>
            <w:r>
              <w:rPr>
                <w:rFonts w:ascii="Arial" w:hAnsi="Arial" w:cs="Arial"/>
              </w:rPr>
              <w:t>Stores some images in buckets. Used to display static images in the application.</w:t>
            </w:r>
          </w:p>
        </w:tc>
        <w:tc>
          <w:tcPr>
            <w:tcW w:w="4135" w:type="dxa"/>
            <w:vAlign w:val="center"/>
          </w:tcPr>
          <w:p>
            <w:pPr>
              <w:tabs>
                <w:tab w:val="left" w:pos="2320"/>
              </w:tabs>
              <w:spacing w:after="0" w:line="240" w:lineRule="auto"/>
              <w:jc w:val="center"/>
              <w:rPr>
                <w:rFonts w:ascii="Arial" w:hAnsi="Arial" w:cs="Arial"/>
              </w:rPr>
            </w:pPr>
            <w:r>
              <w:rPr>
                <w:rFonts w:ascii="Arial" w:hAnsi="Arial" w:cs="Arial"/>
              </w:rPr>
              <w:t>IBM Cloud Object Storage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Chatbot (External API)</w:t>
            </w:r>
          </w:p>
        </w:tc>
        <w:tc>
          <w:tcPr>
            <w:tcW w:w="6235" w:type="dxa"/>
            <w:vAlign w:val="center"/>
          </w:tcPr>
          <w:p>
            <w:pPr>
              <w:tabs>
                <w:tab w:val="left" w:pos="2320"/>
              </w:tabs>
              <w:spacing w:after="0" w:line="276" w:lineRule="auto"/>
              <w:rPr>
                <w:rFonts w:ascii="Arial" w:hAnsi="Arial" w:cs="Arial"/>
              </w:rPr>
            </w:pPr>
            <w:r>
              <w:rPr>
                <w:rFonts w:ascii="Arial" w:hAnsi="Arial" w:cs="Arial"/>
              </w:rPr>
              <w:t xml:space="preserve">Used to guide customers, agents while logging in. Also, helps the customers while raising a ticket. Agents / Customers can interact with the chatbot and act right. </w:t>
            </w:r>
          </w:p>
        </w:tc>
        <w:tc>
          <w:tcPr>
            <w:tcW w:w="4135" w:type="dxa"/>
            <w:vAlign w:val="center"/>
          </w:tcPr>
          <w:p>
            <w:pPr>
              <w:tabs>
                <w:tab w:val="left" w:pos="2320"/>
              </w:tabs>
              <w:spacing w:after="0" w:line="240" w:lineRule="auto"/>
              <w:jc w:val="center"/>
              <w:rPr>
                <w:rFonts w:ascii="Arial" w:hAnsi="Arial" w:cs="Arial"/>
              </w:rPr>
            </w:pPr>
            <w:r>
              <w:rPr>
                <w:rFonts w:ascii="Arial" w:hAnsi="Arial" w:cs="Arial"/>
              </w:rPr>
              <w:t>IBM Watson Assistant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834" w:type="dxa"/>
            <w:vAlign w:val="center"/>
          </w:tcPr>
          <w:p>
            <w:pPr>
              <w:pStyle w:val="8"/>
              <w:numPr>
                <w:ilvl w:val="0"/>
                <w:numId w:val="1"/>
              </w:numPr>
              <w:tabs>
                <w:tab w:val="left" w:pos="2320"/>
              </w:tabs>
              <w:spacing w:after="0" w:line="240" w:lineRule="auto"/>
              <w:rPr>
                <w:rFonts w:ascii="Arial" w:hAnsi="Arial" w:cs="Arial"/>
              </w:rPr>
            </w:pPr>
          </w:p>
        </w:tc>
        <w:tc>
          <w:tcPr>
            <w:tcW w:w="2989" w:type="dxa"/>
            <w:vAlign w:val="center"/>
          </w:tcPr>
          <w:p>
            <w:pPr>
              <w:tabs>
                <w:tab w:val="left" w:pos="2320"/>
              </w:tabs>
              <w:spacing w:after="0" w:line="240" w:lineRule="auto"/>
              <w:rPr>
                <w:rFonts w:ascii="Arial" w:hAnsi="Arial" w:cs="Arial"/>
              </w:rPr>
            </w:pPr>
            <w:r>
              <w:rPr>
                <w:rFonts w:ascii="Arial" w:hAnsi="Arial" w:cs="Arial"/>
              </w:rPr>
              <w:t>SendGrid (External API)</w:t>
            </w:r>
          </w:p>
        </w:tc>
        <w:tc>
          <w:tcPr>
            <w:tcW w:w="6235" w:type="dxa"/>
            <w:vAlign w:val="center"/>
          </w:tcPr>
          <w:p>
            <w:pPr>
              <w:tabs>
                <w:tab w:val="left" w:pos="2320"/>
              </w:tabs>
              <w:spacing w:after="0" w:line="276" w:lineRule="auto"/>
              <w:rPr>
                <w:rFonts w:ascii="Arial" w:hAnsi="Arial" w:cs="Arial"/>
              </w:rPr>
            </w:pPr>
            <w:r>
              <w:rPr>
                <w:rFonts w:ascii="Arial" w:hAnsi="Arial" w:cs="Arial"/>
              </w:rPr>
              <w:t>Used to notify the customers that an agent has been assigned for their raised ticket. Also, for the agents and customers while resetting their passwords.</w:t>
            </w:r>
          </w:p>
        </w:tc>
        <w:tc>
          <w:tcPr>
            <w:tcW w:w="4135" w:type="dxa"/>
            <w:vAlign w:val="center"/>
          </w:tcPr>
          <w:p>
            <w:pPr>
              <w:tabs>
                <w:tab w:val="left" w:pos="2320"/>
              </w:tabs>
              <w:spacing w:after="0" w:line="240" w:lineRule="auto"/>
              <w:jc w:val="center"/>
              <w:rPr>
                <w:rFonts w:ascii="Arial" w:hAnsi="Arial" w:cs="Arial"/>
              </w:rPr>
            </w:pPr>
            <w:r>
              <w:rPr>
                <w:rFonts w:ascii="Arial" w:hAnsi="Arial" w:cs="Arial"/>
              </w:rPr>
              <w:t>SendGrid API, Python</w:t>
            </w:r>
          </w:p>
        </w:tc>
      </w:tr>
    </w:tbl>
    <w:p>
      <w:pPr>
        <w:tabs>
          <w:tab w:val="left" w:pos="2320"/>
        </w:tabs>
        <w:rPr>
          <w:rFonts w:ascii="Arial" w:hAnsi="Arial" w:cs="Arial"/>
          <w:b/>
          <w:bCs/>
        </w:rPr>
      </w:pPr>
    </w:p>
    <w:p>
      <w:pPr>
        <w:tabs>
          <w:tab w:val="left" w:pos="2320"/>
        </w:tabs>
        <w:rPr>
          <w:rFonts w:ascii="Arial" w:hAnsi="Arial" w:cs="Arial"/>
          <w:b/>
          <w:bCs/>
        </w:rPr>
      </w:pPr>
      <w:r>
        <w:rPr>
          <w:rFonts w:ascii="Arial" w:hAnsi="Arial" w:cs="Arial"/>
          <w:b/>
          <w:bCs/>
        </w:rPr>
        <w:t>Table-2: Application Characteristics: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6"/>
        <w:gridCol w:w="2997"/>
        <w:gridCol w:w="6237"/>
        <w:gridCol w:w="4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blHeader/>
        </w:trPr>
        <w:tc>
          <w:tcPr>
            <w:tcW w:w="826" w:type="dxa"/>
            <w:vAlign w:val="center"/>
          </w:tcPr>
          <w:p>
            <w:pPr>
              <w:tabs>
                <w:tab w:val="left" w:pos="2320"/>
              </w:tabs>
              <w:spacing w:after="0" w:line="240" w:lineRule="auto"/>
              <w:jc w:val="center"/>
              <w:rPr>
                <w:rFonts w:ascii="Arial" w:hAnsi="Arial" w:cs="Arial"/>
                <w:b/>
                <w:bCs/>
              </w:rPr>
            </w:pPr>
            <w:r>
              <w:rPr>
                <w:rFonts w:ascii="Arial" w:hAnsi="Arial" w:cs="Arial"/>
                <w:b/>
                <w:bCs/>
              </w:rPr>
              <w:t>S No</w:t>
            </w:r>
          </w:p>
        </w:tc>
        <w:tc>
          <w:tcPr>
            <w:tcW w:w="2997" w:type="dxa"/>
            <w:vAlign w:val="center"/>
          </w:tcPr>
          <w:p>
            <w:pPr>
              <w:tabs>
                <w:tab w:val="left" w:pos="2320"/>
              </w:tabs>
              <w:spacing w:after="0" w:line="240" w:lineRule="auto"/>
              <w:jc w:val="center"/>
              <w:rPr>
                <w:rFonts w:ascii="Arial" w:hAnsi="Arial" w:cs="Arial"/>
                <w:b/>
                <w:bCs/>
              </w:rPr>
            </w:pPr>
            <w:r>
              <w:rPr>
                <w:rFonts w:ascii="Arial" w:hAnsi="Arial" w:cs="Arial"/>
                <w:b/>
                <w:bCs/>
              </w:rPr>
              <w:t>Characteristics</w:t>
            </w:r>
          </w:p>
        </w:tc>
        <w:tc>
          <w:tcPr>
            <w:tcW w:w="6237" w:type="dxa"/>
            <w:vAlign w:val="center"/>
          </w:tcPr>
          <w:p>
            <w:pPr>
              <w:tabs>
                <w:tab w:val="left" w:pos="2320"/>
              </w:tabs>
              <w:spacing w:after="0" w:line="240" w:lineRule="auto"/>
              <w:jc w:val="center"/>
              <w:rPr>
                <w:rFonts w:ascii="Arial" w:hAnsi="Arial" w:cs="Arial"/>
                <w:b/>
                <w:bCs/>
              </w:rPr>
            </w:pPr>
            <w:r>
              <w:rPr>
                <w:rFonts w:ascii="Arial" w:hAnsi="Arial" w:cs="Arial"/>
                <w:b/>
                <w:bCs/>
              </w:rPr>
              <w:t>Description</w:t>
            </w:r>
          </w:p>
        </w:tc>
        <w:tc>
          <w:tcPr>
            <w:tcW w:w="4002" w:type="dxa"/>
            <w:vAlign w:val="center"/>
          </w:tcPr>
          <w:p>
            <w:pPr>
              <w:tabs>
                <w:tab w:val="left" w:pos="2320"/>
              </w:tabs>
              <w:spacing w:after="0" w:line="240" w:lineRule="auto"/>
              <w:jc w:val="center"/>
              <w:rPr>
                <w:rFonts w:ascii="Arial" w:hAnsi="Arial" w:cs="Arial"/>
                <w:b/>
                <w:bCs/>
              </w:rPr>
            </w:pPr>
            <w:r>
              <w:rPr>
                <w:rFonts w:ascii="Arial" w:hAnsi="Arial" w:cs="Arial"/>
                <w:b/>
                <w:bCs/>
              </w:rPr>
              <w:t>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26" w:type="dxa"/>
            <w:vAlign w:val="center"/>
          </w:tcPr>
          <w:p>
            <w:pPr>
              <w:tabs>
                <w:tab w:val="left" w:pos="2320"/>
              </w:tabs>
              <w:spacing w:after="0" w:line="240" w:lineRule="auto"/>
              <w:jc w:val="center"/>
              <w:rPr>
                <w:rFonts w:ascii="Arial" w:hAnsi="Arial" w:cs="Arial"/>
              </w:rPr>
            </w:pPr>
            <w:r>
              <w:rPr>
                <w:rFonts w:ascii="Arial" w:hAnsi="Arial" w:cs="Arial"/>
              </w:rPr>
              <w:t>1.</w:t>
            </w:r>
          </w:p>
        </w:tc>
        <w:tc>
          <w:tcPr>
            <w:tcW w:w="2997" w:type="dxa"/>
            <w:vAlign w:val="center"/>
          </w:tcPr>
          <w:p>
            <w:pPr>
              <w:tabs>
                <w:tab w:val="left" w:pos="2320"/>
              </w:tabs>
              <w:spacing w:after="0" w:line="240" w:lineRule="auto"/>
              <w:rPr>
                <w:rFonts w:ascii="Arial" w:hAnsi="Arial" w:cs="Arial"/>
              </w:rPr>
            </w:pPr>
            <w:r>
              <w:rPr>
                <w:rFonts w:ascii="Arial" w:hAnsi="Arial" w:cs="Arial"/>
              </w:rPr>
              <w:t>Open-Source Frameworks</w:t>
            </w:r>
          </w:p>
        </w:tc>
        <w:tc>
          <w:tcPr>
            <w:tcW w:w="6237" w:type="dxa"/>
            <w:vAlign w:val="center"/>
          </w:tcPr>
          <w:p>
            <w:pPr>
              <w:tabs>
                <w:tab w:val="left" w:pos="2320"/>
              </w:tabs>
              <w:spacing w:after="0" w:line="240" w:lineRule="auto"/>
              <w:rPr>
                <w:rFonts w:ascii="Arial" w:hAnsi="Arial" w:cs="Arial"/>
              </w:rPr>
            </w:pPr>
            <w:r>
              <w:rPr>
                <w:rFonts w:ascii="Arial" w:hAnsi="Arial" w:cs="Arial"/>
              </w:rPr>
              <w:t xml:space="preserve">Flask micro-web framework </w:t>
            </w:r>
          </w:p>
        </w:tc>
        <w:tc>
          <w:tcPr>
            <w:tcW w:w="4002" w:type="dxa"/>
            <w:vAlign w:val="center"/>
          </w:tcPr>
          <w:p>
            <w:pPr>
              <w:tabs>
                <w:tab w:val="left" w:pos="2320"/>
              </w:tabs>
              <w:spacing w:after="0" w:line="240" w:lineRule="auto"/>
              <w:jc w:val="center"/>
              <w:rPr>
                <w:rFonts w:ascii="Arial" w:hAnsi="Arial" w:cs="Arial"/>
              </w:rPr>
            </w:pPr>
            <w:r>
              <w:rPr>
                <w:rFonts w:ascii="Arial" w:hAnsi="Arial" w:cs="Arial"/>
              </w:rPr>
              <w:t>Python, Jinja, WSGI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7" w:hRule="atLeast"/>
        </w:trPr>
        <w:tc>
          <w:tcPr>
            <w:tcW w:w="826" w:type="dxa"/>
            <w:vAlign w:val="center"/>
          </w:tcPr>
          <w:p>
            <w:pPr>
              <w:tabs>
                <w:tab w:val="left" w:pos="2320"/>
              </w:tabs>
              <w:spacing w:after="0" w:line="240" w:lineRule="auto"/>
              <w:jc w:val="center"/>
              <w:rPr>
                <w:rFonts w:ascii="Arial" w:hAnsi="Arial" w:cs="Arial"/>
              </w:rPr>
            </w:pPr>
            <w:r>
              <w:rPr>
                <w:rFonts w:ascii="Arial" w:hAnsi="Arial" w:cs="Arial"/>
              </w:rPr>
              <w:t>2.</w:t>
            </w:r>
          </w:p>
        </w:tc>
        <w:tc>
          <w:tcPr>
            <w:tcW w:w="2997" w:type="dxa"/>
            <w:vAlign w:val="center"/>
          </w:tcPr>
          <w:p>
            <w:pPr>
              <w:tabs>
                <w:tab w:val="left" w:pos="2320"/>
              </w:tabs>
              <w:spacing w:after="0" w:line="240" w:lineRule="auto"/>
              <w:rPr>
                <w:rFonts w:ascii="Arial" w:hAnsi="Arial" w:cs="Arial"/>
              </w:rPr>
            </w:pPr>
            <w:r>
              <w:rPr>
                <w:rFonts w:ascii="Arial" w:hAnsi="Arial" w:cs="Arial"/>
              </w:rPr>
              <w:t>Security Implementations</w:t>
            </w:r>
          </w:p>
        </w:tc>
        <w:tc>
          <w:tcPr>
            <w:tcW w:w="6237" w:type="dxa"/>
            <w:vAlign w:val="center"/>
          </w:tcPr>
          <w:p>
            <w:pPr>
              <w:pStyle w:val="8"/>
              <w:numPr>
                <w:ilvl w:val="0"/>
                <w:numId w:val="2"/>
              </w:numPr>
              <w:tabs>
                <w:tab w:val="left" w:pos="2320"/>
              </w:tabs>
              <w:spacing w:after="0" w:line="276" w:lineRule="auto"/>
              <w:rPr>
                <w:rFonts w:ascii="Arial" w:hAnsi="Arial" w:cs="Arial"/>
              </w:rPr>
            </w:pPr>
            <w:r>
              <w:rPr>
                <w:rFonts w:ascii="Arial" w:hAnsi="Arial" w:cs="Arial"/>
              </w:rPr>
              <w:t>All passwords are encrypted</w:t>
            </w:r>
          </w:p>
          <w:p>
            <w:pPr>
              <w:pStyle w:val="8"/>
              <w:numPr>
                <w:ilvl w:val="0"/>
                <w:numId w:val="2"/>
              </w:numPr>
              <w:tabs>
                <w:tab w:val="left" w:pos="2320"/>
              </w:tabs>
              <w:spacing w:after="0" w:line="276" w:lineRule="auto"/>
              <w:rPr>
                <w:rFonts w:ascii="Arial" w:hAnsi="Arial" w:cs="Arial"/>
              </w:rPr>
            </w:pPr>
            <w:r>
              <w:rPr>
                <w:rFonts w:ascii="Arial" w:hAnsi="Arial" w:cs="Arial"/>
              </w:rPr>
              <w:t>Access control is implemented using Login Manager in Flask</w:t>
            </w:r>
          </w:p>
          <w:p>
            <w:pPr>
              <w:pStyle w:val="8"/>
              <w:numPr>
                <w:ilvl w:val="0"/>
                <w:numId w:val="2"/>
              </w:numPr>
              <w:tabs>
                <w:tab w:val="left" w:pos="2320"/>
              </w:tabs>
              <w:spacing w:after="0" w:line="276" w:lineRule="auto"/>
              <w:rPr>
                <w:rFonts w:ascii="Arial" w:hAnsi="Arial" w:cs="Arial"/>
              </w:rPr>
            </w:pPr>
            <w:r>
              <w:rPr>
                <w:rFonts w:ascii="Arial" w:hAnsi="Arial" w:cs="Arial"/>
              </w:rPr>
              <w:t>Roles are defined in the SQL to prevent data manipulation and access</w:t>
            </w:r>
          </w:p>
        </w:tc>
        <w:tc>
          <w:tcPr>
            <w:tcW w:w="4002" w:type="dxa"/>
            <w:vAlign w:val="center"/>
          </w:tcPr>
          <w:p>
            <w:pPr>
              <w:tabs>
                <w:tab w:val="left" w:pos="2320"/>
              </w:tabs>
              <w:spacing w:after="0" w:line="240" w:lineRule="auto"/>
              <w:jc w:val="center"/>
              <w:rPr>
                <w:rFonts w:ascii="Arial" w:hAnsi="Arial" w:cs="Arial"/>
              </w:rPr>
            </w:pPr>
            <w:r>
              <w:rPr>
                <w:rFonts w:ascii="Arial" w:hAnsi="Arial" w:cs="Arial"/>
              </w:rPr>
              <w:t>SHA-256 encryption, Flask, SQL</w:t>
            </w:r>
          </w:p>
        </w:tc>
      </w:tr>
    </w:tbl>
    <w:p>
      <w:pPr>
        <w:tabs>
          <w:tab w:val="left" w:pos="2320"/>
        </w:tabs>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sectPr>
      <w:pgSz w:w="16838" w:h="11906" w:orient="landscape"/>
      <w:pgMar w:top="1440" w:right="851" w:bottom="1134"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8735C7"/>
    <w:multiLevelType w:val="multilevel"/>
    <w:tmpl w:val="0D8735C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6FE20BC9"/>
    <w:multiLevelType w:val="multilevel"/>
    <w:tmpl w:val="6FE20BC9"/>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06"/>
    <w:rsid w:val="00014F6A"/>
    <w:rsid w:val="0001698E"/>
    <w:rsid w:val="000242D9"/>
    <w:rsid w:val="00036E4B"/>
    <w:rsid w:val="000422A5"/>
    <w:rsid w:val="000708AF"/>
    <w:rsid w:val="00072FE3"/>
    <w:rsid w:val="00097C14"/>
    <w:rsid w:val="000B4CC1"/>
    <w:rsid w:val="000D4790"/>
    <w:rsid w:val="000E5D02"/>
    <w:rsid w:val="000F5148"/>
    <w:rsid w:val="000F6C72"/>
    <w:rsid w:val="00100850"/>
    <w:rsid w:val="001126AC"/>
    <w:rsid w:val="0011424A"/>
    <w:rsid w:val="0011491C"/>
    <w:rsid w:val="001166A4"/>
    <w:rsid w:val="00136E34"/>
    <w:rsid w:val="0014137E"/>
    <w:rsid w:val="00147336"/>
    <w:rsid w:val="00151B92"/>
    <w:rsid w:val="00163759"/>
    <w:rsid w:val="00174504"/>
    <w:rsid w:val="001B4ABD"/>
    <w:rsid w:val="001D18F6"/>
    <w:rsid w:val="00211765"/>
    <w:rsid w:val="00213958"/>
    <w:rsid w:val="00214D6C"/>
    <w:rsid w:val="00216E2B"/>
    <w:rsid w:val="00260B67"/>
    <w:rsid w:val="00295200"/>
    <w:rsid w:val="00295EF4"/>
    <w:rsid w:val="002D2318"/>
    <w:rsid w:val="002F28CE"/>
    <w:rsid w:val="003144E8"/>
    <w:rsid w:val="003245C3"/>
    <w:rsid w:val="0035733F"/>
    <w:rsid w:val="00366C3D"/>
    <w:rsid w:val="00370837"/>
    <w:rsid w:val="00371A5C"/>
    <w:rsid w:val="0039046D"/>
    <w:rsid w:val="003953E6"/>
    <w:rsid w:val="003A7FAE"/>
    <w:rsid w:val="003B4A82"/>
    <w:rsid w:val="003C4A8E"/>
    <w:rsid w:val="003D7179"/>
    <w:rsid w:val="003E2602"/>
    <w:rsid w:val="003E3A16"/>
    <w:rsid w:val="003E4FA8"/>
    <w:rsid w:val="003F1368"/>
    <w:rsid w:val="003F18AE"/>
    <w:rsid w:val="00407D03"/>
    <w:rsid w:val="004126D1"/>
    <w:rsid w:val="00434D88"/>
    <w:rsid w:val="004661A6"/>
    <w:rsid w:val="004C5592"/>
    <w:rsid w:val="00502499"/>
    <w:rsid w:val="005101A6"/>
    <w:rsid w:val="00544B94"/>
    <w:rsid w:val="00565FBF"/>
    <w:rsid w:val="0056789C"/>
    <w:rsid w:val="00585E01"/>
    <w:rsid w:val="00585F15"/>
    <w:rsid w:val="005A096D"/>
    <w:rsid w:val="005A4CB0"/>
    <w:rsid w:val="005B2106"/>
    <w:rsid w:val="005D1928"/>
    <w:rsid w:val="005F7D14"/>
    <w:rsid w:val="00604389"/>
    <w:rsid w:val="00604AAA"/>
    <w:rsid w:val="0062395F"/>
    <w:rsid w:val="00632D23"/>
    <w:rsid w:val="0063460E"/>
    <w:rsid w:val="00642B31"/>
    <w:rsid w:val="0066762B"/>
    <w:rsid w:val="00674A8E"/>
    <w:rsid w:val="006D393F"/>
    <w:rsid w:val="006D614E"/>
    <w:rsid w:val="006E419C"/>
    <w:rsid w:val="00710333"/>
    <w:rsid w:val="00715802"/>
    <w:rsid w:val="00724505"/>
    <w:rsid w:val="00726114"/>
    <w:rsid w:val="00737BBF"/>
    <w:rsid w:val="007427B7"/>
    <w:rsid w:val="00745E45"/>
    <w:rsid w:val="007621D5"/>
    <w:rsid w:val="007A3AE5"/>
    <w:rsid w:val="007B7BB1"/>
    <w:rsid w:val="007C6669"/>
    <w:rsid w:val="007D2C61"/>
    <w:rsid w:val="007D3B4C"/>
    <w:rsid w:val="0080453D"/>
    <w:rsid w:val="00810752"/>
    <w:rsid w:val="008565C2"/>
    <w:rsid w:val="008606F3"/>
    <w:rsid w:val="00877017"/>
    <w:rsid w:val="008836CA"/>
    <w:rsid w:val="0089267C"/>
    <w:rsid w:val="008C096A"/>
    <w:rsid w:val="008C1EBD"/>
    <w:rsid w:val="008D7081"/>
    <w:rsid w:val="00900425"/>
    <w:rsid w:val="00904426"/>
    <w:rsid w:val="00925945"/>
    <w:rsid w:val="00931584"/>
    <w:rsid w:val="00961633"/>
    <w:rsid w:val="00992BA2"/>
    <w:rsid w:val="009A0FF7"/>
    <w:rsid w:val="009D0CDB"/>
    <w:rsid w:val="009D3AA0"/>
    <w:rsid w:val="009E5396"/>
    <w:rsid w:val="00A07668"/>
    <w:rsid w:val="00A85D6B"/>
    <w:rsid w:val="00A92229"/>
    <w:rsid w:val="00AA3C3D"/>
    <w:rsid w:val="00AB20AC"/>
    <w:rsid w:val="00AC6D16"/>
    <w:rsid w:val="00AC7F0A"/>
    <w:rsid w:val="00AF1508"/>
    <w:rsid w:val="00AF3C3D"/>
    <w:rsid w:val="00B2212A"/>
    <w:rsid w:val="00B235CD"/>
    <w:rsid w:val="00B36C61"/>
    <w:rsid w:val="00B56DA8"/>
    <w:rsid w:val="00B76CB2"/>
    <w:rsid w:val="00B76D2E"/>
    <w:rsid w:val="00BA0C4D"/>
    <w:rsid w:val="00BC4125"/>
    <w:rsid w:val="00C04178"/>
    <w:rsid w:val="00C06AC7"/>
    <w:rsid w:val="00C16947"/>
    <w:rsid w:val="00C23998"/>
    <w:rsid w:val="00C335FF"/>
    <w:rsid w:val="00C80DC0"/>
    <w:rsid w:val="00CD6C56"/>
    <w:rsid w:val="00D47851"/>
    <w:rsid w:val="00D47E72"/>
    <w:rsid w:val="00D600D8"/>
    <w:rsid w:val="00D76549"/>
    <w:rsid w:val="00D81E73"/>
    <w:rsid w:val="00D97A7C"/>
    <w:rsid w:val="00DA0780"/>
    <w:rsid w:val="00DA4DE8"/>
    <w:rsid w:val="00DB06D2"/>
    <w:rsid w:val="00DB60A9"/>
    <w:rsid w:val="00DB6A25"/>
    <w:rsid w:val="00DC7867"/>
    <w:rsid w:val="00DE22BD"/>
    <w:rsid w:val="00E07916"/>
    <w:rsid w:val="00E9632A"/>
    <w:rsid w:val="00EB10A4"/>
    <w:rsid w:val="00ED4187"/>
    <w:rsid w:val="00EE1F01"/>
    <w:rsid w:val="00F01F80"/>
    <w:rsid w:val="00F11560"/>
    <w:rsid w:val="00F138F7"/>
    <w:rsid w:val="00F20384"/>
    <w:rsid w:val="00F27F5B"/>
    <w:rsid w:val="00F351DD"/>
    <w:rsid w:val="00F97744"/>
    <w:rsid w:val="00FB223C"/>
    <w:rsid w:val="00FD22C9"/>
    <w:rsid w:val="00FD47A5"/>
    <w:rsid w:val="00FD49ED"/>
    <w:rsid w:val="13DE2DD1"/>
    <w:rsid w:val="4BDE03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character" w:styleId="5">
    <w:name w:val="Hyperlink"/>
    <w:basedOn w:val="2"/>
    <w:unhideWhenUsed/>
    <w:uiPriority w:val="99"/>
    <w:rPr>
      <w:color w:val="0563C1" w:themeColor="hyperlink"/>
      <w:u w:val="single"/>
      <w14:textFill>
        <w14:solidFill>
          <w14:schemeClr w14:val="hlink"/>
        </w14:solidFill>
      </w14:textFill>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Unresolved Mention"/>
    <w:basedOn w:val="2"/>
    <w:semiHidden/>
    <w:unhideWhenUsed/>
    <w:uiPriority w:val="99"/>
    <w:rPr>
      <w:color w:val="605E5C"/>
      <w:shd w:val="clear" w:color="auto" w:fill="E1DFDD"/>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440</Words>
  <Characters>2509</Characters>
  <Lines>20</Lines>
  <Paragraphs>5</Paragraphs>
  <TotalTime>0</TotalTime>
  <ScaleCrop>false</ScaleCrop>
  <LinksUpToDate>false</LinksUpToDate>
  <CharactersWithSpaces>2944</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Naveen Raj</cp:lastModifiedBy>
  <cp:lastPrinted>2022-10-12T07:05:00Z</cp:lastPrinted>
  <dcterms:modified xsi:type="dcterms:W3CDTF">2022-11-07T09:44:41Z</dcterms:modified>
  <cp:revision>335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76D720D74A0648148917DD13170D5F3A</vt:lpwstr>
  </property>
</Properties>
</file>